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D6C" w:rsidRPr="00190D6C" w:rsidRDefault="00190D6C" w:rsidP="00190D6C">
      <w:pPr>
        <w:spacing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190D6C">
        <w:rPr>
          <w:rFonts w:ascii="Times New Roman" w:eastAsia="Calibri" w:hAnsi="Times New Roman" w:cs="Times New Roman"/>
          <w:b/>
          <w:sz w:val="28"/>
          <w:szCs w:val="28"/>
        </w:rPr>
        <w:t>ПРОЕКТ</w:t>
      </w:r>
    </w:p>
    <w:p w:rsid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Совет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РЕШЕНИЕ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О проекте решения Совета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</w:t>
      </w:r>
      <w:bookmarkEnd w:id="0"/>
      <w:r w:rsidRPr="00703458">
        <w:rPr>
          <w:rFonts w:ascii="Times New Roman" w:eastAsia="Calibri" w:hAnsi="Times New Roman" w:cs="Times New Roman"/>
          <w:sz w:val="28"/>
          <w:szCs w:val="28"/>
        </w:rPr>
        <w:t>муниципального района Давлекановский район</w:t>
      </w:r>
    </w:p>
    <w:p w:rsidR="00703458" w:rsidRPr="00703458" w:rsidRDefault="00703458" w:rsidP="00703458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Республики Башкортостан» 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1 части 10 статьи 35, частями 3 и 4 статьи 44 Федерального закона от 6 октября 2003 года № 131-ФЗ «Об общих принципах организации местного самоуправления в Российской Федерации» Совет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1. Утвердить проект решения Совета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(прилагается).</w:t>
      </w:r>
    </w:p>
    <w:p w:rsidR="00703458" w:rsidRPr="00703458" w:rsidRDefault="00703458" w:rsidP="00703458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2. Обнародовать проект решения Совета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«О внесении изменений и дополнений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Башкортостан» в установленном порядке.</w:t>
      </w:r>
    </w:p>
    <w:p w:rsidR="00703458" w:rsidRPr="00703458" w:rsidRDefault="00703458" w:rsidP="00703458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Глава сельского поселения</w:t>
      </w:r>
    </w:p>
    <w:p w:rsidR="00703458" w:rsidRPr="00703458" w:rsidRDefault="00190D6C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 w:rsidRPr="00703458">
        <w:rPr>
          <w:rFonts w:ascii="Times New Roman" w:eastAsia="Calibri" w:hAnsi="Times New Roman" w:cs="Times New Roman"/>
          <w:sz w:val="28"/>
          <w:szCs w:val="28"/>
        </w:rPr>
        <w:t xml:space="preserve"> сельсовет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>Давлекановский район</w:t>
      </w:r>
    </w:p>
    <w:p w:rsidR="00703458" w:rsidRPr="00703458" w:rsidRDefault="00703458" w:rsidP="00703458">
      <w:pPr>
        <w:spacing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Республики Башкортостан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</w:t>
      </w:r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190D6C">
        <w:rPr>
          <w:rFonts w:ascii="Times New Roman" w:eastAsia="Calibri" w:hAnsi="Times New Roman" w:cs="Times New Roman"/>
          <w:sz w:val="28"/>
          <w:szCs w:val="28"/>
        </w:rPr>
        <w:t>О.Р.Лукманов</w:t>
      </w:r>
      <w:proofErr w:type="spellEnd"/>
      <w:r w:rsidRPr="0070345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</w:t>
      </w:r>
    </w:p>
    <w:p w:rsidR="007707F2" w:rsidRPr="004012A2" w:rsidRDefault="00703458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ПРОЕКТ</w:t>
      </w:r>
    </w:p>
    <w:p w:rsidR="007707F2" w:rsidRPr="004012A2" w:rsidRDefault="007707F2" w:rsidP="007707F2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О внесении изменений и дополнений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>Давлекановский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703458">
        <w:rPr>
          <w:rFonts w:ascii="Times New Roman" w:hAnsi="Times New Roman" w:cs="Times New Roman"/>
          <w:sz w:val="28"/>
          <w:szCs w:val="28"/>
        </w:rPr>
        <w:t xml:space="preserve"> 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район Республики Башкортостан 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012A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Е Ш И Л :</w:t>
      </w:r>
    </w:p>
    <w:p w:rsidR="007707F2" w:rsidRPr="004012A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1. Внести в Устав сельского поселения </w:t>
      </w:r>
      <w:r w:rsidR="00190D6C"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Pr="004012A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03458">
        <w:rPr>
          <w:rFonts w:ascii="Times New Roman" w:hAnsi="Times New Roman" w:cs="Times New Roman"/>
          <w:sz w:val="28"/>
          <w:szCs w:val="28"/>
        </w:rPr>
        <w:t xml:space="preserve">Давлекановский </w:t>
      </w:r>
      <w:r w:rsidRPr="004012A2">
        <w:rPr>
          <w:rFonts w:ascii="Times New Roman" w:hAnsi="Times New Roman" w:cs="Times New Roman"/>
          <w:sz w:val="28"/>
          <w:szCs w:val="28"/>
        </w:rPr>
        <w:t>район Республики Башкортостан следующие изменения и дополнения: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в части 1 </w:t>
      </w:r>
      <w:r w:rsidRPr="00D21C05">
        <w:rPr>
          <w:rFonts w:ascii="Times New Roman" w:hAnsi="Times New Roman" w:cs="Times New Roman"/>
          <w:sz w:val="28"/>
          <w:szCs w:val="28"/>
        </w:rPr>
        <w:t>стать</w:t>
      </w:r>
      <w:r>
        <w:rPr>
          <w:rFonts w:ascii="Times New Roman" w:hAnsi="Times New Roman" w:cs="Times New Roman"/>
          <w:sz w:val="28"/>
          <w:szCs w:val="28"/>
        </w:rPr>
        <w:t>и3</w:t>
      </w:r>
      <w:r w:rsidRPr="00D21C0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</w:t>
      </w:r>
      <w:hyperlink r:id="rId7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4 </w:t>
        </w:r>
      </w:hyperlink>
      <w:r w:rsidRPr="00E73C62"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пункт 19 изложить в следующей редакции:</w:t>
      </w:r>
    </w:p>
    <w:p w:rsidR="007707F2" w:rsidRPr="00B01D37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1D37">
        <w:rPr>
          <w:rFonts w:ascii="Times New Roman" w:hAnsi="Times New Roman" w:cs="Times New Roman"/>
          <w:sz w:val="28"/>
          <w:szCs w:val="28"/>
        </w:rPr>
        <w:t>«</w:t>
      </w:r>
      <w:r w:rsidRPr="00B01D37">
        <w:rPr>
          <w:rFonts w:ascii="Times New Roman" w:hAnsi="Times New Roman" w:cs="Times New Roman"/>
          <w:color w:val="000000"/>
          <w:sz w:val="28"/>
          <w:szCs w:val="28"/>
        </w:rPr>
        <w:t xml:space="preserve">19) </w:t>
      </w:r>
      <w:r w:rsidRPr="00B01D37">
        <w:rPr>
          <w:rFonts w:ascii="Times New Roman" w:hAnsi="Times New Roman" w:cs="Times New Roman"/>
          <w:sz w:val="28"/>
          <w:szCs w:val="28"/>
        </w:rPr>
        <w:t xml:space="preserve">участие в организации деятельности по накоплению (в том числе раздельному накоплению) и транспортированию твердых коммунальных отходов;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 </w:t>
      </w:r>
      <w:r w:rsidRPr="002921DE">
        <w:rPr>
          <w:rFonts w:ascii="Times New Roman" w:hAnsi="Times New Roman" w:cs="Times New Roman"/>
          <w:sz w:val="28"/>
          <w:szCs w:val="28"/>
        </w:rPr>
        <w:t>пункт 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2921DE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Pr="0045642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«20</w:t>
      </w:r>
      <w:r w:rsidRPr="002921DE">
        <w:rPr>
          <w:rFonts w:ascii="Times New Roman" w:hAnsi="Times New Roman" w:cs="Times New Roman"/>
          <w:sz w:val="28"/>
          <w:szCs w:val="28"/>
        </w:rPr>
        <w:t xml:space="preserve">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2921DE">
        <w:rPr>
          <w:rFonts w:ascii="Times New Roman" w:hAnsi="Times New Roman" w:cs="Times New Roman"/>
          <w:sz w:val="28"/>
          <w:szCs w:val="28"/>
        </w:rPr>
        <w:t xml:space="preserve">поселения, осуществление контроля за их соблюдением, организация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 в соответствии с указанными правилами, а также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2921DE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Pr="002921D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07F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.1.4. </w:t>
      </w:r>
      <w:hyperlink r:id="rId8" w:history="1">
        <w:r w:rsidRPr="00102B9F">
          <w:rPr>
            <w:rFonts w:ascii="Times New Roman" w:hAnsi="Times New Roman" w:cs="Times New Roman"/>
            <w:sz w:val="28"/>
            <w:szCs w:val="28"/>
          </w:rPr>
          <w:t>пункт 21</w:t>
        </w:r>
      </w:hyperlink>
      <w:r>
        <w:rPr>
          <w:rFonts w:ascii="Times New Roman" w:hAnsi="Times New Roman" w:cs="Times New Roman"/>
          <w:sz w:val="28"/>
          <w:szCs w:val="28"/>
        </w:rPr>
        <w:t>дополнить словами «, направление уведомления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участке,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</w:t>
      </w:r>
      <w:r>
        <w:rPr>
          <w:rFonts w:ascii="Times New Roman" w:hAnsi="Times New Roman" w:cs="Times New Roman"/>
          <w:sz w:val="28"/>
          <w:szCs w:val="28"/>
        </w:rPr>
        <w:lastRenderedPageBreak/>
        <w:t>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территориях поселений,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приведение в соответствие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установленными требованиями),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</w:t>
      </w:r>
      <w:hyperlink r:id="rId9" w:history="1">
        <w:r w:rsidRPr="00102B9F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Российской Федерации";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62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E73C62">
        <w:rPr>
          <w:rFonts w:ascii="Times New Roman" w:hAnsi="Times New Roman" w:cs="Times New Roman"/>
          <w:sz w:val="28"/>
          <w:szCs w:val="28"/>
        </w:rPr>
        <w:t xml:space="preserve">. </w:t>
      </w:r>
      <w:hyperlink r:id="rId10" w:history="1">
        <w:r w:rsidRPr="00E73C62">
          <w:rPr>
            <w:rFonts w:ascii="Times New Roman" w:hAnsi="Times New Roman" w:cs="Times New Roman"/>
            <w:sz w:val="28"/>
            <w:szCs w:val="28"/>
          </w:rPr>
          <w:t xml:space="preserve">пункт 24 </w:t>
        </w:r>
      </w:hyperlink>
      <w:r>
        <w:rPr>
          <w:rFonts w:ascii="Times New Roman" w:hAnsi="Times New Roman" w:cs="Times New Roman"/>
          <w:sz w:val="28"/>
          <w:szCs w:val="28"/>
        </w:rPr>
        <w:t>признать утратившим силу;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1.2. </w:t>
      </w:r>
      <w:r w:rsidRPr="001E45F1"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статьи 4: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1.2.1.пункт 12 признать утратившим силу;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1.2.2. </w:t>
      </w:r>
      <w:r w:rsidRPr="00F45A91">
        <w:rPr>
          <w:rFonts w:ascii="Times New Roman" w:hAnsi="Times New Roman" w:cs="Times New Roman"/>
          <w:sz w:val="28"/>
          <w:szCs w:val="28"/>
        </w:rPr>
        <w:t>дополнить пункт</w:t>
      </w:r>
      <w:r>
        <w:rPr>
          <w:rFonts w:ascii="Times New Roman" w:hAnsi="Times New Roman" w:cs="Times New Roman"/>
          <w:sz w:val="28"/>
          <w:szCs w:val="28"/>
        </w:rPr>
        <w:t>ами</w:t>
      </w:r>
      <w:r w:rsidRPr="00F45A91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5и 16 </w:t>
      </w:r>
      <w:r w:rsidRPr="00F45A91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«1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B9F">
        <w:rPr>
          <w:rFonts w:ascii="Times New Roman" w:hAnsi="Times New Roman" w:cs="Times New Roman"/>
          <w:sz w:val="28"/>
          <w:szCs w:val="28"/>
        </w:rPr>
        <w:t xml:space="preserve">16) осуществление мероприятий по защите прав потребителей, предусмотренных </w:t>
      </w:r>
      <w:hyperlink r:id="rId11" w:history="1">
        <w:r w:rsidRPr="00102B9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02B9F">
        <w:rPr>
          <w:rFonts w:ascii="Times New Roman" w:hAnsi="Times New Roman" w:cs="Times New Roman"/>
          <w:sz w:val="28"/>
          <w:szCs w:val="28"/>
        </w:rPr>
        <w:t xml:space="preserve"> Российской Федерации от 7 февраля 1992 года </w:t>
      </w:r>
      <w:r>
        <w:rPr>
          <w:rFonts w:ascii="Times New Roman" w:hAnsi="Times New Roman" w:cs="Times New Roman"/>
          <w:sz w:val="28"/>
          <w:szCs w:val="28"/>
        </w:rPr>
        <w:br/>
        <w:t>№</w:t>
      </w:r>
      <w:r w:rsidRPr="00102B9F">
        <w:rPr>
          <w:rFonts w:ascii="Times New Roman" w:hAnsi="Times New Roman" w:cs="Times New Roman"/>
          <w:sz w:val="28"/>
          <w:szCs w:val="28"/>
        </w:rPr>
        <w:t xml:space="preserve"> 2300-1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02B9F">
        <w:rPr>
          <w:rFonts w:ascii="Times New Roman" w:hAnsi="Times New Roman" w:cs="Times New Roman"/>
          <w:sz w:val="28"/>
          <w:szCs w:val="28"/>
        </w:rPr>
        <w:t>О защите прав потребителей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102B9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102B9F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11B0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Pr="00F45A91">
        <w:rPr>
          <w:rFonts w:ascii="Times New Roman" w:hAnsi="Times New Roman" w:cs="Times New Roman"/>
          <w:sz w:val="28"/>
          <w:szCs w:val="28"/>
        </w:rPr>
        <w:t xml:space="preserve">в части 1 статьи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.3.1.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дополнить пунктом 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полномочиями в сфере стратегического планирования, предусмотренными Федеральным законом от 28 июня 2014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45A91">
        <w:rPr>
          <w:rFonts w:ascii="Times New Roman" w:hAnsi="Times New Roman" w:cs="Times New Roman"/>
          <w:sz w:val="28"/>
          <w:szCs w:val="28"/>
        </w:rPr>
        <w:t xml:space="preserve"> 172-ФЗ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>О стратегическом планировании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.3.2.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пункт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45A91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«9</w:t>
      </w:r>
      <w:r w:rsidRPr="00F45A91">
        <w:rPr>
          <w:rFonts w:ascii="Times New Roman" w:hAnsi="Times New Roman" w:cs="Times New Roman"/>
          <w:sz w:val="28"/>
          <w:szCs w:val="28"/>
        </w:rPr>
        <w:t xml:space="preserve">) организация сбора статистических показателей, характеризующих состояние экономики и социальной сферы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45A91">
        <w:rPr>
          <w:rFonts w:ascii="Times New Roman" w:hAnsi="Times New Roman" w:cs="Times New Roman"/>
          <w:sz w:val="28"/>
          <w:szCs w:val="28"/>
        </w:rPr>
        <w:t>, и предоставление указанных данных органам государственной власти в порядке, установленном Правите</w:t>
      </w:r>
      <w:r>
        <w:rPr>
          <w:rFonts w:ascii="Times New Roman" w:hAnsi="Times New Roman" w:cs="Times New Roman"/>
          <w:sz w:val="28"/>
          <w:szCs w:val="28"/>
        </w:rPr>
        <w:t>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;»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1.4. </w:t>
      </w:r>
      <w:r w:rsidRPr="004A11B0">
        <w:rPr>
          <w:rFonts w:ascii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hAnsi="Times New Roman" w:cs="Times New Roman"/>
          <w:sz w:val="28"/>
          <w:szCs w:val="28"/>
        </w:rPr>
        <w:t>статьей 8.1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4A11B0">
        <w:rPr>
          <w:rFonts w:ascii="Times New Roman" w:hAnsi="Times New Roman" w:cs="Times New Roman"/>
          <w:b/>
          <w:sz w:val="28"/>
          <w:szCs w:val="28"/>
        </w:rPr>
        <w:t>Статья 8.1. Сход граждан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Сход граждан может проводиться в случаях, установленных Федеральным законом.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Сход граждан, предусмотренный Федеральным законом, правомочен при участии в нем более половины обладающих избирательным правом жителей населенного пункта или Сельского поселения. Решение такого схода граждан считается принятым, если за него проголосовало более половины участников схода граждан.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 инициативой о созыве схода могут выходить граждане (не менее 10 процентов, имеющих право на участие в сходе), депутаты представительного органа местного самоуправления (не менее 1/3 от их установленного числа), глава муниципального образования, представительный орган местного самоуправления, орган территориального общественного самоуправления,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 w:rsidRPr="00CC532D">
        <w:rPr>
          <w:rFonts w:ascii="Times New Roman" w:hAnsi="Times New Roman" w:cs="Times New Roman"/>
          <w:sz w:val="28"/>
          <w:szCs w:val="28"/>
        </w:rPr>
        <w:t>староста сельского населенного пункта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Решение о проведении схода граждан принимается представительным органом местного самоуправления.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Инициатива о проведении схода граждан оформляется в виде заявления с указанием: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вопроса, выносимого на сход;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фамилии, имени, отчества, места жительства жителей - инициаторов проведения схода и их подписи (в случае, если с инициативой о проведении схода выступают граждане).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заявлению прилагаются проект муниципального правового акта и материалы по вопросам, выносимым на решение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с прилагаемыми документами передается представительному органу местного самоуправления для принятия решения о проведении схода. Решение принимается не позднее двух недель со дня регистрации поступившего заявления.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Решение представительного органа местного самоуправления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проведении схода граждан должно содержать: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выносимые на сход граждан;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 времени и месте проведения схода граждан.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Указанное решение представительного органа местного самоуправления,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также проект муниципального правового акта и материалы по вопросам, выносимым на решение схода граждан, подлежат официальному опубликованию (размещению, обнародованию) за 20 дней до дня проведения схода граждан в порядке, предусмотренном настоящим Уставом, в части вступления в силу муниципальных правовых актов.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Сход граждан проводится в обстановке открытости и гласности. На него могут приглашаться представители органов государственной власти и органов местного самоуправления, руководители организаций, расположенных на соответствующей территории, представители средств массовой информации, общественных объединений.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Подготовка и проведение схода обеспечиваются главой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 Перед открытием схода проводится обязательная регистрация его участников с указанием фамилии, имени, отчества, года рождения, места жительства.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Регистрацию участников схода осуществляют лица, ответственные за подготовку и проведение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Для ведения схода и его протоколов избирается президиум или председатель и секретарь схода. Повестка дня утверждается сходом.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протоколе указываются дата и место проведения схода, общее число граждан, имеющих право на участие в сходе, число присутствующих, повестка дня, краткое содержание выступлений, принятые решения.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присутствующих заверяется лицами, ответственными за регистрацию, и прилагается к протоколу схода.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 Протокол подписывают члены президиума или председатель, секретарь схода, один экземпляр его передается в представительный орган местного самоуправления, второй остается у главы муниципального образования.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 Изменения и дополнения в решения, принятые сходом, могут вноситься только самим сходом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4A11B0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4A11B0">
        <w:rPr>
          <w:rFonts w:ascii="Times New Roman" w:hAnsi="Times New Roman" w:cs="Times New Roman"/>
          <w:b/>
          <w:sz w:val="28"/>
          <w:szCs w:val="28"/>
        </w:rPr>
        <w:t>.</w:t>
      </w:r>
      <w:r w:rsidRPr="00CC532D">
        <w:rPr>
          <w:rFonts w:ascii="Times New Roman" w:hAnsi="Times New Roman" w:cs="Times New Roman"/>
          <w:sz w:val="28"/>
          <w:szCs w:val="28"/>
        </w:rPr>
        <w:t xml:space="preserve"> дополнить статьей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CC532D">
        <w:rPr>
          <w:rFonts w:ascii="Times New Roman" w:hAnsi="Times New Roman" w:cs="Times New Roman"/>
          <w:sz w:val="28"/>
          <w:szCs w:val="28"/>
        </w:rPr>
        <w:t>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3D01B6">
        <w:rPr>
          <w:rFonts w:ascii="Times New Roman" w:hAnsi="Times New Roman" w:cs="Times New Roman"/>
          <w:b/>
          <w:sz w:val="28"/>
          <w:szCs w:val="28"/>
        </w:rPr>
        <w:t xml:space="preserve">Статья 10.1. Староста </w:t>
      </w:r>
      <w:r>
        <w:rPr>
          <w:rFonts w:ascii="Times New Roman" w:hAnsi="Times New Roman" w:cs="Times New Roman"/>
          <w:b/>
          <w:sz w:val="28"/>
          <w:szCs w:val="28"/>
        </w:rPr>
        <w:t>с</w:t>
      </w:r>
      <w:r w:rsidRPr="003D01B6">
        <w:rPr>
          <w:rFonts w:ascii="Times New Roman" w:hAnsi="Times New Roman" w:cs="Times New Roman"/>
          <w:b/>
          <w:sz w:val="28"/>
          <w:szCs w:val="28"/>
        </w:rPr>
        <w:t>ельского населенного пункта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1. Для организации взаимодействия органов местного самоуправления и жителей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C532D">
        <w:rPr>
          <w:rFonts w:ascii="Times New Roman" w:hAnsi="Times New Roman" w:cs="Times New Roman"/>
          <w:sz w:val="28"/>
          <w:szCs w:val="28"/>
        </w:rPr>
        <w:t xml:space="preserve">ельского населенного пункта при решении вопросов местного значения в сельском населенном пункте, расположенном в </w:t>
      </w:r>
      <w:r>
        <w:rPr>
          <w:rFonts w:ascii="Times New Roman" w:hAnsi="Times New Roman" w:cs="Times New Roman"/>
          <w:sz w:val="28"/>
          <w:szCs w:val="28"/>
        </w:rPr>
        <w:t xml:space="preserve">Сельском </w:t>
      </w:r>
      <w:r w:rsidRPr="00CC532D">
        <w:rPr>
          <w:rFonts w:ascii="Times New Roman" w:hAnsi="Times New Roman" w:cs="Times New Roman"/>
          <w:sz w:val="28"/>
          <w:szCs w:val="28"/>
        </w:rPr>
        <w:t>поселении, может назначаться староста сельского населенного пункта.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2. Староста сельского населенного пункта назначается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ом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 из числа лиц, проживающих на территории данного сельского населенного пункта и обладающих активным избирательным правом.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3. Староста сельского населенного пункта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не может состоять в трудовых отношениях и иных непосредственно связанных с ними отношениях с органами местного самоуправления.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4. Старостой сельского населенного пункта не может быть назначено лицо: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замещающее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признанное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судом недееспособным или ограниченно дееспособным;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lastRenderedPageBreak/>
        <w:t xml:space="preserve">3) </w:t>
      </w:r>
      <w:proofErr w:type="gramStart"/>
      <w:r w:rsidRPr="00CC532D">
        <w:rPr>
          <w:rFonts w:ascii="Times New Roman" w:hAnsi="Times New Roman" w:cs="Times New Roman"/>
          <w:sz w:val="28"/>
          <w:szCs w:val="28"/>
        </w:rPr>
        <w:t>имеющее</w:t>
      </w:r>
      <w:proofErr w:type="gramEnd"/>
      <w:r w:rsidRPr="00CC532D">
        <w:rPr>
          <w:rFonts w:ascii="Times New Roman" w:hAnsi="Times New Roman" w:cs="Times New Roman"/>
          <w:sz w:val="28"/>
          <w:szCs w:val="28"/>
        </w:rPr>
        <w:t xml:space="preserve"> непогашенную или неснятую судимость.</w:t>
      </w:r>
    </w:p>
    <w:p w:rsidR="007707F2" w:rsidRPr="00102B9F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5. Срок полномочий старосты сельского населенного пункта </w:t>
      </w:r>
      <w:r>
        <w:rPr>
          <w:rFonts w:ascii="Times New Roman" w:hAnsi="Times New Roman" w:cs="Times New Roman"/>
          <w:sz w:val="28"/>
          <w:szCs w:val="28"/>
        </w:rPr>
        <w:t xml:space="preserve">составляет </w:t>
      </w:r>
      <w:r w:rsidRPr="00102B9F">
        <w:rPr>
          <w:rFonts w:ascii="Times New Roman" w:hAnsi="Times New Roman" w:cs="Times New Roman"/>
          <w:sz w:val="28"/>
          <w:szCs w:val="28"/>
        </w:rPr>
        <w:t>четыре года.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Полномочия старосты сельского населенного пункта прекращаются досрочно по решению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>, в состав которого входит данный сельский населенный пункт, по представлению схода граждан сельского населенного пункта, а также в случаях, установленных Федеральн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CC532D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6. Староста сельского населенного пункта для решения возложенных на него задач: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1) взаимодействует с органами местного самоуправления, муниципальными предприятиями и учреждениями и иными организациями по вопросам решения вопросов местного значения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2) взаимодействует с населением, в том числе посредством участия в сходах, собраниях, конференциях граждан, направляет по результатам таких мероприятий обращения и предложения, в том числе оформленные в виде проектов муниципальных правовых актов, подлежащие обязательному рассмотрению органами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7707F2" w:rsidRPr="00CC532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5) осуществляет иные полномочия и права, предусмотренные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>а Сельского поселения</w:t>
      </w:r>
      <w:r w:rsidRPr="00CC532D">
        <w:rPr>
          <w:rFonts w:ascii="Times New Roman" w:hAnsi="Times New Roman" w:cs="Times New Roman"/>
          <w:sz w:val="28"/>
          <w:szCs w:val="28"/>
        </w:rPr>
        <w:t xml:space="preserve"> 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Pr="00CC532D">
        <w:rPr>
          <w:rFonts w:ascii="Times New Roman" w:hAnsi="Times New Roman" w:cs="Times New Roman"/>
          <w:sz w:val="28"/>
          <w:szCs w:val="28"/>
        </w:rPr>
        <w:t>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532D">
        <w:rPr>
          <w:rFonts w:ascii="Times New Roman" w:hAnsi="Times New Roman" w:cs="Times New Roman"/>
          <w:sz w:val="28"/>
          <w:szCs w:val="28"/>
        </w:rPr>
        <w:t xml:space="preserve">7. Гарантии деятельности и иные вопросы статуса старосты сельского населенного пункта могут устанавливаться нормативным правовым актом </w:t>
      </w:r>
      <w:r w:rsidRPr="008960FF">
        <w:rPr>
          <w:rFonts w:ascii="Times New Roman" w:hAnsi="Times New Roman" w:cs="Times New Roman"/>
          <w:sz w:val="28"/>
          <w:szCs w:val="28"/>
        </w:rPr>
        <w:t>представительн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8960FF">
        <w:rPr>
          <w:rFonts w:ascii="Times New Roman" w:hAnsi="Times New Roman" w:cs="Times New Roman"/>
          <w:sz w:val="28"/>
          <w:szCs w:val="28"/>
        </w:rPr>
        <w:t xml:space="preserve"> орган</w:t>
      </w:r>
      <w:r>
        <w:rPr>
          <w:rFonts w:ascii="Times New Roman" w:hAnsi="Times New Roman" w:cs="Times New Roman"/>
          <w:sz w:val="28"/>
          <w:szCs w:val="28"/>
        </w:rPr>
        <w:t xml:space="preserve">а Сельского поселения </w:t>
      </w:r>
      <w:r w:rsidRPr="00CC532D">
        <w:rPr>
          <w:rFonts w:ascii="Times New Roman" w:hAnsi="Times New Roman" w:cs="Times New Roman"/>
          <w:sz w:val="28"/>
          <w:szCs w:val="28"/>
        </w:rPr>
        <w:t xml:space="preserve">в соответствии с законом </w:t>
      </w: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3D01B6">
        <w:rPr>
          <w:rFonts w:ascii="Times New Roman" w:hAnsi="Times New Roman" w:cs="Times New Roman"/>
          <w:b/>
          <w:sz w:val="28"/>
          <w:szCs w:val="28"/>
        </w:rPr>
        <w:t>1.6.</w:t>
      </w:r>
      <w:r w:rsidRPr="00F45A91">
        <w:rPr>
          <w:rFonts w:ascii="Times New Roman" w:hAnsi="Times New Roman" w:cs="Times New Roman"/>
          <w:sz w:val="28"/>
          <w:szCs w:val="28"/>
        </w:rPr>
        <w:t xml:space="preserve"> в стать</w:t>
      </w:r>
      <w:r>
        <w:rPr>
          <w:rFonts w:ascii="Times New Roman" w:hAnsi="Times New Roman" w:cs="Times New Roman"/>
          <w:sz w:val="28"/>
          <w:szCs w:val="28"/>
        </w:rPr>
        <w:t>е11</w:t>
      </w:r>
      <w:r w:rsidRPr="00F45A91">
        <w:rPr>
          <w:rFonts w:ascii="Times New Roman" w:hAnsi="Times New Roman" w:cs="Times New Roman"/>
          <w:sz w:val="28"/>
          <w:szCs w:val="28"/>
        </w:rPr>
        <w:t>:</w:t>
      </w:r>
    </w:p>
    <w:p w:rsidR="007707F2" w:rsidRPr="00646B49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1.6.1.</w:t>
      </w:r>
      <w:r w:rsidRPr="00646B49">
        <w:rPr>
          <w:rFonts w:ascii="Times New Roman" w:hAnsi="Times New Roman" w:cs="Times New Roman"/>
          <w:sz w:val="28"/>
          <w:szCs w:val="28"/>
        </w:rPr>
        <w:t>наименование статьи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49">
        <w:rPr>
          <w:rFonts w:ascii="Times New Roman" w:hAnsi="Times New Roman" w:cs="Times New Roman"/>
          <w:sz w:val="28"/>
          <w:szCs w:val="28"/>
        </w:rPr>
        <w:t>«Статья 1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646B49">
        <w:rPr>
          <w:rFonts w:ascii="Times New Roman" w:hAnsi="Times New Roman" w:cs="Times New Roman"/>
          <w:sz w:val="28"/>
          <w:szCs w:val="28"/>
        </w:rPr>
        <w:t>. Публичные слушания, общественные обсуждения»;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1.6.2. в части 3:</w:t>
      </w:r>
    </w:p>
    <w:p w:rsidR="007707F2" w:rsidRPr="00F45A91" w:rsidRDefault="00190D6C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A91">
        <w:rPr>
          <w:rFonts w:ascii="Times New Roman" w:hAnsi="Times New Roman" w:cs="Times New Roman"/>
          <w:sz w:val="28"/>
          <w:szCs w:val="28"/>
        </w:rPr>
        <w:t>Д</w:t>
      </w:r>
      <w:r w:rsidR="007707F2" w:rsidRPr="00F45A91">
        <w:rPr>
          <w:rFonts w:ascii="Times New Roman" w:hAnsi="Times New Roman" w:cs="Times New Roman"/>
          <w:sz w:val="28"/>
          <w:szCs w:val="28"/>
        </w:rPr>
        <w:t>ополнить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07F2" w:rsidRPr="00F45A91">
        <w:rPr>
          <w:rFonts w:ascii="Times New Roman" w:hAnsi="Times New Roman" w:cs="Times New Roman"/>
          <w:sz w:val="28"/>
          <w:szCs w:val="28"/>
        </w:rPr>
        <w:t>пунктом 2.1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2.1) проект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F45A9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F45A9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1.6.3.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в части 4 слова «Порядок организации и проведения публичных слушаний» заменить словами «Порядок организации и проведения </w:t>
      </w:r>
      <w:r w:rsidRPr="008C1151">
        <w:rPr>
          <w:rFonts w:ascii="Times New Roman" w:hAnsi="Times New Roman" w:cs="Times New Roman"/>
          <w:sz w:val="28"/>
          <w:szCs w:val="28"/>
        </w:rPr>
        <w:lastRenderedPageBreak/>
        <w:t>публичных слушаний по проектам и вопросам, указанным в части 3 настоящей статьи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8C1151">
        <w:rPr>
          <w:rFonts w:ascii="Times New Roman" w:hAnsi="Times New Roman" w:cs="Times New Roman"/>
          <w:sz w:val="28"/>
          <w:szCs w:val="28"/>
        </w:rPr>
        <w:t>;</w:t>
      </w:r>
    </w:p>
    <w:p w:rsidR="007707F2" w:rsidRPr="008C1151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1.6.4.</w:t>
      </w:r>
      <w:r w:rsidRPr="008C1151">
        <w:rPr>
          <w:rFonts w:ascii="Times New Roman" w:hAnsi="Times New Roman" w:cs="Times New Roman"/>
          <w:sz w:val="28"/>
          <w:szCs w:val="28"/>
        </w:rPr>
        <w:t xml:space="preserve"> дополнить частью 5 следующего содержания: 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1151">
        <w:rPr>
          <w:rFonts w:ascii="Times New Roman" w:hAnsi="Times New Roman" w:cs="Times New Roman"/>
          <w:sz w:val="28"/>
          <w:szCs w:val="28"/>
        </w:rPr>
        <w:t xml:space="preserve"> «5.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1151">
        <w:rPr>
          <w:rFonts w:ascii="Times New Roman" w:hAnsi="Times New Roman" w:cs="Times New Roma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представительного органа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921DE">
        <w:rPr>
          <w:rFonts w:ascii="Times New Roman" w:hAnsi="Times New Roman" w:cs="Times New Roman"/>
          <w:sz w:val="28"/>
          <w:szCs w:val="28"/>
        </w:rPr>
        <w:t>ельского поселения</w:t>
      </w:r>
      <w:r w:rsidRPr="008C1151">
        <w:rPr>
          <w:rFonts w:ascii="Times New Roman" w:hAnsi="Times New Roman" w:cs="Times New Roman"/>
          <w:sz w:val="28"/>
          <w:szCs w:val="28"/>
        </w:rPr>
        <w:t xml:space="preserve"> с учетом положений законодательства о градостроительной деятельности.»;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01B6">
        <w:rPr>
          <w:rFonts w:ascii="Times New Roman" w:hAnsi="Times New Roman" w:cs="Times New Roman"/>
          <w:b/>
          <w:sz w:val="28"/>
          <w:szCs w:val="28"/>
        </w:rPr>
        <w:t>1.7.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45A91">
        <w:rPr>
          <w:rFonts w:ascii="Times New Roman" w:hAnsi="Times New Roman" w:cs="Times New Roman"/>
          <w:sz w:val="28"/>
          <w:szCs w:val="28"/>
        </w:rPr>
        <w:t xml:space="preserve">части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A91">
        <w:rPr>
          <w:rFonts w:ascii="Times New Roman" w:hAnsi="Times New Roman" w:cs="Times New Roman"/>
          <w:sz w:val="28"/>
          <w:szCs w:val="28"/>
        </w:rPr>
        <w:t xml:space="preserve"> статьи </w:t>
      </w:r>
      <w:r>
        <w:rPr>
          <w:rFonts w:ascii="Times New Roman" w:hAnsi="Times New Roman" w:cs="Times New Roman"/>
          <w:sz w:val="28"/>
          <w:szCs w:val="28"/>
        </w:rPr>
        <w:t>18: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110380">
        <w:rPr>
          <w:rFonts w:ascii="Times New Roman" w:hAnsi="Times New Roman" w:cs="Times New Roman"/>
          <w:sz w:val="28"/>
          <w:szCs w:val="28"/>
        </w:rPr>
        <w:t>.</w:t>
      </w:r>
      <w:r w:rsidRPr="00F45A91">
        <w:rPr>
          <w:rFonts w:ascii="Times New Roman" w:hAnsi="Times New Roman" w:cs="Times New Roman"/>
          <w:sz w:val="28"/>
          <w:szCs w:val="28"/>
        </w:rPr>
        <w:t>пункт 4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F45A91">
        <w:rPr>
          <w:rFonts w:ascii="Times New Roman" w:hAnsi="Times New Roman" w:cs="Times New Roman"/>
          <w:sz w:val="28"/>
          <w:szCs w:val="28"/>
        </w:rPr>
        <w:t xml:space="preserve">4) утверждение стратегии социально-экономического развития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F45A9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7707F2" w:rsidRPr="0011038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110380">
        <w:rPr>
          <w:rFonts w:ascii="Times New Roman" w:hAnsi="Times New Roman" w:cs="Times New Roman"/>
          <w:sz w:val="28"/>
          <w:szCs w:val="28"/>
        </w:rPr>
        <w:t>.2. дополнить пунктом 11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380">
        <w:rPr>
          <w:rFonts w:ascii="Times New Roman" w:hAnsi="Times New Roman" w:cs="Times New Roman"/>
          <w:sz w:val="28"/>
          <w:szCs w:val="28"/>
        </w:rPr>
        <w:t xml:space="preserve">«11) утверждение правил благоустройства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11038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1.8.</w:t>
      </w:r>
      <w:r>
        <w:rPr>
          <w:rFonts w:ascii="Times New Roman" w:hAnsi="Times New Roman" w:cs="Times New Roman"/>
          <w:sz w:val="28"/>
          <w:szCs w:val="28"/>
        </w:rPr>
        <w:t xml:space="preserve"> в статье 19: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1.8.1. часть </w:t>
      </w:r>
      <w:r w:rsidRPr="0074420D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изложить в следующей 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«8</w:t>
      </w:r>
      <w:r w:rsidRPr="008627EB">
        <w:rPr>
          <w:rFonts w:ascii="Times New Roman" w:hAnsi="Times New Roman" w:cs="Times New Roman"/>
          <w:sz w:val="28"/>
          <w:szCs w:val="28"/>
        </w:rPr>
        <w:t>. В случае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627EB">
        <w:rPr>
          <w:rFonts w:ascii="Times New Roman" w:hAnsi="Times New Roman" w:cs="Times New Roman"/>
          <w:sz w:val="28"/>
          <w:szCs w:val="28"/>
        </w:rPr>
        <w:t xml:space="preserve"> если </w:t>
      </w: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полномочия которого прекращены досрочно на основании правового акта </w:t>
      </w:r>
      <w:r>
        <w:rPr>
          <w:rFonts w:ascii="Times New Roman" w:hAnsi="Times New Roman" w:cs="Times New Roman"/>
          <w:sz w:val="28"/>
          <w:szCs w:val="28"/>
        </w:rPr>
        <w:t xml:space="preserve">Главы Республики Башкортостан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отрешении от должности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 xml:space="preserve">либо на основании решения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Pr="008627EB">
        <w:rPr>
          <w:rFonts w:ascii="Times New Roman" w:hAnsi="Times New Roman" w:cs="Times New Roman"/>
          <w:sz w:val="28"/>
          <w:szCs w:val="28"/>
        </w:rPr>
        <w:t xml:space="preserve">об удалении </w:t>
      </w:r>
      <w:r>
        <w:rPr>
          <w:rFonts w:ascii="Times New Roman" w:hAnsi="Times New Roman" w:cs="Times New Roman"/>
          <w:sz w:val="28"/>
          <w:szCs w:val="28"/>
        </w:rPr>
        <w:t xml:space="preserve">главы Сельского поселения </w:t>
      </w:r>
      <w:r w:rsidRPr="008627EB">
        <w:rPr>
          <w:rFonts w:ascii="Times New Roman" w:hAnsi="Times New Roman" w:cs="Times New Roman"/>
          <w:sz w:val="28"/>
          <w:szCs w:val="28"/>
        </w:rPr>
        <w:t>в отставку, обжалует данны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627EB">
        <w:rPr>
          <w:rFonts w:ascii="Times New Roman" w:hAnsi="Times New Roman" w:cs="Times New Roman"/>
          <w:sz w:val="28"/>
          <w:szCs w:val="28"/>
        </w:rPr>
        <w:t xml:space="preserve"> правовой акт или решение в судебном порядке,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Pr="008627EB">
        <w:rPr>
          <w:rFonts w:ascii="Times New Roman" w:hAnsi="Times New Roman" w:cs="Times New Roman"/>
          <w:sz w:val="28"/>
          <w:szCs w:val="28"/>
        </w:rPr>
        <w:t xml:space="preserve">не вправе принимать решение об избрании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8627EB">
        <w:rPr>
          <w:rFonts w:ascii="Times New Roman" w:hAnsi="Times New Roman" w:cs="Times New Roman"/>
          <w:sz w:val="28"/>
          <w:szCs w:val="28"/>
        </w:rPr>
        <w:t xml:space="preserve">, избираемого </w:t>
      </w:r>
      <w:r>
        <w:rPr>
          <w:rFonts w:ascii="Times New Roman" w:hAnsi="Times New Roman" w:cs="Times New Roman"/>
          <w:sz w:val="28"/>
          <w:szCs w:val="28"/>
        </w:rPr>
        <w:t xml:space="preserve">Советом </w:t>
      </w:r>
      <w:r w:rsidRPr="008627EB">
        <w:rPr>
          <w:rFonts w:ascii="Times New Roman" w:hAnsi="Times New Roman" w:cs="Times New Roman"/>
          <w:sz w:val="28"/>
          <w:szCs w:val="28"/>
        </w:rPr>
        <w:t>из своего состава, до вступления решения суда в законную силу</w:t>
      </w:r>
      <w:proofErr w:type="gramStart"/>
      <w:r w:rsidRPr="008627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1.8.2. </w:t>
      </w:r>
      <w:r>
        <w:rPr>
          <w:rFonts w:ascii="Times New Roman" w:hAnsi="Times New Roman" w:cs="Times New Roman"/>
          <w:sz w:val="28"/>
          <w:szCs w:val="28"/>
        </w:rPr>
        <w:t>дополнить частью 9 следующего содержания: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«9. В случае досрочного прекращения 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не позднее чем через шесть месяцев со дня такого прекращения полномочий.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При этом если до истечения срока полномочий Совета осталось </w:t>
      </w:r>
      <w:proofErr w:type="spellStart"/>
      <w:r w:rsidRPr="00360820">
        <w:rPr>
          <w:rFonts w:ascii="Times New Roman" w:hAnsi="Times New Roman" w:cs="Times New Roman"/>
          <w:sz w:val="28"/>
          <w:szCs w:val="28"/>
        </w:rPr>
        <w:t>менеешести</w:t>
      </w:r>
      <w:proofErr w:type="spellEnd"/>
      <w:r w:rsidRPr="00360820">
        <w:rPr>
          <w:rFonts w:ascii="Times New Roman" w:hAnsi="Times New Roman" w:cs="Times New Roman"/>
          <w:sz w:val="28"/>
          <w:szCs w:val="28"/>
        </w:rPr>
        <w:t xml:space="preserve"> месяцев, избрание </w:t>
      </w:r>
      <w:r>
        <w:rPr>
          <w:rFonts w:ascii="Times New Roman" w:hAnsi="Times New Roman" w:cs="Times New Roman"/>
          <w:sz w:val="28"/>
          <w:szCs w:val="28"/>
        </w:rPr>
        <w:t>главы Сельского поселения</w:t>
      </w:r>
      <w:r w:rsidRPr="00360820">
        <w:rPr>
          <w:rFonts w:ascii="Times New Roman" w:hAnsi="Times New Roman" w:cs="Times New Roman"/>
          <w:sz w:val="28"/>
          <w:szCs w:val="28"/>
        </w:rPr>
        <w:t xml:space="preserve"> осуществляется на первом заседании вновь избранного Совета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74420D">
        <w:rPr>
          <w:rFonts w:ascii="Times New Roman" w:hAnsi="Times New Roman" w:cs="Times New Roman"/>
          <w:b/>
          <w:sz w:val="28"/>
          <w:szCs w:val="28"/>
        </w:rPr>
        <w:t>1.9.</w:t>
      </w:r>
      <w:r w:rsidRPr="0024035D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 xml:space="preserve">9 статьи 22 </w:t>
      </w:r>
      <w:r w:rsidRPr="0024035D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24035D">
        <w:rPr>
          <w:rFonts w:ascii="Times New Roman" w:hAnsi="Times New Roman" w:cs="Times New Roman"/>
          <w:sz w:val="28"/>
          <w:szCs w:val="28"/>
        </w:rPr>
        <w:t>9. Полномочи</w:t>
      </w:r>
      <w:r>
        <w:rPr>
          <w:rFonts w:ascii="Times New Roman" w:hAnsi="Times New Roman" w:cs="Times New Roman"/>
          <w:sz w:val="28"/>
          <w:szCs w:val="28"/>
        </w:rPr>
        <w:t xml:space="preserve">я депутата </w:t>
      </w:r>
      <w:r w:rsidRPr="0024035D">
        <w:rPr>
          <w:rFonts w:ascii="Times New Roman" w:hAnsi="Times New Roman" w:cs="Times New Roman"/>
          <w:sz w:val="28"/>
          <w:szCs w:val="28"/>
        </w:rPr>
        <w:t>прекращаются досрочно в случае несоблюдения ограничений, установленных Федеральным законом</w:t>
      </w:r>
      <w:proofErr w:type="gramStart"/>
      <w:r w:rsidRPr="0024035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7707F2" w:rsidRPr="00360820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End"/>
      <w:r w:rsidRPr="00360820">
        <w:rPr>
          <w:rFonts w:ascii="Times New Roman" w:hAnsi="Times New Roman" w:cs="Times New Roman"/>
          <w:b/>
          <w:sz w:val="28"/>
          <w:szCs w:val="28"/>
        </w:rPr>
        <w:t xml:space="preserve">1.10. </w:t>
      </w:r>
      <w:r w:rsidRPr="00360820">
        <w:rPr>
          <w:rFonts w:ascii="Times New Roman" w:hAnsi="Times New Roman" w:cs="Times New Roman"/>
          <w:sz w:val="28"/>
          <w:szCs w:val="28"/>
        </w:rPr>
        <w:t>абзац второй части 4 статьи 26 изложить в следующей редакции:</w:t>
      </w: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60820">
        <w:rPr>
          <w:rFonts w:ascii="Times New Roman" w:hAnsi="Times New Roman" w:cs="Times New Roman"/>
          <w:sz w:val="28"/>
          <w:szCs w:val="28"/>
        </w:rPr>
        <w:t xml:space="preserve">«Изменения и дополнения, внесённые в Устав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 xml:space="preserve">и изменяющие структуру органов местного самоуправления, разграничение полномочий между органами местного самоуправления (за исключением случаев приведения устава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360820">
        <w:rPr>
          <w:rFonts w:ascii="Times New Roman" w:hAnsi="Times New Roman" w:cs="Times New Roman"/>
          <w:sz w:val="28"/>
          <w:szCs w:val="28"/>
        </w:rPr>
        <w:t>в соответствие с федеральными законами, а также изменения полномочий, срока полномочий, порядка избрания выборных должностных лиц местного самоуправления), вступают в силу после истечения срока полномочий Совета, принявшего муниципальный правовой акт о внесении указанных</w:t>
      </w:r>
      <w:proofErr w:type="gramEnd"/>
      <w:r w:rsidRPr="00360820">
        <w:rPr>
          <w:rFonts w:ascii="Times New Roman" w:hAnsi="Times New Roman" w:cs="Times New Roman"/>
          <w:sz w:val="28"/>
          <w:szCs w:val="28"/>
        </w:rPr>
        <w:t xml:space="preserve"> изменений и дополнений в Устав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1.11. </w:t>
      </w:r>
      <w:r w:rsidRPr="00E537A6">
        <w:rPr>
          <w:rFonts w:ascii="Times New Roman" w:hAnsi="Times New Roman" w:cs="Times New Roman"/>
          <w:sz w:val="28"/>
          <w:szCs w:val="28"/>
        </w:rPr>
        <w:t>Дополнить статьей 27.1 следующего содержания: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Статья 27.1. Содержание правил благоустройства территории Сельского поселения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Правила благоустройства территории Сельского поселения утверждаются Советом.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Правила благоустройства территории Сельского поселения могут регулировать вопросы: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содержания территорий общего пользования и порядка пользования такими территориями;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внешнего вида фасадов и ограждающих конструкций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проектирования, размещения, содержания и восстановления элементов благоустройства, в том числе после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организации освещения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включая архитектурную подсветку зданий, строений, сооружений;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организации озеленения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включая порядок создания, содержания, восстановления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охраны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расположенных в границах населенных пунктов газонов, цветников и иных территорий, занятых травянистыми растениями;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размещения информации на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установки указателей с наименованиями улиц и номерами домов, вывесок;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размещения и содержания детских и спортивных площадок, площадок для выгула животных, парковок (парковочных мест), малых архитектурных форм;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организации пешеходных коммуникаций, в том числе тротуаров, аллей, дорожек, тропинок;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обустройства территории Сельского поселения в целях обеспечения беспрепятственного передвижения по указанной территории инвалидов и других маломобильных групп населения;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10) уборки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поселения, в том числе в зимний период;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организации стоков ливневых вод;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порядка проведения земляных работ;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13) участия, в том числе финансового, собственников и (или) иных законных владельцев зданий, строений, сооружений, земельных участков (за исключением собственников и (или) иных законных владельцев помещений в многоквартирных домах, земельные участки под которыми не образованы или образованы по границам таких домов) в содержании прилегающих территорий;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определения границ прилегающих территорий в соответствии с порядком, установленным законом Республики Башкортостан;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праздничного оформления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16) порядка участия граждан и организаций в реализации мероприятий по благоустройству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17) осуществления контроля за соблюдением правил благоустройства территории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7707F2" w:rsidRPr="009F14E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b/>
          <w:sz w:val="28"/>
          <w:szCs w:val="28"/>
        </w:rPr>
        <w:t>1.1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74420D">
        <w:rPr>
          <w:rFonts w:ascii="Times New Roman" w:hAnsi="Times New Roman" w:cs="Times New Roman"/>
          <w:b/>
          <w:sz w:val="28"/>
          <w:szCs w:val="28"/>
        </w:rPr>
        <w:t>.</w:t>
      </w:r>
      <w:r w:rsidRPr="009F14E5">
        <w:rPr>
          <w:rFonts w:ascii="Times New Roman" w:hAnsi="Times New Roman" w:cs="Times New Roman"/>
          <w:sz w:val="28"/>
          <w:szCs w:val="28"/>
        </w:rPr>
        <w:t xml:space="preserve">в статье </w:t>
      </w:r>
      <w:r>
        <w:rPr>
          <w:rFonts w:ascii="Times New Roman" w:hAnsi="Times New Roman" w:cs="Times New Roman"/>
          <w:sz w:val="28"/>
          <w:szCs w:val="28"/>
        </w:rPr>
        <w:t>29</w:t>
      </w:r>
      <w:r w:rsidRPr="009F14E5">
        <w:rPr>
          <w:rFonts w:ascii="Times New Roman" w:hAnsi="Times New Roman" w:cs="Times New Roman"/>
          <w:sz w:val="28"/>
          <w:szCs w:val="28"/>
        </w:rPr>
        <w:t>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1.12.1. абзац 1 </w:t>
      </w:r>
      <w:r w:rsidRPr="00E45E04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45E04">
        <w:rPr>
          <w:rFonts w:ascii="Times New Roman" w:hAnsi="Times New Roman" w:cs="Times New Roman"/>
          <w:sz w:val="28"/>
          <w:szCs w:val="28"/>
        </w:rPr>
        <w:t xml:space="preserve"> 2 изложить в следующей редакции: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45E04">
        <w:rPr>
          <w:rFonts w:ascii="Times New Roman" w:hAnsi="Times New Roman" w:cs="Times New Roman"/>
          <w:sz w:val="28"/>
          <w:szCs w:val="28"/>
        </w:rPr>
        <w:t xml:space="preserve">2. Муниципальные нормативные правовые акты, затрагивающие права, свободы и обязанности человека и гражданина, устанавливающие правовой статус организаций, учредителем которых выступает </w:t>
      </w:r>
      <w:r>
        <w:rPr>
          <w:rFonts w:ascii="Times New Roman" w:hAnsi="Times New Roman" w:cs="Times New Roman"/>
          <w:sz w:val="28"/>
          <w:szCs w:val="28"/>
        </w:rPr>
        <w:t>Сельское поселение</w:t>
      </w:r>
      <w:r w:rsidRPr="00E45E04">
        <w:rPr>
          <w:rFonts w:ascii="Times New Roman" w:hAnsi="Times New Roman" w:cs="Times New Roman"/>
          <w:sz w:val="28"/>
          <w:szCs w:val="28"/>
        </w:rPr>
        <w:t>, а также соглашения, заключаемые между органами местного самоуправления, вступают в силу после их официального опубликования (обнародования).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5E04">
        <w:rPr>
          <w:rFonts w:ascii="Times New Roman" w:hAnsi="Times New Roman" w:cs="Times New Roman"/>
          <w:sz w:val="28"/>
          <w:szCs w:val="28"/>
        </w:rPr>
        <w:t>;</w:t>
      </w:r>
    </w:p>
    <w:p w:rsidR="007707F2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1.12.2. </w:t>
      </w:r>
      <w:r w:rsidRPr="009F14E5">
        <w:rPr>
          <w:rFonts w:ascii="Times New Roman" w:hAnsi="Times New Roman" w:cs="Times New Roman"/>
          <w:sz w:val="28"/>
          <w:szCs w:val="28"/>
        </w:rPr>
        <w:t xml:space="preserve">часть </w:t>
      </w:r>
      <w:r>
        <w:rPr>
          <w:rFonts w:ascii="Times New Roman" w:hAnsi="Times New Roman" w:cs="Times New Roman"/>
          <w:sz w:val="28"/>
          <w:szCs w:val="28"/>
        </w:rPr>
        <w:t>3 изложить в следующей редакции: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«3. Муниципальные правовые акты, подлежащие официальному опубликованию, направляются в официальное печатное средство массовой информации (в официальное сетевое издание) в течение 7 дней со дня их подписания.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Официальным опубликованием муниципального правового акта или соглашения, заключенного между органами местного самоуправления, считается первая публикация его полного текста в периодическом печатном издании, распространяемом в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4420D">
        <w:rPr>
          <w:rFonts w:ascii="Times New Roman" w:hAnsi="Times New Roman" w:cs="Times New Roman"/>
          <w:sz w:val="28"/>
          <w:szCs w:val="28"/>
        </w:rPr>
        <w:t>ельском поселении.</w:t>
      </w:r>
    </w:p>
    <w:p w:rsidR="007707F2" w:rsidRPr="0074420D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Для официального опубликования (обнародования) муниципальных правовых актов и соглашений органы местного самоуправления вправе также использовать сетевое издание. В случае опубликования (размещения)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 xml:space="preserve">В случае невозможности их официального опубликования в официальном печатном средстве массовой информации (опубликования (размещения) в официальном сетевом издании) муниципальные правовые </w:t>
      </w:r>
      <w:r w:rsidRPr="0074420D">
        <w:rPr>
          <w:rFonts w:ascii="Times New Roman" w:hAnsi="Times New Roman" w:cs="Times New Roman"/>
          <w:sz w:val="28"/>
          <w:szCs w:val="28"/>
        </w:rPr>
        <w:lastRenderedPageBreak/>
        <w:t>акты и соглашения подлежат официальному обнародованию в здании Администрации в течение 7 дней после дня их подписания.</w:t>
      </w:r>
    </w:p>
    <w:p w:rsidR="007707F2" w:rsidRPr="0074420D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Муниципальные правовые акты и соглашения могут быть доведены до всеобщего сведения по телевидению и радио.</w:t>
      </w:r>
    </w:p>
    <w:p w:rsidR="007707F2" w:rsidRDefault="007707F2" w:rsidP="007707F2">
      <w:pPr>
        <w:pStyle w:val="a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420D">
        <w:rPr>
          <w:rFonts w:ascii="Times New Roman" w:hAnsi="Times New Roman" w:cs="Times New Roman"/>
          <w:sz w:val="28"/>
          <w:szCs w:val="28"/>
        </w:rPr>
        <w:t>Не подлежат опубликованию (обнародованию) муниципальные правовые акты или их отдельные положения, содержащие сведения, распространение которых ограничено федеральным законом</w:t>
      </w:r>
      <w:proofErr w:type="gramStart"/>
      <w:r w:rsidRPr="007442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7707F2" w:rsidRPr="00360820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b/>
          <w:sz w:val="28"/>
          <w:szCs w:val="28"/>
        </w:rPr>
        <w:t xml:space="preserve">1.13. </w:t>
      </w:r>
      <w:r w:rsidRPr="00360820">
        <w:rPr>
          <w:rFonts w:ascii="Times New Roman" w:hAnsi="Times New Roman" w:cs="Times New Roman"/>
          <w:sz w:val="28"/>
          <w:szCs w:val="28"/>
        </w:rPr>
        <w:t>Дополнить статьей 36.1 следующего содержания:</w:t>
      </w:r>
    </w:p>
    <w:p w:rsidR="007707F2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>«</w:t>
      </w:r>
      <w:r w:rsidRPr="00360820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36</w:t>
      </w:r>
      <w:r w:rsidRPr="00360820">
        <w:rPr>
          <w:rFonts w:ascii="Times New Roman" w:hAnsi="Times New Roman" w:cs="Times New Roman"/>
          <w:b/>
          <w:sz w:val="28"/>
          <w:szCs w:val="28"/>
        </w:rPr>
        <w:t>.1. Средства самообложения граждан</w:t>
      </w:r>
    </w:p>
    <w:p w:rsidR="007707F2" w:rsidRPr="00360820" w:rsidRDefault="007707F2" w:rsidP="007707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07F2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0820">
        <w:rPr>
          <w:rFonts w:ascii="Times New Roman" w:hAnsi="Times New Roman" w:cs="Times New Roman"/>
          <w:sz w:val="28"/>
          <w:szCs w:val="28"/>
        </w:rPr>
        <w:t xml:space="preserve">1. Под средствами самообложения граждан понимаются разовые платежи граждан, осуществляемые для решения конкретных вопросов местного значения. </w:t>
      </w:r>
      <w:proofErr w:type="gramStart"/>
      <w:r w:rsidRPr="00360820">
        <w:rPr>
          <w:rFonts w:ascii="Times New Roman" w:hAnsi="Times New Roman" w:cs="Times New Roman"/>
          <w:sz w:val="28"/>
          <w:szCs w:val="28"/>
        </w:rPr>
        <w:t>Размер платежей в порядке самообложения граждан устанавливается в абсолютной величине равным для всех жителей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, за исключением отдельных категорий граждан, численность которых не может превышать30 процентов от общего числа жителей </w:t>
      </w:r>
      <w:r>
        <w:rPr>
          <w:rFonts w:ascii="Times New Roman" w:hAnsi="Times New Roman" w:cs="Times New Roman"/>
          <w:sz w:val="28"/>
          <w:szCs w:val="28"/>
        </w:rPr>
        <w:t>Сельского поселения (</w:t>
      </w:r>
      <w:r w:rsidRPr="00360820">
        <w:rPr>
          <w:rFonts w:ascii="Times New Roman" w:hAnsi="Times New Roman" w:cs="Times New Roman"/>
          <w:sz w:val="28"/>
          <w:szCs w:val="28"/>
        </w:rPr>
        <w:t>населённого пункта, входящего в состав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поселения)</w:t>
      </w:r>
      <w:r w:rsidRPr="00360820">
        <w:rPr>
          <w:rFonts w:ascii="Times New Roman" w:hAnsi="Times New Roman" w:cs="Times New Roman"/>
          <w:sz w:val="28"/>
          <w:szCs w:val="28"/>
        </w:rPr>
        <w:t xml:space="preserve"> и для которых размер платежей может быть уменьшен.</w:t>
      </w:r>
      <w:proofErr w:type="gramEnd"/>
    </w:p>
    <w:p w:rsidR="007707F2" w:rsidRPr="00AF442E" w:rsidRDefault="007707F2" w:rsidP="007707F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F442E">
        <w:rPr>
          <w:rFonts w:ascii="Times New Roman" w:hAnsi="Times New Roman" w:cs="Times New Roman"/>
          <w:bCs/>
          <w:sz w:val="28"/>
          <w:szCs w:val="28"/>
        </w:rPr>
        <w:t xml:space="preserve">2. Вопросы введения и </w:t>
      </w:r>
      <w:proofErr w:type="gramStart"/>
      <w:r w:rsidRPr="00AF442E">
        <w:rPr>
          <w:rFonts w:ascii="Times New Roman" w:hAnsi="Times New Roman" w:cs="Times New Roman"/>
          <w:bCs/>
          <w:sz w:val="28"/>
          <w:szCs w:val="28"/>
        </w:rPr>
        <w:t>использования</w:t>
      </w:r>
      <w:proofErr w:type="gramEnd"/>
      <w:r w:rsidRPr="00AF442E">
        <w:rPr>
          <w:rFonts w:ascii="Times New Roman" w:hAnsi="Times New Roman" w:cs="Times New Roman"/>
          <w:bCs/>
          <w:sz w:val="28"/>
          <w:szCs w:val="28"/>
        </w:rPr>
        <w:t xml:space="preserve"> указанных в </w:t>
      </w:r>
      <w:hyperlink r:id="rId12" w:history="1">
        <w:r w:rsidRPr="00AF442E">
          <w:rPr>
            <w:rFonts w:ascii="Times New Roman" w:hAnsi="Times New Roman" w:cs="Times New Roman"/>
            <w:bCs/>
            <w:sz w:val="28"/>
            <w:szCs w:val="28"/>
          </w:rPr>
          <w:t>части 1</w:t>
        </w:r>
      </w:hyperlink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настоящей статьи разовых платежей граждан решаются на местном референдуме, а в случаях, предусмотренных Федеральн</w:t>
      </w:r>
      <w:r>
        <w:rPr>
          <w:rFonts w:ascii="Times New Roman" w:hAnsi="Times New Roman" w:cs="Times New Roman"/>
          <w:bCs/>
          <w:sz w:val="28"/>
          <w:szCs w:val="28"/>
        </w:rPr>
        <w:t>ым</w:t>
      </w:r>
      <w:r w:rsidRPr="00AF442E">
        <w:rPr>
          <w:rFonts w:ascii="Times New Roman" w:hAnsi="Times New Roman" w:cs="Times New Roman"/>
          <w:bCs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bCs/>
          <w:sz w:val="28"/>
          <w:szCs w:val="28"/>
        </w:rPr>
        <w:t>ом</w:t>
      </w:r>
      <w:r w:rsidRPr="00AF442E">
        <w:rPr>
          <w:rFonts w:ascii="Times New Roman" w:hAnsi="Times New Roman" w:cs="Times New Roman"/>
          <w:bCs/>
          <w:sz w:val="28"/>
          <w:szCs w:val="28"/>
        </w:rPr>
        <w:t>, на сходе граждан.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707F2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hyperlink r:id="rId13" w:history="1">
        <w:r w:rsidRPr="00B01D37">
          <w:rPr>
            <w:rFonts w:ascii="Times New Roman" w:hAnsi="Times New Roman" w:cs="Times New Roman"/>
            <w:sz w:val="28"/>
            <w:szCs w:val="28"/>
          </w:rPr>
          <w:t>Пункт 1.</w:t>
        </w:r>
        <w:r>
          <w:rPr>
            <w:rFonts w:ascii="Times New Roman" w:hAnsi="Times New Roman" w:cs="Times New Roman"/>
            <w:sz w:val="28"/>
            <w:szCs w:val="28"/>
          </w:rPr>
          <w:t>1</w:t>
        </w:r>
        <w:r w:rsidRPr="00B01D37">
          <w:rPr>
            <w:rFonts w:ascii="Times New Roman" w:hAnsi="Times New Roman" w:cs="Times New Roman"/>
            <w:sz w:val="28"/>
            <w:szCs w:val="28"/>
          </w:rPr>
          <w:t>.</w:t>
        </w:r>
      </w:hyperlink>
      <w:r>
        <w:rPr>
          <w:rFonts w:ascii="Times New Roman" w:hAnsi="Times New Roman" w:cs="Times New Roman"/>
          <w:sz w:val="28"/>
          <w:szCs w:val="28"/>
        </w:rPr>
        <w:t>2 настоящего решения вступает в силу с 1 января 2019 года.</w:t>
      </w:r>
    </w:p>
    <w:p w:rsidR="007707F2" w:rsidRPr="00646585" w:rsidRDefault="007707F2" w:rsidP="007707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646585">
        <w:rPr>
          <w:rFonts w:ascii="Times New Roman" w:hAnsi="Times New Roman" w:cs="Times New Roman"/>
          <w:b/>
          <w:sz w:val="28"/>
          <w:szCs w:val="28"/>
        </w:rPr>
        <w:t>.</w:t>
      </w:r>
      <w:r w:rsidRPr="00646585">
        <w:rPr>
          <w:rFonts w:ascii="Times New Roman" w:hAnsi="Times New Roman" w:cs="Times New Roman"/>
          <w:sz w:val="28"/>
          <w:szCs w:val="28"/>
        </w:rPr>
        <w:t xml:space="preserve"> Настоящее решение обнародовать </w:t>
      </w:r>
      <w:r w:rsidRPr="007707F2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="00190D6C">
        <w:rPr>
          <w:rFonts w:ascii="Times New Roman" w:hAnsi="Times New Roman" w:cs="Times New Roman"/>
          <w:sz w:val="28"/>
          <w:szCs w:val="28"/>
        </w:rPr>
        <w:t xml:space="preserve"> </w:t>
      </w:r>
      <w:r w:rsidRPr="00646585">
        <w:rPr>
          <w:rFonts w:ascii="Times New Roman" w:hAnsi="Times New Roman" w:cs="Times New Roman"/>
          <w:sz w:val="28"/>
          <w:szCs w:val="28"/>
        </w:rPr>
        <w:t>после его государственной регистрации.</w:t>
      </w:r>
    </w:p>
    <w:p w:rsidR="007707F2" w:rsidRPr="00D21C05" w:rsidRDefault="007707F2" w:rsidP="007707F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03458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07F2">
        <w:rPr>
          <w:rFonts w:ascii="Times New Roman" w:hAnsi="Times New Roman" w:cs="Times New Roman"/>
          <w:sz w:val="28"/>
          <w:szCs w:val="28"/>
        </w:rPr>
        <w:t xml:space="preserve">Глава сельского поселения      </w:t>
      </w:r>
    </w:p>
    <w:p w:rsidR="007707F2" w:rsidRPr="007707F2" w:rsidRDefault="00190D6C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Бик-Кармалинский</w:t>
      </w:r>
      <w:r w:rsidR="00703458">
        <w:rPr>
          <w:rFonts w:ascii="Times New Roman" w:hAnsi="Times New Roman" w:cs="Times New Roman"/>
          <w:sz w:val="28"/>
          <w:szCs w:val="28"/>
        </w:rPr>
        <w:t xml:space="preserve"> сельсовет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7707F2" w:rsidRPr="007707F2" w:rsidRDefault="007707F2" w:rsidP="007707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707F2" w:rsidRDefault="007707F2" w:rsidP="007707F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707F2" w:rsidRDefault="007707F2"/>
    <w:sectPr w:rsidR="007707F2" w:rsidSect="00B8536C">
      <w:headerReference w:type="defaul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152" w:rsidRDefault="00B44152" w:rsidP="00B1034C">
      <w:pPr>
        <w:spacing w:after="0" w:line="240" w:lineRule="auto"/>
      </w:pPr>
      <w:r>
        <w:separator/>
      </w:r>
    </w:p>
  </w:endnote>
  <w:endnote w:type="continuationSeparator" w:id="0">
    <w:p w:rsidR="00B44152" w:rsidRDefault="00B44152" w:rsidP="00B10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152" w:rsidRDefault="00B44152" w:rsidP="00B1034C">
      <w:pPr>
        <w:spacing w:after="0" w:line="240" w:lineRule="auto"/>
      </w:pPr>
      <w:r>
        <w:separator/>
      </w:r>
    </w:p>
  </w:footnote>
  <w:footnote w:type="continuationSeparator" w:id="0">
    <w:p w:rsidR="00B44152" w:rsidRDefault="00B44152" w:rsidP="00B10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948502"/>
      <w:docPartObj>
        <w:docPartGallery w:val="Page Numbers (Top of Page)"/>
        <w:docPartUnique/>
      </w:docPartObj>
    </w:sdtPr>
    <w:sdtEndPr/>
    <w:sdtContent>
      <w:p w:rsidR="00B8536C" w:rsidRDefault="00C855B6">
        <w:pPr>
          <w:pStyle w:val="a4"/>
          <w:jc w:val="center"/>
        </w:pPr>
        <w:r w:rsidRPr="00B8536C">
          <w:rPr>
            <w:rFonts w:ascii="Times New Roman" w:hAnsi="Times New Roman" w:cs="Times New Roman"/>
          </w:rPr>
          <w:fldChar w:fldCharType="begin"/>
        </w:r>
        <w:r w:rsidR="007707F2" w:rsidRPr="00B8536C">
          <w:rPr>
            <w:rFonts w:ascii="Times New Roman" w:hAnsi="Times New Roman" w:cs="Times New Roman"/>
          </w:rPr>
          <w:instrText>PAGE   \* MERGEFORMAT</w:instrText>
        </w:r>
        <w:r w:rsidRPr="00B8536C">
          <w:rPr>
            <w:rFonts w:ascii="Times New Roman" w:hAnsi="Times New Roman" w:cs="Times New Roman"/>
          </w:rPr>
          <w:fldChar w:fldCharType="separate"/>
        </w:r>
        <w:r w:rsidR="00190D6C">
          <w:rPr>
            <w:rFonts w:ascii="Times New Roman" w:hAnsi="Times New Roman" w:cs="Times New Roman"/>
            <w:noProof/>
          </w:rPr>
          <w:t>10</w:t>
        </w:r>
        <w:r w:rsidRPr="00B8536C">
          <w:rPr>
            <w:rFonts w:ascii="Times New Roman" w:hAnsi="Times New Roman" w:cs="Times New Roman"/>
          </w:rPr>
          <w:fldChar w:fldCharType="end"/>
        </w:r>
      </w:p>
    </w:sdtContent>
  </w:sdt>
  <w:p w:rsidR="00B8536C" w:rsidRDefault="00B4415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45E5C"/>
    <w:rsid w:val="00190D6C"/>
    <w:rsid w:val="00703458"/>
    <w:rsid w:val="00745E5C"/>
    <w:rsid w:val="007707F2"/>
    <w:rsid w:val="00982FDF"/>
    <w:rsid w:val="00A17B94"/>
    <w:rsid w:val="00B1034C"/>
    <w:rsid w:val="00B44152"/>
    <w:rsid w:val="00C855B6"/>
    <w:rsid w:val="00DE4E6D"/>
    <w:rsid w:val="00F46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7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707F2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707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707F2"/>
  </w:style>
  <w:style w:type="paragraph" w:styleId="a6">
    <w:name w:val="Body Text"/>
    <w:basedOn w:val="a"/>
    <w:link w:val="a7"/>
    <w:rsid w:val="007707F2"/>
    <w:pPr>
      <w:spacing w:after="140" w:line="288" w:lineRule="auto"/>
    </w:pPr>
    <w:rPr>
      <w:color w:val="00000A"/>
    </w:rPr>
  </w:style>
  <w:style w:type="character" w:customStyle="1" w:styleId="a7">
    <w:name w:val="Основной текст Знак"/>
    <w:basedOn w:val="a0"/>
    <w:link w:val="a6"/>
    <w:rsid w:val="007707F2"/>
    <w:rPr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951FD1707937EFBF420A34CDD21E6F772384B416BDE80609DB95C7C37DFF72A16DFA6E1EF47AG" TargetMode="External"/><Relationship Id="rId13" Type="http://schemas.openxmlformats.org/officeDocument/2006/relationships/hyperlink" Target="consultantplus://offline/ref=5B55D124FC0088C03BEDA6AEBB292A4C1173DDC49361AB77CD8948027E789CE9D11E0AEFCA30795A02FB0D54hD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D2C18396827B5A5D794A722748891B32C01DB78AFA7F3E34C555743515AFB6F274066C422C3065BU6L" TargetMode="External"/><Relationship Id="rId12" Type="http://schemas.openxmlformats.org/officeDocument/2006/relationships/hyperlink" Target="consultantplus://offline/ref=68867029B2BF981BAF9EE81FB7966073D30C462CCCBAE8A0A67C3D394ABE154C1BB3883D2335LBH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D311035DEA969D1E45EE056ECD2FCD0DA32F9E02E21378B2393C8FACFDn4xA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ED2C18396827B5A5D794A722748891B32C01DB78AFA7F3E34C555743515AFB6F274066C422C3065BU6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951FD1707937EFBF420A34CDD21E6F772384B212B2E80609DB95C7C3F77DG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3381</Words>
  <Characters>19275</Characters>
  <Application>Microsoft Office Word</Application>
  <DocSecurity>0</DocSecurity>
  <Lines>160</Lines>
  <Paragraphs>45</Paragraphs>
  <ScaleCrop>false</ScaleCrop>
  <Company/>
  <LinksUpToDate>false</LinksUpToDate>
  <CharactersWithSpaces>22611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2018-08-24T04:38:00Z</dcterms:created>
  <dcterms:modified xsi:type="dcterms:W3CDTF">2018-09-25T10:29:00Z</dcterms:modified>
</cp:coreProperties>
</file>