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372" w:rsidRPr="00714372" w:rsidRDefault="00714372" w:rsidP="00714372">
      <w:pPr>
        <w:contextualSpacing/>
        <w:jc w:val="center"/>
        <w:rPr>
          <w:rFonts w:ascii="Times New Roman" w:hAnsi="Times New Roman"/>
          <w:sz w:val="28"/>
          <w:szCs w:val="28"/>
        </w:rPr>
      </w:pPr>
      <w:r w:rsidRPr="00714372">
        <w:rPr>
          <w:rFonts w:ascii="Times New Roman" w:hAnsi="Times New Roman"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 w:rsidRPr="00714372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714372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714372" w:rsidRPr="00714372" w:rsidRDefault="00714372" w:rsidP="00714372">
      <w:pPr>
        <w:contextualSpacing/>
        <w:jc w:val="center"/>
        <w:rPr>
          <w:rFonts w:ascii="Times New Roman" w:hAnsi="Times New Roman"/>
          <w:sz w:val="28"/>
          <w:szCs w:val="28"/>
        </w:rPr>
      </w:pPr>
    </w:p>
    <w:p w:rsidR="00714372" w:rsidRPr="00714372" w:rsidRDefault="00714372" w:rsidP="00714372">
      <w:pPr>
        <w:contextualSpacing/>
        <w:jc w:val="center"/>
        <w:rPr>
          <w:rFonts w:ascii="Times New Roman" w:hAnsi="Times New Roman"/>
          <w:sz w:val="28"/>
          <w:szCs w:val="28"/>
        </w:rPr>
      </w:pPr>
    </w:p>
    <w:p w:rsidR="00714372" w:rsidRPr="00714372" w:rsidRDefault="00714372" w:rsidP="00714372">
      <w:pPr>
        <w:contextualSpacing/>
        <w:jc w:val="center"/>
        <w:rPr>
          <w:rFonts w:ascii="Times New Roman" w:hAnsi="Times New Roman"/>
          <w:sz w:val="28"/>
          <w:szCs w:val="28"/>
        </w:rPr>
      </w:pPr>
      <w:r w:rsidRPr="00714372">
        <w:rPr>
          <w:rFonts w:ascii="Times New Roman" w:hAnsi="Times New Roman"/>
          <w:sz w:val="28"/>
          <w:szCs w:val="28"/>
        </w:rPr>
        <w:t>ПОСТАНОВЛЕНИЕ</w:t>
      </w:r>
    </w:p>
    <w:p w:rsidR="00714372" w:rsidRPr="00714372" w:rsidRDefault="00486ED4" w:rsidP="00714372">
      <w:pPr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14» июня 2019 г.</w:t>
      </w:r>
      <w:r w:rsidR="00714372" w:rsidRPr="00714372">
        <w:rPr>
          <w:rFonts w:ascii="Times New Roman" w:hAnsi="Times New Roman"/>
          <w:sz w:val="28"/>
          <w:szCs w:val="28"/>
        </w:rPr>
        <w:t xml:space="preserve">.  </w:t>
      </w:r>
      <w:r w:rsidR="00714372" w:rsidRPr="00714372">
        <w:rPr>
          <w:rFonts w:ascii="Times New Roman" w:hAnsi="Times New Roman"/>
          <w:sz w:val="28"/>
          <w:szCs w:val="28"/>
        </w:rPr>
        <w:tab/>
        <w:t xml:space="preserve">            № 528/1</w:t>
      </w:r>
    </w:p>
    <w:p w:rsidR="00714372" w:rsidRPr="00714372" w:rsidRDefault="00714372" w:rsidP="00714372">
      <w:pPr>
        <w:contextualSpacing/>
        <w:jc w:val="center"/>
        <w:rPr>
          <w:rFonts w:ascii="Times New Roman" w:hAnsi="Times New Roman"/>
          <w:sz w:val="28"/>
          <w:szCs w:val="28"/>
        </w:rPr>
      </w:pPr>
    </w:p>
    <w:p w:rsidR="00714372" w:rsidRDefault="00714372" w:rsidP="0071437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14372" w:rsidRDefault="00714372" w:rsidP="0071437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 внесении изменений в </w:t>
      </w:r>
      <w:bookmarkStart w:id="0" w:name="_Hlk10555091"/>
      <w:r>
        <w:rPr>
          <w:rFonts w:ascii="Times New Roman" w:hAnsi="Times New Roman"/>
          <w:sz w:val="28"/>
          <w:szCs w:val="28"/>
        </w:rPr>
        <w:t xml:space="preserve">постановление администрации городского поселения 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</w:t>
      </w:r>
      <w:r w:rsidRPr="002E1554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Об утверждении Порядка формирования, утверждения и ведения плана закупок товаров, работ, услуг для обеспечения нужд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bookmarkEnd w:id="0"/>
      <w:r>
        <w:rPr>
          <w:rFonts w:ascii="Times New Roman" w:hAnsi="Times New Roman"/>
          <w:sz w:val="28"/>
          <w:szCs w:val="28"/>
        </w:rPr>
        <w:t xml:space="preserve"> Республики Башкортостан»</w:t>
      </w:r>
    </w:p>
    <w:p w:rsidR="00714372" w:rsidRDefault="00714372" w:rsidP="0071437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14372" w:rsidRDefault="00714372" w:rsidP="007143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руководствуясь ст.ст. 14, 48 Федерального закона от 06.10.2003 № 131-ФЗ «Об общих принципах организации местного самоуправления в РФ»,</w:t>
      </w:r>
    </w:p>
    <w:p w:rsidR="00714372" w:rsidRDefault="00714372" w:rsidP="007143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14372" w:rsidRDefault="00714372" w:rsidP="0071437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714372" w:rsidRDefault="00714372" w:rsidP="0071437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14372" w:rsidRDefault="00714372" w:rsidP="00714372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1.Внести изменения в Порядок формирования, утверждения и ведения плана закупок товаров, работ, услуг для обеспечения нужд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утвержденный постановлением администрации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(далее – Порядок) следующие изменения:</w:t>
      </w:r>
    </w:p>
    <w:p w:rsidR="00714372" w:rsidRDefault="00714372" w:rsidP="00714372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</w:p>
    <w:p w:rsidR="00714372" w:rsidRDefault="00714372" w:rsidP="0071437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1.1.Пункт 8 Порядка дополнить абзацем 2 следующего содержания:</w:t>
      </w:r>
    </w:p>
    <w:p w:rsidR="00714372" w:rsidRDefault="00714372" w:rsidP="00714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Информация о закупке, предусматривающей заключение </w:t>
      </w:r>
      <w:proofErr w:type="spellStart"/>
      <w:r>
        <w:rPr>
          <w:rFonts w:ascii="Times New Roman" w:hAnsi="Times New Roman"/>
          <w:sz w:val="28"/>
          <w:szCs w:val="28"/>
        </w:rPr>
        <w:t>энергосервисного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контракта, включается в план закупок отдельно от закупок товаров, работ, услуг, относящихся к сфере деятельности субъектов естественных монополий, услуг по водоснабжению, водоотведению, теплоснабжению, газоснабжению, по подключению (присоединению) к сетям инженерно-технического обеспечения по регулируемым в соответствии с законодательством Российской Федерации ценам (тарифам), а также от закупок электрической энергии, мазута, угля и закупок топлива, используемого 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целях</w:t>
      </w:r>
      <w:proofErr w:type="gramEnd"/>
      <w:r>
        <w:rPr>
          <w:rFonts w:ascii="Times New Roman" w:hAnsi="Times New Roman"/>
          <w:sz w:val="28"/>
          <w:szCs w:val="28"/>
        </w:rPr>
        <w:t xml:space="preserve"> выработки энергии.</w:t>
      </w:r>
    </w:p>
    <w:p w:rsidR="00714372" w:rsidRDefault="00714372" w:rsidP="00714372">
      <w:pPr>
        <w:spacing w:after="0" w:line="240" w:lineRule="auto"/>
        <w:ind w:left="68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1.2.Пункт 11 Порядка изложить в следующей редакции:</w:t>
      </w:r>
    </w:p>
    <w:p w:rsidR="00714372" w:rsidRDefault="00714372" w:rsidP="00714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0"/>
      <w:bookmarkEnd w:id="1"/>
      <w:proofErr w:type="gramStart"/>
      <w:r>
        <w:rPr>
          <w:rFonts w:ascii="Times New Roman" w:hAnsi="Times New Roman"/>
          <w:sz w:val="28"/>
          <w:szCs w:val="28"/>
        </w:rPr>
        <w:t xml:space="preserve">Информация о закупках, которые планируется осуществлять в соответствии с </w:t>
      </w:r>
      <w:hyperlink r:id="rId4" w:history="1">
        <w:r>
          <w:rPr>
            <w:rStyle w:val="a3"/>
            <w:rFonts w:ascii="Times New Roman" w:hAnsi="Times New Roman"/>
            <w:sz w:val="28"/>
            <w:szCs w:val="28"/>
          </w:rPr>
          <w:t>пунктами 4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5" w:history="1">
        <w:r>
          <w:rPr>
            <w:rStyle w:val="a3"/>
            <w:rFonts w:ascii="Times New Roman" w:hAnsi="Times New Roman"/>
            <w:sz w:val="28"/>
            <w:szCs w:val="28"/>
          </w:rPr>
          <w:t>5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6" w:history="1">
        <w:r>
          <w:rPr>
            <w:rStyle w:val="a3"/>
            <w:rFonts w:ascii="Times New Roman" w:hAnsi="Times New Roman"/>
            <w:sz w:val="28"/>
            <w:szCs w:val="28"/>
          </w:rPr>
          <w:t>23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7" w:history="1">
        <w:r>
          <w:rPr>
            <w:rStyle w:val="a3"/>
            <w:rFonts w:ascii="Times New Roman" w:hAnsi="Times New Roman"/>
            <w:sz w:val="28"/>
            <w:szCs w:val="28"/>
          </w:rPr>
          <w:t>26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8" w:history="1">
        <w:r>
          <w:rPr>
            <w:rStyle w:val="a3"/>
            <w:rFonts w:ascii="Times New Roman" w:hAnsi="Times New Roman"/>
            <w:sz w:val="28"/>
            <w:szCs w:val="28"/>
          </w:rPr>
          <w:t>33</w:t>
        </w:r>
      </w:hyperlink>
      <w:r>
        <w:rPr>
          <w:rFonts w:ascii="Times New Roman" w:hAnsi="Times New Roman"/>
          <w:sz w:val="28"/>
          <w:szCs w:val="28"/>
        </w:rPr>
        <w:t xml:space="preserve"> и </w:t>
      </w:r>
      <w:hyperlink r:id="rId9" w:history="1">
        <w:r>
          <w:rPr>
            <w:rStyle w:val="a3"/>
            <w:rFonts w:ascii="Times New Roman" w:hAnsi="Times New Roman"/>
            <w:sz w:val="28"/>
            <w:szCs w:val="28"/>
          </w:rPr>
          <w:t>44 части 1 статьи 93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закон), указывается в плане закупок одной строкой в отношении каждого из следующих объектов закупок:</w:t>
      </w:r>
      <w:proofErr w:type="gramEnd"/>
    </w:p>
    <w:p w:rsidR="00714372" w:rsidRDefault="00714372" w:rsidP="00714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товаров, работ или услуг на сумму, не превышающую 100 тыс. рублей (в случае заключения заказчиком контракта в соответствии с </w:t>
      </w:r>
      <w:hyperlink r:id="rId10" w:history="1">
        <w:r>
          <w:rPr>
            <w:rStyle w:val="a3"/>
            <w:rFonts w:ascii="Times New Roman" w:hAnsi="Times New Roman"/>
            <w:sz w:val="28"/>
            <w:szCs w:val="28"/>
          </w:rPr>
          <w:t>пунктом 4 части 1 статьи 93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закона);</w:t>
      </w:r>
    </w:p>
    <w:p w:rsidR="00714372" w:rsidRDefault="00714372" w:rsidP="00714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товары, работы или услуги на сумму, не превышающую 400 тыс. рублей (в случае заключения заказчиком контракта в соответствии с </w:t>
      </w:r>
      <w:hyperlink r:id="rId11" w:history="1">
        <w:r>
          <w:rPr>
            <w:rStyle w:val="a3"/>
            <w:rFonts w:ascii="Times New Roman" w:hAnsi="Times New Roman"/>
            <w:sz w:val="28"/>
            <w:szCs w:val="28"/>
          </w:rPr>
          <w:t>пунктом 5 части 1 статьи 93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закона);</w:t>
      </w:r>
    </w:p>
    <w:p w:rsidR="00714372" w:rsidRDefault="00714372" w:rsidP="00714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услуги, связанные с направлением работника в служебную командировку, а также услуги, связанные с участием в проведении фестивалей, концертов, представлений и подобных культурных мероприятий (в том числе гастролей) на основании приглашений на посещение указанных мероприятий (в случае заключения заказчиком контракта в соответствии с </w:t>
      </w:r>
      <w:hyperlink r:id="rId12" w:history="1">
        <w:r>
          <w:rPr>
            <w:rStyle w:val="a3"/>
            <w:rFonts w:ascii="Times New Roman" w:hAnsi="Times New Roman"/>
            <w:sz w:val="28"/>
            <w:szCs w:val="28"/>
          </w:rPr>
          <w:t>пунктом 26 части 1 статьи 93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закона);</w:t>
      </w:r>
    </w:p>
    <w:p w:rsidR="00714372" w:rsidRDefault="00714372" w:rsidP="00714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преподавательские услуги, оказываемые физическими лицами;</w:t>
      </w:r>
    </w:p>
    <w:p w:rsidR="00714372" w:rsidRDefault="00714372" w:rsidP="00714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услуги экскурсовода (гида), оказываемые физическими лицами;</w:t>
      </w:r>
    </w:p>
    <w:p w:rsidR="00714372" w:rsidRDefault="00714372" w:rsidP="00714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услуги по содержанию и ремонту одного или нескольких нежилых помещений, переданных в безвозмездное пользование или оперативное управление заказчику, услуги по </w:t>
      </w:r>
      <w:proofErr w:type="spellStart"/>
      <w:r>
        <w:rPr>
          <w:rFonts w:ascii="Times New Roman" w:hAnsi="Times New Roman"/>
          <w:sz w:val="28"/>
          <w:szCs w:val="28"/>
        </w:rPr>
        <w:t>водо</w:t>
      </w:r>
      <w:proofErr w:type="spellEnd"/>
      <w:r>
        <w:rPr>
          <w:rFonts w:ascii="Times New Roman" w:hAnsi="Times New Roman"/>
          <w:sz w:val="28"/>
          <w:szCs w:val="28"/>
        </w:rPr>
        <w:t>-, тепл</w:t>
      </w:r>
      <w:proofErr w:type="gramStart"/>
      <w:r>
        <w:rPr>
          <w:rFonts w:ascii="Times New Roman" w:hAnsi="Times New Roman"/>
          <w:sz w:val="28"/>
          <w:szCs w:val="28"/>
        </w:rPr>
        <w:t>о-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газо</w:t>
      </w:r>
      <w:proofErr w:type="spellEnd"/>
      <w:r>
        <w:rPr>
          <w:rFonts w:ascii="Times New Roman" w:hAnsi="Times New Roman"/>
          <w:sz w:val="28"/>
          <w:szCs w:val="28"/>
        </w:rPr>
        <w:t>- и энергоснабжению, услуги по охране, услуги по вывозу бытовых отходов в случае, если данные услуги оказываются другому лицу или другим лицам, пользующимся нежилыми помещениями, находящимися в здании, в котором расположены помещения, переданные заказчику в безвозмездное пользование или оперативное управление;</w:t>
      </w:r>
    </w:p>
    <w:p w:rsidR="00714372" w:rsidRDefault="00714372" w:rsidP="00714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услуги по предоставлению права на доступ к информации, содержащейся в документальных, </w:t>
      </w:r>
      <w:proofErr w:type="spellStart"/>
      <w:r>
        <w:rPr>
          <w:rFonts w:ascii="Times New Roman" w:hAnsi="Times New Roman"/>
          <w:sz w:val="28"/>
          <w:szCs w:val="28"/>
        </w:rPr>
        <w:t>документографических</w:t>
      </w:r>
      <w:proofErr w:type="spellEnd"/>
      <w:r>
        <w:rPr>
          <w:rFonts w:ascii="Times New Roman" w:hAnsi="Times New Roman"/>
          <w:sz w:val="28"/>
          <w:szCs w:val="28"/>
        </w:rPr>
        <w:t xml:space="preserve">, реферативных, полнотекстовых зарубежных базах данных и специализированных базах данных международных индексов научного цитирования (в случае заключения заказчиком контракта в соответствии с </w:t>
      </w:r>
      <w:hyperlink r:id="rId13" w:history="1">
        <w:r>
          <w:rPr>
            <w:rStyle w:val="a3"/>
            <w:rFonts w:ascii="Times New Roman" w:hAnsi="Times New Roman"/>
            <w:sz w:val="28"/>
            <w:szCs w:val="28"/>
          </w:rPr>
          <w:t>пунктом 44 части 1 статьи 93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закона).</w:t>
      </w:r>
    </w:p>
    <w:p w:rsidR="00714372" w:rsidRDefault="00714372" w:rsidP="00714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указанным закупкам, информация, предусмотренная  </w:t>
      </w:r>
      <w:hyperlink r:id="rId14" w:history="1">
        <w:r>
          <w:rPr>
            <w:rStyle w:val="a3"/>
            <w:rFonts w:ascii="Times New Roman" w:hAnsi="Times New Roman"/>
            <w:sz w:val="28"/>
            <w:szCs w:val="28"/>
          </w:rPr>
          <w:t>абзацами третьим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15" w:history="1">
        <w:r>
          <w:rPr>
            <w:rStyle w:val="a3"/>
            <w:rFonts w:ascii="Times New Roman" w:hAnsi="Times New Roman"/>
            <w:sz w:val="28"/>
            <w:szCs w:val="28"/>
          </w:rPr>
          <w:t>восьмым</w:t>
        </w:r>
      </w:hyperlink>
      <w:r>
        <w:rPr>
          <w:rFonts w:ascii="Times New Roman" w:hAnsi="Times New Roman"/>
          <w:sz w:val="28"/>
          <w:szCs w:val="28"/>
        </w:rPr>
        <w:t xml:space="preserve"> и </w:t>
      </w:r>
      <w:hyperlink r:id="rId16" w:history="1">
        <w:r>
          <w:rPr>
            <w:rStyle w:val="a3"/>
            <w:rFonts w:ascii="Times New Roman" w:hAnsi="Times New Roman"/>
            <w:sz w:val="28"/>
            <w:szCs w:val="28"/>
          </w:rPr>
          <w:t>девятым подпункта "ж" пункта 9</w:t>
        </w:r>
      </w:hyperlink>
      <w:r>
        <w:rPr>
          <w:rFonts w:ascii="Times New Roman" w:hAnsi="Times New Roman"/>
          <w:sz w:val="28"/>
          <w:szCs w:val="28"/>
        </w:rPr>
        <w:t xml:space="preserve"> настоящего Порядка, не указывается. В качестве наименования объекта и (или) объектов закупки указывается положение Федерального </w:t>
      </w:r>
      <w:hyperlink r:id="rId17" w:history="1">
        <w:r>
          <w:rPr>
            <w:rStyle w:val="a3"/>
            <w:rFonts w:ascii="Times New Roman" w:hAnsi="Times New Roman"/>
            <w:sz w:val="28"/>
            <w:szCs w:val="28"/>
          </w:rPr>
          <w:t>закона</w:t>
        </w:r>
      </w:hyperlink>
      <w:r>
        <w:rPr>
          <w:rFonts w:ascii="Times New Roman" w:hAnsi="Times New Roman"/>
          <w:sz w:val="28"/>
          <w:szCs w:val="28"/>
        </w:rPr>
        <w:t xml:space="preserve">, являющееся основанием для осуществления закупок, в том числе у единственного поставщика (подрядчика, исполнителя), информация </w:t>
      </w:r>
      <w:proofErr w:type="gramStart"/>
      <w:r>
        <w:rPr>
          <w:rFonts w:ascii="Times New Roman" w:hAnsi="Times New Roman"/>
          <w:sz w:val="28"/>
          <w:szCs w:val="28"/>
        </w:rPr>
        <w:t>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которых</w:t>
      </w:r>
      <w:proofErr w:type="gramEnd"/>
      <w:r>
        <w:rPr>
          <w:rFonts w:ascii="Times New Roman" w:hAnsi="Times New Roman"/>
          <w:sz w:val="28"/>
          <w:szCs w:val="28"/>
        </w:rPr>
        <w:t xml:space="preserve"> включается в соответствии с пунктом </w:t>
      </w:r>
      <w:hyperlink r:id="rId18" w:anchor="Par0" w:history="1">
        <w:r>
          <w:rPr>
            <w:rStyle w:val="a3"/>
            <w:rFonts w:ascii="Times New Roman" w:hAnsi="Times New Roman"/>
            <w:sz w:val="28"/>
            <w:szCs w:val="28"/>
          </w:rPr>
          <w:t>11</w:t>
        </w:r>
      </w:hyperlink>
      <w:r>
        <w:rPr>
          <w:rFonts w:ascii="Times New Roman" w:hAnsi="Times New Roman"/>
          <w:sz w:val="28"/>
          <w:szCs w:val="28"/>
        </w:rPr>
        <w:t xml:space="preserve"> настоящего Порядка в план закупок одной строкой.</w:t>
      </w:r>
    </w:p>
    <w:p w:rsidR="00714372" w:rsidRDefault="00714372" w:rsidP="00714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1.3.Пункт 12 Порядка изложить в следующей редакции:</w:t>
      </w:r>
    </w:p>
    <w:p w:rsidR="00714372" w:rsidRDefault="00714372" w:rsidP="00714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плане закупок отдельными строками указывается итоговый объем финансового обеспечения, предусмотренный для осуществления закупок в текущем финансовом году, плановом периоде и в последующих годах (в случае если закупки планируется осуществить по истечении планового периода), детализированный на объем финансового обеспечения по каждому коду бюджетной классификации и на объем финансового обеспечения по каждому соглашению о предоставлении субсидии.</w:t>
      </w:r>
      <w:proofErr w:type="gramEnd"/>
    </w:p>
    <w:p w:rsidR="00714372" w:rsidRDefault="00714372" w:rsidP="00714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Информация о закупках, необходимых для муниципальных нужд, если сведения о таких нуждах составляют государственную тайну, или о закупках, сведения о которых составляют государственную тайну, подлежит включению в приложение к плану закупок на 2019  финансовый год и на плановый период 2020 </w:t>
      </w:r>
      <w:r>
        <w:rPr>
          <w:rFonts w:ascii="Times New Roman" w:hAnsi="Times New Roman"/>
          <w:sz w:val="28"/>
          <w:szCs w:val="28"/>
        </w:rPr>
        <w:lastRenderedPageBreak/>
        <w:t>и 2021 годов, формируемое по форме плана закупок на 2019  финансовый год и на плановый период 2020 и 2021 годов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предусмотренной</w:t>
      </w:r>
      <w:proofErr w:type="gramEnd"/>
      <w:r>
        <w:rPr>
          <w:rFonts w:ascii="Times New Roman" w:hAnsi="Times New Roman"/>
          <w:sz w:val="28"/>
          <w:szCs w:val="28"/>
        </w:rPr>
        <w:t xml:space="preserve"> приложением к настоящему документу.</w:t>
      </w:r>
    </w:p>
    <w:p w:rsidR="00714372" w:rsidRDefault="00714372" w:rsidP="00714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Приложение к плану закупок, указанное в абзаце 2 настоящего пункта, формируется в порядке, установленном для формирования плана закупок, с указанием грифа секретности в соответствии с требованиями законодательства Российской Федерации о защите государственной тайны и не размещается в единой информационной системе в сфере закупок в соответствии с </w:t>
      </w:r>
      <w:hyperlink r:id="rId19" w:history="1">
        <w:r>
          <w:rPr>
            <w:rStyle w:val="a3"/>
            <w:rFonts w:ascii="Times New Roman" w:hAnsi="Times New Roman"/>
            <w:sz w:val="28"/>
            <w:szCs w:val="28"/>
          </w:rPr>
          <w:t>частью 9 статьи 17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закона.</w:t>
      </w:r>
      <w:proofErr w:type="gramEnd"/>
    </w:p>
    <w:p w:rsidR="00714372" w:rsidRDefault="00714372" w:rsidP="007143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714372" w:rsidRDefault="00714372" w:rsidP="007143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714372" w:rsidRDefault="00714372" w:rsidP="007143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14372" w:rsidRDefault="00714372" w:rsidP="007143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14372" w:rsidRDefault="00714372" w:rsidP="007143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14372" w:rsidRDefault="00714372" w:rsidP="007143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4372" w:rsidRDefault="00714372" w:rsidP="007143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14372" w:rsidRDefault="00714372" w:rsidP="007143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В.В.Гапоненко</w:t>
      </w:r>
    </w:p>
    <w:p w:rsidR="00714372" w:rsidRPr="00BD2EFB" w:rsidRDefault="00714372" w:rsidP="00714372">
      <w:pPr>
        <w:rPr>
          <w:i/>
        </w:rPr>
      </w:pPr>
    </w:p>
    <w:p w:rsidR="004F474C" w:rsidRDefault="004F474C"/>
    <w:sectPr w:rsidR="004F474C" w:rsidSect="005A6DE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4372"/>
    <w:rsid w:val="001313AE"/>
    <w:rsid w:val="00486ED4"/>
    <w:rsid w:val="004F474C"/>
    <w:rsid w:val="006D7349"/>
    <w:rsid w:val="00714372"/>
    <w:rsid w:val="008959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372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437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CA4AB01429459217A242B5F22271FD45F3E55E3B06F4E735F7D091DAE399DEAD88F1C59110B83EB630648BF535AF473DBFD37E18A59A116e6C9L" TargetMode="External"/><Relationship Id="rId13" Type="http://schemas.openxmlformats.org/officeDocument/2006/relationships/hyperlink" Target="consultantplus://offline/ref=7CA4AB01429459217A242B5F22271FD45F3E55E3B06F4E735F7D091DAE399DEAD88F1C5910028FB73A4949E3170BE773D9FD35E795e5C2L" TargetMode="External"/><Relationship Id="rId18" Type="http://schemas.openxmlformats.org/officeDocument/2006/relationships/hyperlink" Target="file:///C:\Users\&#1052;&#1072;&#1088;&#1072;&#1090;\Downloads\&#1043;&#1055;.doc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7CA4AB01429459217A242B5F22271FD45F3E55E3B06F4E735F7D091DAE399DEAD88F1C59110B86EB680648BF535AF473DBFD37E18A59A116e6C9L" TargetMode="External"/><Relationship Id="rId12" Type="http://schemas.openxmlformats.org/officeDocument/2006/relationships/hyperlink" Target="consultantplus://offline/ref=7CA4AB01429459217A242B5F22271FD45F3E55E3B06F4E735F7D091DAE399DEAD88F1C59110B86EB680648BF535AF473DBFD37E18A59A116e6C9L" TargetMode="External"/><Relationship Id="rId17" Type="http://schemas.openxmlformats.org/officeDocument/2006/relationships/hyperlink" Target="consultantplus://offline/ref=7CA4AB01429459217A242B5F22271FD45F3E55E3B06F4E735F7D091DAE399DEACA8F4455110E9AE36D131EEE16e0C6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CA4AB01429459217A242B5F22271FD45F3D55E2BD6F4E735F7D091DAE399DEAD88F1C5E1101D0B22F5811EE1311F975C1E137E6e9CDL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CA4AB01429459217A242B5F22271FD45F3E55E3B06F4E735F7D091DAE399DEAD88F1C5A1901D0B22F5811EE1311F975C1E137E6e9CDL" TargetMode="External"/><Relationship Id="rId11" Type="http://schemas.openxmlformats.org/officeDocument/2006/relationships/hyperlink" Target="consultantplus://offline/ref=7CA4AB01429459217A242B5F22271FD45F3E55E3B06F4E735F7D091DAE399DEAD88F1C59110B8DE6630648BF535AF473DBFD37E18A59A116e6C9L" TargetMode="External"/><Relationship Id="rId5" Type="http://schemas.openxmlformats.org/officeDocument/2006/relationships/hyperlink" Target="consultantplus://offline/ref=7CA4AB01429459217A242B5F22271FD45F3E55E3B06F4E735F7D091DAE399DEAD88F1C59110B8DE6630648BF535AF473DBFD37E18A59A116e6C9L" TargetMode="External"/><Relationship Id="rId15" Type="http://schemas.openxmlformats.org/officeDocument/2006/relationships/hyperlink" Target="consultantplus://offline/ref=7CA4AB01429459217A242B5F22271FD45F3D55E2BD6F4E735F7D091DAE399DEAD88F1C5D1801D0B22F5811EE1311F975C1E137E6e9CDL" TargetMode="External"/><Relationship Id="rId10" Type="http://schemas.openxmlformats.org/officeDocument/2006/relationships/hyperlink" Target="consultantplus://offline/ref=7CA4AB01429459217A242B5F22271FD45F3E55E3B06F4E735F7D091DAE399DEAD88F1C59110B8DE66C0648BF535AF473DBFD37E18A59A116e6C9L" TargetMode="External"/><Relationship Id="rId19" Type="http://schemas.openxmlformats.org/officeDocument/2006/relationships/hyperlink" Target="consultantplus://offline/ref=779523DEF34D420B532F85D4F86B98EA9B563B82F946BEBDA3A24614867BD5F23C3C69251680E4673868CB8806F4532E63B008CCED2F31E9NAM7L" TargetMode="External"/><Relationship Id="rId4" Type="http://schemas.openxmlformats.org/officeDocument/2006/relationships/hyperlink" Target="consultantplus://offline/ref=7CA4AB01429459217A242B5F22271FD45F3E55E3B06F4E735F7D091DAE399DEAD88F1C5A18028FB73A4949E3170BE773D9FD35E795e5C2L" TargetMode="External"/><Relationship Id="rId9" Type="http://schemas.openxmlformats.org/officeDocument/2006/relationships/hyperlink" Target="consultantplus://offline/ref=7CA4AB01429459217A242B5F22271FD45F3E55E3B06F4E735F7D091DAE399DEAD88F1C5910028FB73A4949E3170BE773D9FD35E795e5C2L" TargetMode="External"/><Relationship Id="rId14" Type="http://schemas.openxmlformats.org/officeDocument/2006/relationships/hyperlink" Target="consultantplus://offline/ref=7CA4AB01429459217A242B5F22271FD45F3D55E2BD6F4E735F7D091DAE399DEAD88F1C5D1501D0B22F5811EE1311F975C1E137E6e9C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1255</Words>
  <Characters>7154</Characters>
  <Application>Microsoft Office Word</Application>
  <DocSecurity>0</DocSecurity>
  <Lines>59</Lines>
  <Paragraphs>16</Paragraphs>
  <ScaleCrop>false</ScaleCrop>
  <Company>Microsoft</Company>
  <LinksUpToDate>false</LinksUpToDate>
  <CharactersWithSpaces>8393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Ивановна</dc:creator>
  <cp:lastModifiedBy>Наталья Ивановна</cp:lastModifiedBy>
  <cp:revision>3</cp:revision>
  <dcterms:created xsi:type="dcterms:W3CDTF">2019-12-23T09:40:00Z</dcterms:created>
  <dcterms:modified xsi:type="dcterms:W3CDTF">2020-01-09T10:39:00Z</dcterms:modified>
</cp:coreProperties>
</file>