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776" w:rsidRPr="00981776" w:rsidRDefault="00981776" w:rsidP="0098177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color w:val="494949"/>
          <w:sz w:val="24"/>
          <w:szCs w:val="24"/>
        </w:rPr>
      </w:pPr>
    </w:p>
    <w:p w:rsidR="00A87136" w:rsidRDefault="00A87136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Администрация </w:t>
      </w:r>
      <w:r w:rsidR="00834E7D" w:rsidRPr="00462282"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Поляковский</w:t>
      </w:r>
      <w:proofErr w:type="spell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</w:t>
      </w:r>
      <w:proofErr w:type="gramStart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сельсовет </w:t>
      </w:r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Поляковский</w:t>
      </w:r>
      <w:proofErr w:type="spellEnd"/>
      <w:proofErr w:type="gramEnd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 xml:space="preserve"> район республики Башко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494949"/>
          <w:sz w:val="28"/>
          <w:szCs w:val="28"/>
          <w:bdr w:val="none" w:sz="0" w:space="0" w:color="auto" w:frame="1"/>
        </w:rPr>
        <w:t>ртостан</w:t>
      </w:r>
    </w:p>
    <w:p w:rsidR="00834E7D" w:rsidRDefault="00834E7D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A87136" w:rsidRDefault="00A87136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A87136" w:rsidRDefault="00A87136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ПОСТАНОВЛЕНИЕ</w:t>
      </w:r>
    </w:p>
    <w:p w:rsidR="00C652EC" w:rsidRDefault="00C652EC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08 июля 2022 года № 66</w:t>
      </w:r>
    </w:p>
    <w:p w:rsidR="00A87136" w:rsidRPr="00462282" w:rsidRDefault="00A87136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C6860" w:rsidRPr="00EC772F" w:rsidRDefault="008C6860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Об утверждении порядка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сельского поселения </w:t>
      </w:r>
      <w:proofErr w:type="spellStart"/>
      <w:proofErr w:type="gramStart"/>
      <w:r w:rsidR="00A87136">
        <w:rPr>
          <w:rFonts w:ascii="Times New Roman" w:eastAsia="Times New Roman" w:hAnsi="Times New Roman" w:cs="Times New Roman"/>
          <w:color w:val="494949"/>
          <w:sz w:val="28"/>
          <w:szCs w:val="28"/>
        </w:rPr>
        <w:t>Поляковский</w:t>
      </w:r>
      <w:proofErr w:type="spellEnd"/>
      <w:r w:rsidR="00473A8D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сельсовет</w:t>
      </w:r>
      <w:proofErr w:type="gramEnd"/>
      <w:r w:rsidR="00293896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муниципального района </w:t>
      </w:r>
      <w:proofErr w:type="spellStart"/>
      <w:r w:rsidRPr="00462282">
        <w:rPr>
          <w:rFonts w:ascii="Times New Roman" w:eastAsia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Pr="00EC772F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 Республики Башкортостан</w:t>
      </w:r>
    </w:p>
    <w:p w:rsidR="00834E7D" w:rsidRPr="00462282" w:rsidRDefault="00834E7D" w:rsidP="008C68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462282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="007242BA" w:rsidRPr="00462282">
          <w:rPr>
            <w:rFonts w:ascii="Times New Roman" w:hAnsi="Times New Roman" w:cs="Times New Roman"/>
            <w:sz w:val="28"/>
            <w:szCs w:val="28"/>
          </w:rPr>
          <w:t>80</w:t>
        </w:r>
      </w:hyperlink>
      <w:r w:rsidRPr="00462282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473A8D">
        <w:rPr>
          <w:rFonts w:ascii="Times New Roman" w:hAnsi="Times New Roman" w:cs="Times New Roman"/>
          <w:sz w:val="28"/>
          <w:szCs w:val="28"/>
        </w:rPr>
        <w:t>го кодекса Российской Федерации, п о с т а н о в л я ю: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>1. Утвердить прилагаемы</w:t>
      </w:r>
      <w:r w:rsidR="008C6860" w:rsidRPr="00462282">
        <w:rPr>
          <w:rFonts w:ascii="Times New Roman" w:hAnsi="Times New Roman" w:cs="Times New Roman"/>
          <w:sz w:val="28"/>
          <w:szCs w:val="28"/>
        </w:rPr>
        <w:t>й</w:t>
      </w:r>
      <w:r w:rsidRPr="00462282">
        <w:rPr>
          <w:rFonts w:ascii="Times New Roman" w:hAnsi="Times New Roman" w:cs="Times New Roman"/>
          <w:sz w:val="28"/>
          <w:szCs w:val="28"/>
        </w:rPr>
        <w:t xml:space="preserve"> </w:t>
      </w:r>
      <w:r w:rsidR="008C6860" w:rsidRPr="00462282">
        <w:rPr>
          <w:rFonts w:ascii="Times New Roman" w:hAnsi="Times New Roman" w:cs="Times New Roman"/>
          <w:sz w:val="28"/>
          <w:szCs w:val="28"/>
        </w:rPr>
        <w:t>П</w:t>
      </w:r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>оряд</w:t>
      </w:r>
      <w:r w:rsidR="008C6860" w:rsidRPr="00462282">
        <w:rPr>
          <w:rFonts w:ascii="Times New Roman" w:hAnsi="Times New Roman" w:cs="Times New Roman"/>
          <w:color w:val="494949"/>
          <w:sz w:val="28"/>
          <w:szCs w:val="28"/>
        </w:rPr>
        <w:t>ок</w:t>
      </w:r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 xml:space="preserve">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</w:t>
      </w:r>
      <w:r w:rsidR="00473A8D">
        <w:rPr>
          <w:rFonts w:ascii="Times New Roman" w:hAnsi="Times New Roman" w:cs="Times New Roman"/>
          <w:color w:val="494949"/>
          <w:sz w:val="28"/>
          <w:szCs w:val="28"/>
        </w:rPr>
        <w:t xml:space="preserve"> сельского поселения </w:t>
      </w:r>
      <w:proofErr w:type="spellStart"/>
      <w:r w:rsidR="00473A8D">
        <w:rPr>
          <w:rFonts w:ascii="Times New Roman" w:hAnsi="Times New Roman" w:cs="Times New Roman"/>
          <w:color w:val="494949"/>
          <w:sz w:val="28"/>
          <w:szCs w:val="28"/>
        </w:rPr>
        <w:t>Поляковский</w:t>
      </w:r>
      <w:proofErr w:type="spellEnd"/>
      <w:r w:rsidR="00293896">
        <w:rPr>
          <w:rFonts w:ascii="Times New Roman" w:hAnsi="Times New Roman" w:cs="Times New Roman"/>
          <w:color w:val="494949"/>
          <w:sz w:val="28"/>
          <w:szCs w:val="28"/>
        </w:rPr>
        <w:t xml:space="preserve"> сельсовет</w:t>
      </w:r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 xml:space="preserve"> муниципального района </w:t>
      </w:r>
      <w:proofErr w:type="spellStart"/>
      <w:r w:rsidR="008C6860" w:rsidRPr="00462282">
        <w:rPr>
          <w:rFonts w:ascii="Times New Roman" w:hAnsi="Times New Roman" w:cs="Times New Roman"/>
          <w:color w:val="494949"/>
          <w:sz w:val="28"/>
          <w:szCs w:val="28"/>
        </w:rPr>
        <w:t>Давлекановский</w:t>
      </w:r>
      <w:proofErr w:type="spellEnd"/>
      <w:r w:rsidR="008C6860" w:rsidRPr="00EC772F">
        <w:rPr>
          <w:rFonts w:ascii="Times New Roman" w:hAnsi="Times New Roman" w:cs="Times New Roman"/>
          <w:color w:val="494949"/>
          <w:sz w:val="28"/>
          <w:szCs w:val="28"/>
        </w:rPr>
        <w:t xml:space="preserve"> район Республики Башкортостан</w:t>
      </w:r>
      <w:r w:rsidRPr="00462282">
        <w:rPr>
          <w:rFonts w:ascii="Times New Roman" w:hAnsi="Times New Roman" w:cs="Times New Roman"/>
          <w:sz w:val="28"/>
          <w:szCs w:val="28"/>
        </w:rPr>
        <w:t xml:space="preserve"> с 1 января 202</w:t>
      </w:r>
      <w:r w:rsidR="008C6860" w:rsidRPr="00462282">
        <w:rPr>
          <w:rFonts w:ascii="Times New Roman" w:hAnsi="Times New Roman" w:cs="Times New Roman"/>
          <w:sz w:val="28"/>
          <w:szCs w:val="28"/>
        </w:rPr>
        <w:t>2</w:t>
      </w:r>
      <w:r w:rsidRPr="0046228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</w:t>
      </w:r>
      <w:r w:rsidR="00473A8D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462282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52EC" w:rsidRDefault="00834E7D" w:rsidP="00C652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6228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652E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834E7D" w:rsidRDefault="00C652EC" w:rsidP="00C652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834E7D" w:rsidRPr="00462282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Е.Е. Гладышев</w:t>
      </w:r>
      <w:r w:rsidR="00834E7D" w:rsidRPr="0046228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462282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180F89" w:rsidRDefault="00834E7D" w:rsidP="00473A8D">
      <w:pPr>
        <w:keepNext/>
        <w:tabs>
          <w:tab w:val="left" w:pos="5490"/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180F89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Приложение </w:t>
      </w:r>
    </w:p>
    <w:p w:rsidR="00834E7D" w:rsidRPr="00180F89" w:rsidRDefault="00834E7D" w:rsidP="00473A8D">
      <w:pPr>
        <w:keepNext/>
        <w:tabs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к постановлению администрации </w:t>
      </w:r>
    </w:p>
    <w:p w:rsidR="00293896" w:rsidRPr="00180F89" w:rsidRDefault="00293896" w:rsidP="00473A8D">
      <w:pPr>
        <w:keepNext/>
        <w:tabs>
          <w:tab w:val="right" w:pos="9355"/>
        </w:tabs>
        <w:spacing w:after="0" w:line="240" w:lineRule="auto"/>
        <w:ind w:firstLine="4536"/>
        <w:jc w:val="right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сельского поселения</w:t>
      </w:r>
      <w:r w:rsidR="00473A8D"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473A8D" w:rsidRPr="00180F89">
        <w:rPr>
          <w:rFonts w:ascii="Times New Roman" w:hAnsi="Times New Roman" w:cs="Times New Roman"/>
          <w:bCs/>
          <w:iCs/>
          <w:sz w:val="24"/>
          <w:szCs w:val="24"/>
        </w:rPr>
        <w:t>Поляковский</w:t>
      </w:r>
      <w:proofErr w:type="spellEnd"/>
      <w:r w:rsidR="00473A8D"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сельсовет </w:t>
      </w:r>
    </w:p>
    <w:p w:rsidR="006C0D98" w:rsidRPr="00180F89" w:rsidRDefault="00834E7D" w:rsidP="00473A8D">
      <w:pPr>
        <w:keepNext/>
        <w:tabs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r w:rsidRPr="00180F89">
        <w:rPr>
          <w:rFonts w:ascii="Times New Roman" w:hAnsi="Times New Roman" w:cs="Times New Roman"/>
          <w:bCs/>
          <w:iCs/>
          <w:sz w:val="24"/>
          <w:szCs w:val="24"/>
        </w:rPr>
        <w:t>муниципального</w:t>
      </w:r>
      <w:r w:rsidR="006C0D98"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района </w:t>
      </w:r>
      <w:r w:rsidR="006C0D98"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6C0D98" w:rsidRPr="00180F89" w:rsidRDefault="006C0D98" w:rsidP="00473A8D">
      <w:pPr>
        <w:keepNext/>
        <w:tabs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180F89">
        <w:rPr>
          <w:rFonts w:ascii="Times New Roman" w:hAnsi="Times New Roman" w:cs="Times New Roman"/>
          <w:bCs/>
          <w:iCs/>
          <w:sz w:val="24"/>
          <w:szCs w:val="24"/>
        </w:rPr>
        <w:t>Давлекановский</w:t>
      </w:r>
      <w:proofErr w:type="spellEnd"/>
      <w:r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район</w:t>
      </w:r>
    </w:p>
    <w:p w:rsidR="00834E7D" w:rsidRPr="00180F89" w:rsidRDefault="006C0D98" w:rsidP="00473A8D">
      <w:pPr>
        <w:keepNext/>
        <w:tabs>
          <w:tab w:val="right" w:pos="9355"/>
        </w:tabs>
        <w:spacing w:after="0" w:line="240" w:lineRule="auto"/>
        <w:ind w:firstLine="4536"/>
        <w:outlineLvl w:val="1"/>
        <w:rPr>
          <w:rFonts w:ascii="Times New Roman" w:hAnsi="Times New Roman" w:cs="Times New Roman"/>
          <w:sz w:val="24"/>
          <w:szCs w:val="24"/>
        </w:rPr>
      </w:pPr>
      <w:r w:rsidRPr="00180F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34E7D" w:rsidRPr="00180F89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834E7D" w:rsidRPr="00180F89" w:rsidRDefault="006C0D98" w:rsidP="00473A8D">
      <w:pPr>
        <w:tabs>
          <w:tab w:val="right" w:pos="9355"/>
        </w:tabs>
        <w:spacing w:after="0" w:line="240" w:lineRule="auto"/>
        <w:ind w:firstLine="4536"/>
        <w:rPr>
          <w:rFonts w:ascii="Times New Roman" w:hAnsi="Times New Roman" w:cs="Times New Roman"/>
          <w:sz w:val="24"/>
          <w:szCs w:val="24"/>
          <w:u w:val="single"/>
        </w:rPr>
      </w:pPr>
      <w:r w:rsidRPr="00180F89">
        <w:rPr>
          <w:rFonts w:ascii="Times New Roman" w:hAnsi="Times New Roman" w:cs="Times New Roman"/>
          <w:sz w:val="24"/>
          <w:szCs w:val="24"/>
        </w:rPr>
        <w:t>о</w:t>
      </w:r>
      <w:r w:rsidR="00834E7D" w:rsidRPr="00180F89">
        <w:rPr>
          <w:rFonts w:ascii="Times New Roman" w:hAnsi="Times New Roman" w:cs="Times New Roman"/>
          <w:sz w:val="24"/>
          <w:szCs w:val="24"/>
        </w:rPr>
        <w:t>т «</w:t>
      </w:r>
      <w:r w:rsidR="00C652EC">
        <w:rPr>
          <w:rFonts w:ascii="Times New Roman" w:hAnsi="Times New Roman" w:cs="Times New Roman"/>
          <w:sz w:val="24"/>
          <w:szCs w:val="24"/>
        </w:rPr>
        <w:t>08</w:t>
      </w:r>
      <w:r w:rsidR="00834E7D" w:rsidRPr="00180F89">
        <w:rPr>
          <w:rFonts w:ascii="Times New Roman" w:hAnsi="Times New Roman" w:cs="Times New Roman"/>
          <w:sz w:val="24"/>
          <w:szCs w:val="24"/>
        </w:rPr>
        <w:t>»</w:t>
      </w:r>
      <w:r w:rsidR="00C652EC">
        <w:rPr>
          <w:rFonts w:ascii="Times New Roman" w:hAnsi="Times New Roman" w:cs="Times New Roman"/>
          <w:sz w:val="24"/>
          <w:szCs w:val="24"/>
        </w:rPr>
        <w:t xml:space="preserve"> июля </w:t>
      </w:r>
      <w:r w:rsidR="00834E7D" w:rsidRPr="00180F89">
        <w:rPr>
          <w:rFonts w:ascii="Times New Roman" w:hAnsi="Times New Roman" w:cs="Times New Roman"/>
          <w:sz w:val="24"/>
          <w:szCs w:val="24"/>
        </w:rPr>
        <w:t>20</w:t>
      </w:r>
      <w:r w:rsidR="00C652EC">
        <w:rPr>
          <w:rFonts w:ascii="Times New Roman" w:hAnsi="Times New Roman" w:cs="Times New Roman"/>
          <w:sz w:val="24"/>
          <w:szCs w:val="24"/>
        </w:rPr>
        <w:t>22</w:t>
      </w:r>
      <w:r w:rsidR="00834E7D" w:rsidRPr="00180F89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C652EC">
        <w:rPr>
          <w:rFonts w:ascii="Times New Roman" w:hAnsi="Times New Roman" w:cs="Times New Roman"/>
          <w:sz w:val="24"/>
          <w:szCs w:val="24"/>
        </w:rPr>
        <w:t xml:space="preserve"> 66</w:t>
      </w:r>
    </w:p>
    <w:p w:rsidR="00834E7D" w:rsidRPr="00180F89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34E7D" w:rsidRPr="00180F89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34E7D" w:rsidRPr="00180F89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6C0D98" w:rsidRPr="00180F89" w:rsidRDefault="006C0D98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</w:t>
      </w:r>
      <w:r w:rsidR="008C6860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оряд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о</w:t>
      </w:r>
      <w:r w:rsidR="008C6860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к</w:t>
      </w:r>
    </w:p>
    <w:p w:rsidR="008C6860" w:rsidRPr="00180F89" w:rsidRDefault="008C6860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6C0D98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Башкортостан»</w:t>
      </w:r>
    </w:p>
    <w:p w:rsidR="00834E7D" w:rsidRPr="00180F89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34E7D" w:rsidRPr="00180F89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C6860" w:rsidRPr="00180F89" w:rsidRDefault="008C6860" w:rsidP="006C0D98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bCs/>
          <w:color w:val="494949"/>
          <w:sz w:val="24"/>
          <w:szCs w:val="24"/>
        </w:rPr>
        <w:t>I. Общие положения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1. Настоящий Порядок устанавливает правила предоставления бюджетных инвестиций юридическим лицам, не являющимся муниципальными учреждениями и муниципальными унитарными предприятиями (далее - юридические лица), за счет средств бюджета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2. Предоставление бюджетных инвестиций осуществляется при условии приобретения в собственность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сельским поселением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ого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а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акций (долей) юридического лица при его создании или участия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дополнительной эмиссии акций, увеличении уставного капитала юридического лица за счет дополнительных вкладов его участников и вкладов третьих лиц.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3. Условия участия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 в виде предоставления бюджетных инвестиций регулируются Гражданским кодексом Российской Федерации, Федеральными законами «Об акционерных обществах» и «Об обществах с ограниченной ответственностью».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4. Права учредителя (участника) в уставном капитале юридического лица от имени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proofErr w:type="gramStart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</w:t>
      </w:r>
      <w:proofErr w:type="gram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осуществляет Администрация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(далее - Администрация).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5. Финансовое обеспечение расходов бюджета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по предоставлению бюджетных инвестиций осуществляется в пределах бюджетных ассигнований, лимитов бюджетных обязательств и предельных объемов финансирования, доведенных главному распорядителю бюджетных средств – Администрации, по соответствующему подразделу, целевой статье и виду расходов бюджетной классификации на соответствующий финансовый год.</w:t>
      </w:r>
    </w:p>
    <w:p w:rsidR="000E55AC" w:rsidRPr="00180F89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C6860" w:rsidRPr="00180F89" w:rsidRDefault="008C6860" w:rsidP="00B821CB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</w:rPr>
        <w:t>II. Предоставление бюджетных инвестиций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6. Предоставление бюджетных инвестиций в размере и на цели, предусмотренные решением о местном бюджете, осуществляется при наличии обоснования экономической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lastRenderedPageBreak/>
        <w:t>эффективности на основании постановления Администрации, проект которого подготавливается соответствующим структурным подразделением Администрации, в сфере компетенции которого находится экономическая деятельность соответствующего юридического лица, получателя бюджетной инвестиции.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7. Перечисление бюджетных инвестиций осуществляется на основании договора между Администрацией и юридическим лицом об участии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 в порядке и сроки, установленные решениями органов управления юридического лица, предусматривающими участие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B821CB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лица.</w:t>
      </w:r>
    </w:p>
    <w:p w:rsidR="000E55AC" w:rsidRPr="00180F89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</w:p>
    <w:p w:rsidR="008C6860" w:rsidRPr="00180F89" w:rsidRDefault="008C6860" w:rsidP="000E55AC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</w:rPr>
        <w:t>III. Требования к договорам, заключаемым в связи с предоставлением бюджетных инвестиций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8. Администрацией подготавливается договор между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сельским поселением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муниципальн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ого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а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и юридическим лицом об участии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 (далее - договор об участии).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9. Договор об участии оформляется в течение трех месяцев со дня вступления в силу решения о бюджете (внесения изменений в бюджет)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Башкортостан, предусматривающего предоставление бюджетных инвестиций юридическим лицам.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10. В договоре об участии предусматриваются следующие положения:</w:t>
      </w:r>
    </w:p>
    <w:p w:rsidR="00293896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а) целевое назначение бюджетных инвестиций, объем бюджетных инвестиций в соответствии с решением о бюджете (внесенными</w:t>
      </w:r>
    </w:p>
    <w:p w:rsidR="008C6860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изменениями в бюджет)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Башкортостан;</w:t>
      </w:r>
    </w:p>
    <w:p w:rsidR="008C6860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б) условия предоставления бюджетных инвестиций юридическому лицу;</w:t>
      </w:r>
    </w:p>
    <w:p w:rsidR="008C6860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в) право Администрации, органов муниципального финансового контроля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на проведение проверок соблюдения юридическим лицом условий предоставления и целевого расходования бюджетных инвестиций;</w:t>
      </w:r>
    </w:p>
    <w:p w:rsidR="008C6860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г) обязанность юридического лица представить в Администрацию копии решений органов управления юридического лица о порядке и сроках участия 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муниципального района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район Республики Башкортостан в уставном капитале юридического лица;</w:t>
      </w:r>
    </w:p>
    <w:p w:rsidR="008C6860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д) ответственность юридического лица за неисполнение или ненадлежащее исполнение обязательств по договору об участии;</w:t>
      </w:r>
    </w:p>
    <w:p w:rsidR="008C6860" w:rsidRPr="00180F89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е) положение о запрете 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нормативными правовыми актами Администрации.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11. Отсутствие оформленных в установленном порядке договоров служит основанием для </w:t>
      </w:r>
      <w:proofErr w:type="spellStart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непредоставления</w:t>
      </w:r>
      <w:proofErr w:type="spellEnd"/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бюджетных инвестиций.</w:t>
      </w:r>
    </w:p>
    <w:p w:rsidR="008C6860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12. Решения о предоставлении бюджетных инвестиций юридическим лицам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lastRenderedPageBreak/>
        <w:t>целях предоставления взноса в уставные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такими дочерними обществами объектов недвижимого имущества из бюджета</w:t>
      </w:r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сельского поселения </w:t>
      </w:r>
      <w:proofErr w:type="spellStart"/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Поляковский</w:t>
      </w:r>
      <w:proofErr w:type="spellEnd"/>
      <w:r w:rsidR="00293896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сельсовет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муниципального района </w:t>
      </w:r>
      <w:proofErr w:type="spellStart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Давлекановский</w:t>
      </w:r>
      <w:proofErr w:type="spellEnd"/>
      <w:r w:rsidR="000E55AC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район Республики Башкортостан принимаются в форме муниципальных правовых актов Администрации.</w:t>
      </w:r>
    </w:p>
    <w:p w:rsidR="00E62223" w:rsidRPr="00180F89" w:rsidRDefault="008C6860" w:rsidP="00473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настоящем пункте,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  <w:r w:rsidR="00473A8D" w:rsidRPr="00180F89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</w:p>
    <w:sectPr w:rsidR="00E62223" w:rsidRPr="00180F89" w:rsidSect="006F2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4E7D"/>
    <w:rsid w:val="0002190D"/>
    <w:rsid w:val="000B2465"/>
    <w:rsid w:val="000E55AC"/>
    <w:rsid w:val="00180F89"/>
    <w:rsid w:val="002236A4"/>
    <w:rsid w:val="00293896"/>
    <w:rsid w:val="002E177B"/>
    <w:rsid w:val="00462282"/>
    <w:rsid w:val="00473A8D"/>
    <w:rsid w:val="006C0D98"/>
    <w:rsid w:val="006C28EF"/>
    <w:rsid w:val="006F20C6"/>
    <w:rsid w:val="007242BA"/>
    <w:rsid w:val="00834E7D"/>
    <w:rsid w:val="008C6860"/>
    <w:rsid w:val="00981776"/>
    <w:rsid w:val="00A87136"/>
    <w:rsid w:val="00AF401E"/>
    <w:rsid w:val="00B821CB"/>
    <w:rsid w:val="00C453A7"/>
    <w:rsid w:val="00C652EC"/>
    <w:rsid w:val="00C74A7F"/>
    <w:rsid w:val="00D3124F"/>
    <w:rsid w:val="00DB1D38"/>
    <w:rsid w:val="00E62223"/>
    <w:rsid w:val="00E67BBB"/>
    <w:rsid w:val="00ED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DDB61"/>
  <w15:docId w15:val="{C3E0EEC6-7FF2-4DC3-A408-DD59C62C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 объекта1"/>
    <w:basedOn w:val="a0"/>
    <w:rsid w:val="00834E7D"/>
  </w:style>
  <w:style w:type="character" w:customStyle="1" w:styleId="extlink">
    <w:name w:val="extlink"/>
    <w:basedOn w:val="a0"/>
    <w:rsid w:val="00834E7D"/>
  </w:style>
  <w:style w:type="paragraph" w:styleId="HTML">
    <w:name w:val="HTML Preformatted"/>
    <w:basedOn w:val="a"/>
    <w:link w:val="HTML0"/>
    <w:uiPriority w:val="99"/>
    <w:semiHidden/>
    <w:unhideWhenUsed/>
    <w:rsid w:val="00834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4E7D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qFormat/>
    <w:rsid w:val="00834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834E7D"/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39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892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91C889460AF5C03477F88D26BBA62D859ECAB9648F0D213BE976061B0D2177A3D522769915ADAC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8552</CharactersWithSpaces>
  <SharedDoc>false</SharedDoc>
  <HLinks>
    <vt:vector size="6" baseType="variant">
      <vt:variant>
        <vt:i4>7798835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consultantplus://offline/ref=891C889460AF5C03477F88D26BBA62D859ECAB9648F0D213BE976061B0D2177A3D522769915ADAC9M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10</cp:revision>
  <dcterms:created xsi:type="dcterms:W3CDTF">2022-06-06T08:00:00Z</dcterms:created>
  <dcterms:modified xsi:type="dcterms:W3CDTF">2022-07-07T12:22:00Z</dcterms:modified>
</cp:coreProperties>
</file>