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E7D" w:rsidRDefault="000775B3" w:rsidP="000321E6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1642149"/>
            <wp:effectExtent l="0" t="0" r="0" b="0"/>
            <wp:docPr id="1" name="Рисунок 1" descr="постановление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становление 00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42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5B3" w:rsidRPr="002D6450" w:rsidRDefault="002D6450" w:rsidP="002D645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D6450">
        <w:rPr>
          <w:rFonts w:ascii="Times New Roman" w:eastAsia="Times New Roman" w:hAnsi="Times New Roman" w:cs="Times New Roman"/>
          <w:sz w:val="28"/>
          <w:szCs w:val="28"/>
        </w:rPr>
        <w:t>« 20</w:t>
      </w:r>
      <w:proofErr w:type="gramEnd"/>
      <w:r w:rsidRPr="002D6450">
        <w:rPr>
          <w:rFonts w:ascii="Times New Roman" w:eastAsia="Times New Roman" w:hAnsi="Times New Roman" w:cs="Times New Roman"/>
          <w:sz w:val="28"/>
          <w:szCs w:val="28"/>
        </w:rPr>
        <w:t xml:space="preserve"> » июнь </w:t>
      </w:r>
      <w:r w:rsidR="000775B3" w:rsidRPr="002D6450">
        <w:rPr>
          <w:rFonts w:ascii="Times New Roman" w:eastAsia="Times New Roman" w:hAnsi="Times New Roman" w:cs="Times New Roman"/>
          <w:sz w:val="28"/>
          <w:szCs w:val="28"/>
        </w:rPr>
        <w:t xml:space="preserve">2022 й.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0775B3" w:rsidRPr="002D6450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2D6450">
        <w:rPr>
          <w:rFonts w:ascii="Times New Roman" w:eastAsia="Times New Roman" w:hAnsi="Times New Roman" w:cs="Times New Roman"/>
          <w:sz w:val="28"/>
          <w:szCs w:val="28"/>
        </w:rPr>
        <w:t xml:space="preserve">   №163</w:t>
      </w:r>
      <w:r w:rsidR="000775B3" w:rsidRPr="002D6450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bookmarkStart w:id="0" w:name="_GoBack"/>
      <w:bookmarkEnd w:id="0"/>
      <w:r w:rsidRPr="002D6450">
        <w:rPr>
          <w:rFonts w:ascii="Times New Roman" w:eastAsia="Times New Roman" w:hAnsi="Times New Roman" w:cs="Times New Roman"/>
          <w:sz w:val="28"/>
          <w:szCs w:val="28"/>
        </w:rPr>
        <w:t xml:space="preserve">      « 20 » июня </w:t>
      </w:r>
      <w:r w:rsidR="000775B3" w:rsidRPr="002D6450">
        <w:rPr>
          <w:rFonts w:ascii="Times New Roman" w:eastAsia="Times New Roman" w:hAnsi="Times New Roman" w:cs="Times New Roman"/>
          <w:sz w:val="28"/>
          <w:szCs w:val="28"/>
        </w:rPr>
        <w:t>2022г.</w:t>
      </w:r>
    </w:p>
    <w:p w:rsidR="000775B3" w:rsidRPr="00085A1F" w:rsidRDefault="000775B3" w:rsidP="000775B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C6860" w:rsidRPr="000775B3" w:rsidRDefault="008C6860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775B3">
        <w:rPr>
          <w:rFonts w:ascii="Times New Roman" w:eastAsia="Times New Roman" w:hAnsi="Times New Roman" w:cs="Times New Roman"/>
          <w:b/>
          <w:sz w:val="28"/>
          <w:szCs w:val="28"/>
        </w:rPr>
        <w:t xml:space="preserve">«Об утверждении порядка 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 </w:t>
      </w:r>
      <w:r w:rsidR="006C7C03" w:rsidRPr="000775B3">
        <w:rPr>
          <w:rFonts w:ascii="Times New Roman" w:eastAsia="Times New Roman" w:hAnsi="Times New Roman" w:cs="Times New Roman"/>
          <w:b/>
          <w:sz w:val="28"/>
          <w:szCs w:val="28"/>
        </w:rPr>
        <w:t>город</w:t>
      </w:r>
      <w:r w:rsidR="00293896" w:rsidRPr="000775B3">
        <w:rPr>
          <w:rFonts w:ascii="Times New Roman" w:eastAsia="Times New Roman" w:hAnsi="Times New Roman" w:cs="Times New Roman"/>
          <w:b/>
          <w:sz w:val="28"/>
          <w:szCs w:val="28"/>
        </w:rPr>
        <w:t xml:space="preserve">ского поселения </w:t>
      </w:r>
      <w:r w:rsidR="006C7C03" w:rsidRPr="000775B3">
        <w:rPr>
          <w:rFonts w:ascii="Times New Roman" w:eastAsia="Times New Roman" w:hAnsi="Times New Roman" w:cs="Times New Roman"/>
          <w:b/>
          <w:sz w:val="28"/>
          <w:szCs w:val="28"/>
        </w:rPr>
        <w:t>город Давлеканово</w:t>
      </w:r>
      <w:r w:rsidR="00293896" w:rsidRPr="000775B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0775B3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района Давлекановский район Республики Башкортостан»</w:t>
      </w:r>
    </w:p>
    <w:p w:rsidR="00834E7D" w:rsidRPr="00462282" w:rsidRDefault="00834E7D" w:rsidP="008C686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2282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6" w:history="1">
        <w:r w:rsidRPr="00462282">
          <w:rPr>
            <w:rFonts w:ascii="Times New Roman" w:hAnsi="Times New Roman" w:cs="Times New Roman"/>
            <w:sz w:val="28"/>
            <w:szCs w:val="28"/>
          </w:rPr>
          <w:t xml:space="preserve">статьей </w:t>
        </w:r>
        <w:r w:rsidR="007242BA" w:rsidRPr="00462282">
          <w:rPr>
            <w:rFonts w:ascii="Times New Roman" w:hAnsi="Times New Roman" w:cs="Times New Roman"/>
            <w:sz w:val="28"/>
            <w:szCs w:val="28"/>
          </w:rPr>
          <w:t>80</w:t>
        </w:r>
      </w:hyperlink>
      <w:r w:rsidRPr="0046228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</w:t>
      </w:r>
    </w:p>
    <w:p w:rsidR="00834E7D" w:rsidRPr="00462282" w:rsidRDefault="00834E7D" w:rsidP="008C6860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62282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834E7D" w:rsidRDefault="00834E7D" w:rsidP="002D6450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C7C03">
        <w:rPr>
          <w:rFonts w:ascii="Times New Roman" w:hAnsi="Times New Roman" w:cs="Times New Roman"/>
          <w:sz w:val="28"/>
          <w:szCs w:val="28"/>
        </w:rPr>
        <w:t>Утвердить прилагаемы</w:t>
      </w:r>
      <w:r w:rsidR="008C6860" w:rsidRPr="006C7C03">
        <w:rPr>
          <w:rFonts w:ascii="Times New Roman" w:hAnsi="Times New Roman" w:cs="Times New Roman"/>
          <w:sz w:val="28"/>
          <w:szCs w:val="28"/>
        </w:rPr>
        <w:t>й</w:t>
      </w:r>
      <w:r w:rsidRPr="006C7C03">
        <w:rPr>
          <w:rFonts w:ascii="Times New Roman" w:hAnsi="Times New Roman" w:cs="Times New Roman"/>
          <w:sz w:val="28"/>
          <w:szCs w:val="28"/>
        </w:rPr>
        <w:t xml:space="preserve"> </w:t>
      </w:r>
      <w:r w:rsidR="008C6860" w:rsidRPr="006C7C03">
        <w:rPr>
          <w:rFonts w:ascii="Times New Roman" w:hAnsi="Times New Roman" w:cs="Times New Roman"/>
          <w:sz w:val="28"/>
          <w:szCs w:val="28"/>
        </w:rPr>
        <w:t>Порядок 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</w:t>
      </w:r>
      <w:r w:rsidR="00293896" w:rsidRPr="006C7C03">
        <w:rPr>
          <w:rFonts w:ascii="Times New Roman" w:hAnsi="Times New Roman" w:cs="Times New Roman"/>
          <w:sz w:val="28"/>
          <w:szCs w:val="28"/>
        </w:rPr>
        <w:t xml:space="preserve"> </w:t>
      </w:r>
      <w:r w:rsidR="006C7C03">
        <w:rPr>
          <w:rFonts w:ascii="Times New Roman" w:hAnsi="Times New Roman" w:cs="Times New Roman"/>
          <w:sz w:val="28"/>
          <w:szCs w:val="28"/>
        </w:rPr>
        <w:t>город</w:t>
      </w:r>
      <w:r w:rsidR="00293896" w:rsidRPr="006C7C03">
        <w:rPr>
          <w:rFonts w:ascii="Times New Roman" w:hAnsi="Times New Roman" w:cs="Times New Roman"/>
          <w:sz w:val="28"/>
          <w:szCs w:val="28"/>
        </w:rPr>
        <w:t xml:space="preserve">ского поселения </w:t>
      </w:r>
      <w:r w:rsidR="006C7C03">
        <w:rPr>
          <w:rFonts w:ascii="Times New Roman" w:hAnsi="Times New Roman" w:cs="Times New Roman"/>
          <w:sz w:val="28"/>
          <w:szCs w:val="28"/>
        </w:rPr>
        <w:t>город Давлеканово</w:t>
      </w:r>
      <w:r w:rsidR="008C6860" w:rsidRPr="006C7C03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462282">
        <w:rPr>
          <w:rFonts w:ascii="Times New Roman" w:hAnsi="Times New Roman" w:cs="Times New Roman"/>
          <w:sz w:val="28"/>
          <w:szCs w:val="28"/>
        </w:rPr>
        <w:t xml:space="preserve"> с 1 января 202</w:t>
      </w:r>
      <w:r w:rsidR="008C6860" w:rsidRPr="00462282">
        <w:rPr>
          <w:rFonts w:ascii="Times New Roman" w:hAnsi="Times New Roman" w:cs="Times New Roman"/>
          <w:sz w:val="28"/>
          <w:szCs w:val="28"/>
        </w:rPr>
        <w:t>2</w:t>
      </w:r>
      <w:r w:rsidRPr="0046228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D6450" w:rsidRPr="00BA77EA" w:rsidRDefault="002D6450" w:rsidP="002D6450">
      <w:pPr>
        <w:pStyle w:val="a8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Признать утратившим силу Постановление №61 от 18.03.2022 г.  </w:t>
      </w:r>
    </w:p>
    <w:p w:rsidR="00834E7D" w:rsidRPr="002D6450" w:rsidRDefault="00834E7D" w:rsidP="002D6450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D6450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821FD7" w:rsidRPr="002D6450"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2D6450">
        <w:rPr>
          <w:rFonts w:ascii="Times New Roman" w:hAnsi="Times New Roman" w:cs="Times New Roman"/>
          <w:sz w:val="28"/>
          <w:szCs w:val="28"/>
        </w:rPr>
        <w:t>.</w:t>
      </w:r>
    </w:p>
    <w:p w:rsidR="00834E7D" w:rsidRPr="00462282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4E7D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E13DB" w:rsidRDefault="00FE13DB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E13DB" w:rsidTr="00FE13DB">
        <w:tc>
          <w:tcPr>
            <w:tcW w:w="4785" w:type="dxa"/>
          </w:tcPr>
          <w:p w:rsidR="00FE13DB" w:rsidRDefault="00FE13DB" w:rsidP="00FE13D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13DB"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                                             </w:t>
            </w:r>
          </w:p>
        </w:tc>
        <w:tc>
          <w:tcPr>
            <w:tcW w:w="4786" w:type="dxa"/>
          </w:tcPr>
          <w:p w:rsidR="00FE13DB" w:rsidRDefault="00FE13DB" w:rsidP="00FE13D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В.В. Гапоненко</w:t>
            </w:r>
          </w:p>
        </w:tc>
      </w:tr>
    </w:tbl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321E6" w:rsidRDefault="000321E6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A1FC1" w:rsidRDefault="00EA1FC1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0321E6" w:rsidRDefault="000321E6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0321E6" w:rsidRPr="00462282" w:rsidRDefault="000321E6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6C7C03" w:rsidRDefault="00834E7D" w:rsidP="00B924C4">
      <w:pPr>
        <w:keepNext/>
        <w:tabs>
          <w:tab w:val="left" w:pos="5490"/>
          <w:tab w:val="right" w:pos="9355"/>
        </w:tabs>
        <w:spacing w:after="0" w:line="240" w:lineRule="auto"/>
        <w:ind w:firstLine="4536"/>
        <w:jc w:val="right"/>
        <w:outlineLvl w:val="1"/>
        <w:rPr>
          <w:rFonts w:ascii="Times New Roman" w:hAnsi="Times New Roman" w:cs="Times New Roman"/>
          <w:bCs/>
          <w:iCs/>
          <w:sz w:val="24"/>
          <w:szCs w:val="28"/>
        </w:rPr>
      </w:pPr>
      <w:r w:rsidRPr="006C7C03">
        <w:rPr>
          <w:rFonts w:ascii="Times New Roman" w:hAnsi="Times New Roman" w:cs="Times New Roman"/>
          <w:bCs/>
          <w:iCs/>
          <w:sz w:val="24"/>
          <w:szCs w:val="28"/>
        </w:rPr>
        <w:lastRenderedPageBreak/>
        <w:t xml:space="preserve">Приложение </w:t>
      </w:r>
    </w:p>
    <w:p w:rsidR="00834E7D" w:rsidRPr="006C7C03" w:rsidRDefault="00834E7D" w:rsidP="00B924C4">
      <w:pPr>
        <w:keepNext/>
        <w:tabs>
          <w:tab w:val="right" w:pos="9355"/>
        </w:tabs>
        <w:spacing w:after="0" w:line="240" w:lineRule="auto"/>
        <w:ind w:firstLine="4536"/>
        <w:jc w:val="right"/>
        <w:outlineLvl w:val="1"/>
        <w:rPr>
          <w:rFonts w:ascii="Times New Roman" w:hAnsi="Times New Roman" w:cs="Times New Roman"/>
          <w:bCs/>
          <w:iCs/>
          <w:sz w:val="24"/>
          <w:szCs w:val="28"/>
        </w:rPr>
      </w:pPr>
      <w:r w:rsidRPr="006C7C03">
        <w:rPr>
          <w:rFonts w:ascii="Times New Roman" w:hAnsi="Times New Roman" w:cs="Times New Roman"/>
          <w:bCs/>
          <w:iCs/>
          <w:sz w:val="24"/>
          <w:szCs w:val="28"/>
        </w:rPr>
        <w:t xml:space="preserve">к постановлению администрации </w:t>
      </w:r>
    </w:p>
    <w:p w:rsidR="00293896" w:rsidRPr="006C7C03" w:rsidRDefault="006C7C03" w:rsidP="00B924C4">
      <w:pPr>
        <w:keepNext/>
        <w:tabs>
          <w:tab w:val="right" w:pos="9355"/>
        </w:tabs>
        <w:spacing w:after="0" w:line="240" w:lineRule="auto"/>
        <w:ind w:firstLine="4536"/>
        <w:jc w:val="right"/>
        <w:outlineLvl w:val="1"/>
        <w:rPr>
          <w:rFonts w:ascii="Times New Roman" w:hAnsi="Times New Roman" w:cs="Times New Roman"/>
          <w:bCs/>
          <w:iCs/>
          <w:sz w:val="24"/>
          <w:szCs w:val="28"/>
        </w:rPr>
      </w:pPr>
      <w:r>
        <w:rPr>
          <w:rFonts w:ascii="Times New Roman" w:hAnsi="Times New Roman" w:cs="Times New Roman"/>
          <w:bCs/>
          <w:iCs/>
          <w:sz w:val="24"/>
          <w:szCs w:val="28"/>
        </w:rPr>
        <w:t>городского</w:t>
      </w:r>
      <w:r w:rsidR="00293896" w:rsidRPr="006C7C03">
        <w:rPr>
          <w:rFonts w:ascii="Times New Roman" w:hAnsi="Times New Roman" w:cs="Times New Roman"/>
          <w:bCs/>
          <w:iCs/>
          <w:sz w:val="24"/>
          <w:szCs w:val="28"/>
        </w:rPr>
        <w:t xml:space="preserve"> поселения </w:t>
      </w:r>
      <w:r>
        <w:rPr>
          <w:rFonts w:ascii="Times New Roman" w:hAnsi="Times New Roman" w:cs="Times New Roman"/>
          <w:bCs/>
          <w:iCs/>
          <w:sz w:val="24"/>
          <w:szCs w:val="28"/>
        </w:rPr>
        <w:t>город Давлеканово</w:t>
      </w:r>
      <w:r w:rsidR="00293896" w:rsidRPr="006C7C03">
        <w:rPr>
          <w:rFonts w:ascii="Times New Roman" w:hAnsi="Times New Roman" w:cs="Times New Roman"/>
          <w:bCs/>
          <w:iCs/>
          <w:sz w:val="24"/>
          <w:szCs w:val="28"/>
        </w:rPr>
        <w:t xml:space="preserve"> </w:t>
      </w:r>
    </w:p>
    <w:p w:rsidR="006C0D98" w:rsidRPr="006C7C03" w:rsidRDefault="00834E7D" w:rsidP="00B924C4">
      <w:pPr>
        <w:keepNext/>
        <w:tabs>
          <w:tab w:val="right" w:pos="9355"/>
        </w:tabs>
        <w:spacing w:after="0" w:line="240" w:lineRule="auto"/>
        <w:ind w:firstLine="4536"/>
        <w:jc w:val="right"/>
        <w:outlineLvl w:val="1"/>
        <w:rPr>
          <w:rFonts w:ascii="Times New Roman" w:hAnsi="Times New Roman" w:cs="Times New Roman"/>
          <w:bCs/>
          <w:iCs/>
          <w:sz w:val="24"/>
          <w:szCs w:val="28"/>
        </w:rPr>
      </w:pPr>
      <w:r w:rsidRPr="006C7C03">
        <w:rPr>
          <w:rFonts w:ascii="Times New Roman" w:hAnsi="Times New Roman" w:cs="Times New Roman"/>
          <w:bCs/>
          <w:iCs/>
          <w:sz w:val="24"/>
          <w:szCs w:val="28"/>
        </w:rPr>
        <w:t>муниципального</w:t>
      </w:r>
      <w:r w:rsidR="006C0D98" w:rsidRPr="006C7C03">
        <w:rPr>
          <w:rFonts w:ascii="Times New Roman" w:hAnsi="Times New Roman" w:cs="Times New Roman"/>
          <w:bCs/>
          <w:iCs/>
          <w:sz w:val="24"/>
          <w:szCs w:val="28"/>
        </w:rPr>
        <w:t xml:space="preserve"> </w:t>
      </w:r>
      <w:r w:rsidRPr="006C7C03">
        <w:rPr>
          <w:rFonts w:ascii="Times New Roman" w:hAnsi="Times New Roman" w:cs="Times New Roman"/>
          <w:bCs/>
          <w:iCs/>
          <w:sz w:val="24"/>
          <w:szCs w:val="28"/>
        </w:rPr>
        <w:t xml:space="preserve">района </w:t>
      </w:r>
      <w:r w:rsidR="006C0D98" w:rsidRPr="006C7C03">
        <w:rPr>
          <w:rFonts w:ascii="Times New Roman" w:hAnsi="Times New Roman" w:cs="Times New Roman"/>
          <w:bCs/>
          <w:iCs/>
          <w:sz w:val="24"/>
          <w:szCs w:val="28"/>
        </w:rPr>
        <w:t xml:space="preserve"> </w:t>
      </w:r>
    </w:p>
    <w:p w:rsidR="006C0D98" w:rsidRPr="006C7C03" w:rsidRDefault="006C0D98" w:rsidP="00B924C4">
      <w:pPr>
        <w:keepNext/>
        <w:tabs>
          <w:tab w:val="right" w:pos="9355"/>
        </w:tabs>
        <w:spacing w:after="0" w:line="240" w:lineRule="auto"/>
        <w:ind w:firstLine="4536"/>
        <w:jc w:val="right"/>
        <w:outlineLvl w:val="1"/>
        <w:rPr>
          <w:rFonts w:ascii="Times New Roman" w:hAnsi="Times New Roman" w:cs="Times New Roman"/>
          <w:bCs/>
          <w:iCs/>
          <w:sz w:val="24"/>
          <w:szCs w:val="28"/>
        </w:rPr>
      </w:pPr>
      <w:r w:rsidRPr="006C7C03">
        <w:rPr>
          <w:rFonts w:ascii="Times New Roman" w:hAnsi="Times New Roman" w:cs="Times New Roman"/>
          <w:bCs/>
          <w:iCs/>
          <w:sz w:val="24"/>
          <w:szCs w:val="28"/>
        </w:rPr>
        <w:t>Давлекановский район</w:t>
      </w:r>
    </w:p>
    <w:p w:rsidR="00834E7D" w:rsidRPr="006C7C03" w:rsidRDefault="006C0D98" w:rsidP="00B924C4">
      <w:pPr>
        <w:keepNext/>
        <w:tabs>
          <w:tab w:val="right" w:pos="9355"/>
        </w:tabs>
        <w:spacing w:after="0" w:line="240" w:lineRule="auto"/>
        <w:ind w:firstLine="4536"/>
        <w:jc w:val="right"/>
        <w:outlineLvl w:val="1"/>
        <w:rPr>
          <w:rFonts w:ascii="Times New Roman" w:hAnsi="Times New Roman" w:cs="Times New Roman"/>
          <w:sz w:val="24"/>
          <w:szCs w:val="28"/>
        </w:rPr>
      </w:pPr>
      <w:r w:rsidRPr="006C7C03">
        <w:rPr>
          <w:rFonts w:ascii="Times New Roman" w:hAnsi="Times New Roman" w:cs="Times New Roman"/>
          <w:bCs/>
          <w:iCs/>
          <w:sz w:val="24"/>
          <w:szCs w:val="28"/>
        </w:rPr>
        <w:t xml:space="preserve"> </w:t>
      </w:r>
      <w:r w:rsidR="00834E7D" w:rsidRPr="006C7C03">
        <w:rPr>
          <w:rFonts w:ascii="Times New Roman" w:hAnsi="Times New Roman" w:cs="Times New Roman"/>
          <w:sz w:val="24"/>
          <w:szCs w:val="28"/>
        </w:rPr>
        <w:t>Республики Башкортостан</w:t>
      </w:r>
    </w:p>
    <w:p w:rsidR="00834E7D" w:rsidRPr="006C7C03" w:rsidRDefault="006C0D98" w:rsidP="00B924C4">
      <w:pPr>
        <w:tabs>
          <w:tab w:val="right" w:pos="9355"/>
        </w:tabs>
        <w:spacing w:after="0" w:line="240" w:lineRule="auto"/>
        <w:ind w:firstLine="4536"/>
        <w:jc w:val="right"/>
        <w:rPr>
          <w:rFonts w:ascii="Times New Roman" w:hAnsi="Times New Roman" w:cs="Times New Roman"/>
          <w:sz w:val="24"/>
          <w:szCs w:val="28"/>
          <w:u w:val="single"/>
        </w:rPr>
      </w:pPr>
      <w:r w:rsidRPr="006C7C03">
        <w:rPr>
          <w:rFonts w:ascii="Times New Roman" w:hAnsi="Times New Roman" w:cs="Times New Roman"/>
          <w:sz w:val="24"/>
          <w:szCs w:val="28"/>
        </w:rPr>
        <w:t>о</w:t>
      </w:r>
      <w:r w:rsidR="00834E7D" w:rsidRPr="006C7C03">
        <w:rPr>
          <w:rFonts w:ascii="Times New Roman" w:hAnsi="Times New Roman" w:cs="Times New Roman"/>
          <w:sz w:val="24"/>
          <w:szCs w:val="28"/>
        </w:rPr>
        <w:t>т «</w:t>
      </w:r>
      <w:r w:rsidR="006C7C03">
        <w:rPr>
          <w:rFonts w:ascii="Times New Roman" w:hAnsi="Times New Roman" w:cs="Times New Roman"/>
          <w:sz w:val="24"/>
          <w:szCs w:val="28"/>
        </w:rPr>
        <w:t>_</w:t>
      </w:r>
      <w:r w:rsidR="00834E7D" w:rsidRPr="006C7C03">
        <w:rPr>
          <w:rFonts w:ascii="Times New Roman" w:hAnsi="Times New Roman" w:cs="Times New Roman"/>
          <w:sz w:val="24"/>
          <w:szCs w:val="28"/>
        </w:rPr>
        <w:softHyphen/>
        <w:t>_»_______202</w:t>
      </w:r>
      <w:r w:rsidRPr="006C7C03">
        <w:rPr>
          <w:rFonts w:ascii="Times New Roman" w:hAnsi="Times New Roman" w:cs="Times New Roman"/>
          <w:sz w:val="24"/>
          <w:szCs w:val="28"/>
        </w:rPr>
        <w:t>2</w:t>
      </w:r>
      <w:r w:rsidR="00834E7D" w:rsidRPr="006C7C03">
        <w:rPr>
          <w:rFonts w:ascii="Times New Roman" w:hAnsi="Times New Roman" w:cs="Times New Roman"/>
          <w:sz w:val="24"/>
          <w:szCs w:val="28"/>
        </w:rPr>
        <w:t xml:space="preserve"> года №__</w:t>
      </w: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6C0D98" w:rsidRPr="00B924C4" w:rsidRDefault="006C0D98" w:rsidP="006C0D9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924C4">
        <w:rPr>
          <w:rFonts w:ascii="Times New Roman" w:eastAsia="Times New Roman" w:hAnsi="Times New Roman" w:cs="Times New Roman"/>
          <w:sz w:val="28"/>
          <w:szCs w:val="28"/>
        </w:rPr>
        <w:t>П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оряд</w:t>
      </w:r>
      <w:r w:rsidRPr="00B924C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к</w:t>
      </w:r>
    </w:p>
    <w:p w:rsidR="008C6860" w:rsidRPr="00B924C4" w:rsidRDefault="008C6860" w:rsidP="006C0D9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924C4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ского поселения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 Давлеканово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24C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6C0D98" w:rsidRPr="00B924C4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</w:t>
      </w:r>
      <w:r w:rsidR="00FE13DB">
        <w:rPr>
          <w:rFonts w:ascii="Times New Roman" w:eastAsia="Times New Roman" w:hAnsi="Times New Roman" w:cs="Times New Roman"/>
          <w:sz w:val="28"/>
          <w:szCs w:val="28"/>
        </w:rPr>
        <w:t>ашкортостан</w:t>
      </w:r>
    </w:p>
    <w:p w:rsidR="00834E7D" w:rsidRPr="00B924C4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34E7D" w:rsidRPr="00B924C4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C6860" w:rsidRPr="000321E6" w:rsidRDefault="008C6860" w:rsidP="006C0D98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321E6">
        <w:rPr>
          <w:rFonts w:ascii="Times New Roman" w:eastAsia="Times New Roman" w:hAnsi="Times New Roman" w:cs="Times New Roman"/>
          <w:b/>
          <w:bCs/>
          <w:sz w:val="28"/>
          <w:szCs w:val="28"/>
        </w:rPr>
        <w:t>I. Общие положения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1. Настоящий Порядок устанавливает правила предоставления бюджетных инвестиций юридическим лицам, не являющимся муниципальными учреждениями и муниципальными унитарными предприятиями (далее - юридические лица), за счет средств бюджета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городского поселения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24C4">
        <w:rPr>
          <w:rFonts w:ascii="Times New Roman" w:eastAsia="Times New Roman" w:hAnsi="Times New Roman" w:cs="Times New Roman"/>
          <w:sz w:val="28"/>
          <w:szCs w:val="28"/>
        </w:rPr>
        <w:t xml:space="preserve">город Давлеканово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B821CB" w:rsidRPr="00B924C4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2. Предоставление бюджетных инвестиций осуществляется при условии приобретения в собственность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городским поселением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 Давлеканово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21CB" w:rsidRPr="00B924C4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акций (долей) юридического лица при его создании или участия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городского поселения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 Давлеканово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B821CB" w:rsidRPr="00B924C4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в дополнительной эмиссии акций, увеличении уставного капитала юридического лица за счет дополнительных вкладов его участников и вкладов третьих лиц.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3. Условия участия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городского поселения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 Давлеканово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B821CB" w:rsidRPr="00B924C4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в уставном капитале юридического лица в виде предоставления бюджетных инвестиций регулируются Гражданским кодексом Российской Федерации, Федеральными законами «Об акционерных обществах» и «Об обществах с ограниченной ответственностью».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4. Права учредителя (участника) в уставном капитале юридического лица от имени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городского поселения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 xml:space="preserve">город Давлеканово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B821CB" w:rsidRPr="00B924C4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осуществляет Администрация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городского поселения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 Давлеканово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r w:rsidR="00B821CB" w:rsidRPr="00B924C4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(далее - Администрация).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5. Финансовое обеспечение расходов бюджета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городского поселения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24C4">
        <w:rPr>
          <w:rFonts w:ascii="Times New Roman" w:eastAsia="Times New Roman" w:hAnsi="Times New Roman" w:cs="Times New Roman"/>
          <w:sz w:val="28"/>
          <w:szCs w:val="28"/>
        </w:rPr>
        <w:t xml:space="preserve">город Давлеканово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B821CB" w:rsidRPr="00B924C4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lastRenderedPageBreak/>
        <w:t>Республики Башкортостан по предоставлению бюджетных инвестиций осуществляется в пределах бюджетных ассигнований, лимитов бюджетных обязательств и предельных объемов финансирования, доведенных главному распорядителю бюджетных средств – Администрации, по соответствующему подразделу, целевой статье и виду расходов бюджетной классификации на соответствующий финансовый год.</w:t>
      </w:r>
    </w:p>
    <w:p w:rsidR="000E55AC" w:rsidRPr="00B924C4" w:rsidRDefault="000E55AC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C6860" w:rsidRPr="00B924C4" w:rsidRDefault="008C6860" w:rsidP="00B821CB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24C4">
        <w:rPr>
          <w:rFonts w:ascii="Times New Roman" w:eastAsia="Times New Roman" w:hAnsi="Times New Roman" w:cs="Times New Roman"/>
          <w:b/>
          <w:bCs/>
          <w:sz w:val="28"/>
          <w:szCs w:val="28"/>
        </w:rPr>
        <w:t>II. Предоставление бюджетных инвестиций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6. Предоставление бюджетных инвестиций в размере и на цели, предусмотренные решением о местном бюджете, осуществляется при наличии обоснования экономической эффективности на основании постановления Администрации, проект которого подготавливается соответствующим структурным подразделением Администрации, в сфере компетенции которого находится экономическая деятельность соответствующего юридического лица, получателя бюджетной инвестиции.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7. Перечисление бюджетных инвестиций осуществляется на основании договора между Администрацией и юридическим лицом об участии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городского поселения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24C4">
        <w:rPr>
          <w:rFonts w:ascii="Times New Roman" w:eastAsia="Times New Roman" w:hAnsi="Times New Roman" w:cs="Times New Roman"/>
          <w:sz w:val="28"/>
          <w:szCs w:val="28"/>
        </w:rPr>
        <w:t>город Давлеканово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B821CB" w:rsidRPr="00B924C4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в уставном капитале юридического лица в порядке и сроки, установленные решениями органов управления юридического лица, предусматривающими участие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городского поселения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24C4">
        <w:rPr>
          <w:rFonts w:ascii="Times New Roman" w:eastAsia="Times New Roman" w:hAnsi="Times New Roman" w:cs="Times New Roman"/>
          <w:sz w:val="28"/>
          <w:szCs w:val="28"/>
        </w:rPr>
        <w:t>город Давлеканово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B821CB" w:rsidRPr="00B924C4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в уставном капитале юридического лица.</w:t>
      </w:r>
    </w:p>
    <w:p w:rsidR="000E55AC" w:rsidRPr="00B924C4" w:rsidRDefault="000E55AC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C6860" w:rsidRPr="00B924C4" w:rsidRDefault="008C6860" w:rsidP="000E55AC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24C4">
        <w:rPr>
          <w:rFonts w:ascii="Times New Roman" w:eastAsia="Times New Roman" w:hAnsi="Times New Roman" w:cs="Times New Roman"/>
          <w:b/>
          <w:bCs/>
          <w:sz w:val="28"/>
          <w:szCs w:val="28"/>
        </w:rPr>
        <w:t>III. Требования к договорам, заключаемым в связи с предоставлением бюджетных инвестиций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8. Администрацией подготавливается договор между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городским поселением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24C4">
        <w:rPr>
          <w:rFonts w:ascii="Times New Roman" w:eastAsia="Times New Roman" w:hAnsi="Times New Roman" w:cs="Times New Roman"/>
          <w:sz w:val="28"/>
          <w:szCs w:val="28"/>
        </w:rPr>
        <w:t xml:space="preserve">город Давлеканово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55AC" w:rsidRPr="00B924C4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и юридическим лицом об участии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городского поселения</w:t>
      </w:r>
      <w:r w:rsidR="00D541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24C4">
        <w:rPr>
          <w:rFonts w:ascii="Times New Roman" w:eastAsia="Times New Roman" w:hAnsi="Times New Roman" w:cs="Times New Roman"/>
          <w:sz w:val="28"/>
          <w:szCs w:val="28"/>
        </w:rPr>
        <w:t xml:space="preserve">город Давлеканово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0E55AC" w:rsidRPr="00B924C4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в уставном капитале юридического лица (далее - договор об участии).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9. Договор об участии оформляется в течение трех месяцев со дня вступления в силу решения о бюджете (внесения изменений в бюджет)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городского поселения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24C4">
        <w:rPr>
          <w:rFonts w:ascii="Times New Roman" w:eastAsia="Times New Roman" w:hAnsi="Times New Roman" w:cs="Times New Roman"/>
          <w:sz w:val="28"/>
          <w:szCs w:val="28"/>
        </w:rPr>
        <w:t xml:space="preserve">город Давлеканово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0E55AC" w:rsidRPr="00B924C4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Башкортостан, предусматривающего предоставление бюджетных инвестиций юридическим лицам.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10. В договоре об участии предусматриваются следующие положения:</w:t>
      </w:r>
    </w:p>
    <w:p w:rsidR="008C6860" w:rsidRPr="00B924C4" w:rsidRDefault="00B924C4" w:rsidP="00B924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а) целевое назначение бюджетных инвестиций, объем бюджетных инвестиций в соответствии с решением о бюджете (внесенными</w:t>
      </w:r>
      <w:r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изменениями в бюджет)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24C4">
        <w:rPr>
          <w:rFonts w:ascii="Times New Roman" w:eastAsia="Times New Roman" w:hAnsi="Times New Roman" w:cs="Times New Roman"/>
          <w:sz w:val="28"/>
          <w:szCs w:val="28"/>
        </w:rPr>
        <w:t xml:space="preserve">город Давлеканово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0E55AC" w:rsidRPr="00B924C4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Башкортостан;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б) условия предоставления бюджетных инвестиций юридическому лицу;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в) право Администрации, органов муниципального финансового контроля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городского поселения</w:t>
      </w:r>
      <w:r w:rsidR="00D541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24C4">
        <w:rPr>
          <w:rFonts w:ascii="Times New Roman" w:eastAsia="Times New Roman" w:hAnsi="Times New Roman" w:cs="Times New Roman"/>
          <w:sz w:val="28"/>
          <w:szCs w:val="28"/>
        </w:rPr>
        <w:t xml:space="preserve">город Давлеканово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0E55AC" w:rsidRPr="00B924C4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на проведение проверок соблюдения юридическим лицом условий предоставления и целевого расходования бюджетных инвестиций;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г) обязанность юридического лица представить в Администрацию копии решений органов управления юридического лица о порядке и сроках участия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городского поселения</w:t>
      </w:r>
      <w:r w:rsidR="00D541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24C4">
        <w:rPr>
          <w:rFonts w:ascii="Times New Roman" w:eastAsia="Times New Roman" w:hAnsi="Times New Roman" w:cs="Times New Roman"/>
          <w:sz w:val="28"/>
          <w:szCs w:val="28"/>
        </w:rPr>
        <w:t xml:space="preserve">город Давлеканово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0E55AC" w:rsidRPr="00B924C4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в уставном капитале юридического лица;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д) ответственность юридического лица за неисполнение или ненадлежащее исполнение обязательств по договору об участии;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е) положение о запрете на приобретение юридическим лицом, получающим бюджетные инвестиции,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бюджетных инвестиций и определенных нормативными правовыми актами Администрации.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11. Отсутствие оформленных в установленном порядке договоров служит основанием для </w:t>
      </w:r>
      <w:proofErr w:type="spellStart"/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непредоставления</w:t>
      </w:r>
      <w:proofErr w:type="spellEnd"/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бюджетных инвестиций.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12. Решения о предоставлении бюджетных инвестиций юридическим лицам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либо в целях предоставления взноса в уставные (складочные) капиталы дочерних обществ указанных юридических лиц на осуществление капитальных вложений в объекты капитального строительства, находящиеся в собственности таких дочерних обществ, и (или) на приобретение такими дочерними обществами объектов недвижимого имущества из бюджета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C03" w:rsidRPr="00B924C4">
        <w:rPr>
          <w:rFonts w:ascii="Times New Roman" w:eastAsia="Times New Roman" w:hAnsi="Times New Roman" w:cs="Times New Roman"/>
          <w:sz w:val="28"/>
          <w:szCs w:val="28"/>
        </w:rPr>
        <w:t>городского поселения</w:t>
      </w:r>
      <w:r w:rsidR="00293896" w:rsidRPr="00B924C4">
        <w:rPr>
          <w:rFonts w:ascii="Times New Roman" w:eastAsia="Times New Roman" w:hAnsi="Times New Roman" w:cs="Times New Roman"/>
          <w:sz w:val="28"/>
          <w:szCs w:val="28"/>
        </w:rPr>
        <w:t xml:space="preserve"> _</w:t>
      </w:r>
      <w:r w:rsidRPr="00B924C4">
        <w:rPr>
          <w:rFonts w:ascii="Times New Roman" w:eastAsia="Times New Roman" w:hAnsi="Times New Roman" w:cs="Times New Roman"/>
          <w:sz w:val="28"/>
          <w:szCs w:val="28"/>
        </w:rPr>
        <w:t>город Давлеканово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r w:rsidR="000E55AC" w:rsidRPr="00B924C4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район Республики Башкортостан принимаются в форме муниципальных правовых актов Администрации.</w:t>
      </w:r>
    </w:p>
    <w:p w:rsidR="008C6860" w:rsidRPr="00B924C4" w:rsidRDefault="00B924C4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6860" w:rsidRPr="00B924C4">
        <w:rPr>
          <w:rFonts w:ascii="Times New Roman" w:eastAsia="Times New Roman" w:hAnsi="Times New Roman" w:cs="Times New Roman"/>
          <w:sz w:val="28"/>
          <w:szCs w:val="28"/>
        </w:rPr>
        <w:t>В случае,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обязательной, решения, указанные в настоящем пункте,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аудита, а также утвержденного задания на проектирование.</w:t>
      </w:r>
    </w:p>
    <w:p w:rsidR="00E62223" w:rsidRPr="00B924C4" w:rsidRDefault="00E62223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sectPr w:rsidR="00E62223" w:rsidRPr="00B924C4" w:rsidSect="000775B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3E0B2A"/>
    <w:multiLevelType w:val="hybridMultilevel"/>
    <w:tmpl w:val="5784CF5E"/>
    <w:lvl w:ilvl="0" w:tplc="CAEEC70A">
      <w:start w:val="1"/>
      <w:numFmt w:val="decimal"/>
      <w:lvlText w:val="%1.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34E7D"/>
    <w:rsid w:val="0002190D"/>
    <w:rsid w:val="000321E6"/>
    <w:rsid w:val="000775B3"/>
    <w:rsid w:val="00085A1F"/>
    <w:rsid w:val="000B2465"/>
    <w:rsid w:val="000E55AC"/>
    <w:rsid w:val="00293896"/>
    <w:rsid w:val="002D6450"/>
    <w:rsid w:val="002E177B"/>
    <w:rsid w:val="00462282"/>
    <w:rsid w:val="006614D0"/>
    <w:rsid w:val="006C0D98"/>
    <w:rsid w:val="006C28EF"/>
    <w:rsid w:val="006C7C03"/>
    <w:rsid w:val="006F20C6"/>
    <w:rsid w:val="007242BA"/>
    <w:rsid w:val="00821FD7"/>
    <w:rsid w:val="00834E7D"/>
    <w:rsid w:val="008C6860"/>
    <w:rsid w:val="00AF401E"/>
    <w:rsid w:val="00B821CB"/>
    <w:rsid w:val="00B924C4"/>
    <w:rsid w:val="00C74A7F"/>
    <w:rsid w:val="00D3124F"/>
    <w:rsid w:val="00D54181"/>
    <w:rsid w:val="00DB1D38"/>
    <w:rsid w:val="00E62223"/>
    <w:rsid w:val="00E67BBB"/>
    <w:rsid w:val="00EA1FC1"/>
    <w:rsid w:val="00ED6DE1"/>
    <w:rsid w:val="00FE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3C9C0"/>
  <w15:docId w15:val="{DE9A77DC-E883-4478-8D73-EB970307B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0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Название объекта1"/>
    <w:basedOn w:val="a0"/>
    <w:rsid w:val="00834E7D"/>
  </w:style>
  <w:style w:type="character" w:customStyle="1" w:styleId="extlink">
    <w:name w:val="extlink"/>
    <w:basedOn w:val="a0"/>
    <w:rsid w:val="00834E7D"/>
  </w:style>
  <w:style w:type="paragraph" w:styleId="HTML">
    <w:name w:val="HTML Preformatted"/>
    <w:basedOn w:val="a"/>
    <w:link w:val="HTML0"/>
    <w:uiPriority w:val="99"/>
    <w:semiHidden/>
    <w:unhideWhenUsed/>
    <w:rsid w:val="00834E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34E7D"/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qFormat/>
    <w:rsid w:val="00834E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834E7D"/>
    <w:rPr>
      <w:rFonts w:ascii="Calibri" w:eastAsia="Times New Roman" w:hAnsi="Calibri" w:cs="Calibri"/>
      <w:szCs w:val="20"/>
    </w:rPr>
  </w:style>
  <w:style w:type="table" w:styleId="a3">
    <w:name w:val="Table Grid"/>
    <w:basedOn w:val="a1"/>
    <w:uiPriority w:val="59"/>
    <w:rsid w:val="00FE13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semiHidden/>
    <w:unhideWhenUsed/>
    <w:rsid w:val="000321E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semiHidden/>
    <w:rsid w:val="000321E6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85A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A1F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2D6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395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8927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91C889460AF5C03477F88D26BBA62D859ECAB9648F0D213BE976061B0D2177A3D522769915ADAC9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1252</Words>
  <Characters>7141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8377</CharactersWithSpaces>
  <SharedDoc>false</SharedDoc>
  <HLinks>
    <vt:vector size="6" baseType="variant">
      <vt:variant>
        <vt:i4>7798835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consultantplus://offline/ref=891C889460AF5C03477F88D26BBA62D859ECAB9648F0D213BE976061B0D2177A3D522769915ADAC9M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12</cp:revision>
  <cp:lastPrinted>2022-06-20T06:21:00Z</cp:lastPrinted>
  <dcterms:created xsi:type="dcterms:W3CDTF">2022-06-06T08:00:00Z</dcterms:created>
  <dcterms:modified xsi:type="dcterms:W3CDTF">2022-06-30T10:57:00Z</dcterms:modified>
</cp:coreProperties>
</file>