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607F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24 октября</w:t>
      </w:r>
      <w:r w:rsidR="00B227BC">
        <w:rPr>
          <w:rFonts w:ascii="Times New Roman" w:hAnsi="Times New Roman" w:cs="Times New Roman"/>
          <w:sz w:val="28"/>
          <w:szCs w:val="28"/>
        </w:rPr>
        <w:t xml:space="preserve"> 2016 года № </w:t>
      </w:r>
      <w:r>
        <w:rPr>
          <w:rFonts w:ascii="Times New Roman" w:hAnsi="Times New Roman" w:cs="Times New Roman"/>
          <w:sz w:val="28"/>
          <w:szCs w:val="28"/>
        </w:rPr>
        <w:t>63</w:t>
      </w:r>
    </w:p>
    <w:p w:rsidR="00B227BC" w:rsidRDefault="00B227BC" w:rsidP="00B227BC">
      <w:pPr>
        <w:rPr>
          <w:rFonts w:ascii="Times New Roman" w:hAnsi="Times New Roman" w:cs="Times New Roman"/>
          <w:sz w:val="28"/>
          <w:szCs w:val="28"/>
        </w:rPr>
      </w:pPr>
    </w:p>
    <w:p w:rsidR="00607FBC" w:rsidRPr="00607FBC" w:rsidRDefault="00607FBC" w:rsidP="00607FB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О проведении торгов в форме аукциона по продаже права</w:t>
      </w:r>
    </w:p>
    <w:p w:rsidR="00607FBC" w:rsidRPr="00607FBC" w:rsidRDefault="00607FBC" w:rsidP="00607FB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на заключение договоров купли-продажи земельных участков</w:t>
      </w:r>
    </w:p>
    <w:p w:rsidR="00607FBC" w:rsidRPr="00607FBC" w:rsidRDefault="00607FBC" w:rsidP="00607FB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607FBC" w:rsidRPr="00607FBC" w:rsidRDefault="00607FBC" w:rsidP="00607FBC">
      <w:pPr>
        <w:suppressAutoHyphens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На основании п. 2 ст. 3.3 Федерального закона от 25.10.2001 № 137-ФЗ «О введении в действие Земельного кодекса Российской Федерации», в соответствии ст. 39.11, ст. 39.12 «Земельного кодекса Российской Федерации» от 25.10.2001 № 136-ФЗ,</w:t>
      </w:r>
    </w:p>
    <w:p w:rsidR="00607FBC" w:rsidRPr="00607FBC" w:rsidRDefault="00607FBC" w:rsidP="00607FBC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постановляю:</w:t>
      </w:r>
    </w:p>
    <w:p w:rsidR="00607FBC" w:rsidRPr="00607FBC" w:rsidRDefault="00607FBC" w:rsidP="00607FB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1. Объявить проведение торгов в форме аукциона по продаже права на заключение договоров купли-продажи земельных участков, находящихся в собственности сельского поселения Курманкеевский сельсовет муниципального района Давлекановский район Республики Башкортостан: </w:t>
      </w:r>
    </w:p>
    <w:p w:rsidR="00607FBC" w:rsidRPr="00607FBC" w:rsidRDefault="00607FBC" w:rsidP="00607FB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Лот № 1.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Право на заключение договора купли-продажи земельного участка:</w:t>
      </w:r>
    </w:p>
    <w:p w:rsidR="00607FBC" w:rsidRPr="00607FBC" w:rsidRDefault="00607FBC" w:rsidP="00607F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местоположение: 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Республика Башкортостан, р-н Давлекановский, </w:t>
      </w:r>
      <w:proofErr w:type="gramStart"/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>с</w:t>
      </w:r>
      <w:proofErr w:type="gramEnd"/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>/с Курманкеевский, с. Старокурманкеево, ул. Озерная, д. 12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:</w:t>
      </w:r>
    </w:p>
    <w:p w:rsidR="00607FBC" w:rsidRPr="00607FBC" w:rsidRDefault="00607FBC" w:rsidP="00607FB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площадь: 3 069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>кв.м</w:t>
      </w:r>
      <w:proofErr w:type="spellEnd"/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>.;</w:t>
      </w:r>
    </w:p>
    <w:p w:rsidR="00607FBC" w:rsidRPr="00607FBC" w:rsidRDefault="00607FBC" w:rsidP="00607FB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кадастровый номер: 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>02:20:020401:11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;</w:t>
      </w:r>
    </w:p>
    <w:p w:rsidR="00607FBC" w:rsidRPr="00607FBC" w:rsidRDefault="00607FBC" w:rsidP="00607FB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сведения о правах: собственность сельского поселения Курманкеевский сельсовет муниципального района Давлекановский район Республики Башкортостан;</w:t>
      </w:r>
    </w:p>
    <w:p w:rsidR="00607FBC" w:rsidRPr="00607FBC" w:rsidRDefault="00607FBC" w:rsidP="00607FB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разрешенное использование: 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ведения личного подсобного хозяйства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;</w:t>
      </w:r>
    </w:p>
    <w:p w:rsidR="00607FBC" w:rsidRPr="00607FBC" w:rsidRDefault="00607FBC" w:rsidP="00607FB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категория земель: 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>земли населенных пунктов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;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начальная цена: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> 126 000</w:t>
      </w:r>
      <w:r w:rsidRPr="00607FB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>рублей 00 копеек (на основании отчета об оценке рыночной стоимости земельного участка № 16-2497 от 07.10.2016 года, выполненног</w:t>
      </w:r>
      <w:proofErr w:type="gramStart"/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>о ООО</w:t>
      </w:r>
      <w:proofErr w:type="gramEnd"/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«Центр независимой оценки»);</w:t>
      </w:r>
    </w:p>
    <w:p w:rsidR="00607FBC" w:rsidRPr="00607FBC" w:rsidRDefault="00607FBC" w:rsidP="00607FB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шаг аукциона: 3780 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рублей 00 копеек 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– 3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>% от начальной цены земельного участка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;</w:t>
      </w:r>
    </w:p>
    <w:p w:rsidR="00607FBC" w:rsidRPr="00607FBC" w:rsidRDefault="00607FBC" w:rsidP="00607FB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сумма задатка: 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>126 000</w:t>
      </w:r>
      <w:r w:rsidRPr="00607FB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>рублей</w:t>
      </w: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00 копеек 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– 100% от начальной </w:t>
      </w: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цены земельного участка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;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Минимальные и максимальные параметры разрешенного строительства земельного участка: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минимальная длина стороны по уличному фронту: 15</w:t>
      </w:r>
      <w:r w:rsidRPr="00607FBC">
        <w:rPr>
          <w:rFonts w:ascii="Times New Roman" w:eastAsia="Times New Roman" w:hAnsi="Times New Roman" w:cs="Times New Roman"/>
          <w:bCs/>
          <w:sz w:val="27"/>
          <w:szCs w:val="27"/>
          <w:lang w:val="be-BY" w:eastAsia="ru-RU"/>
        </w:rPr>
        <w:t xml:space="preserve"> м;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минимальная ширина/глубина: </w:t>
      </w:r>
      <w:r w:rsidRPr="00607FBC">
        <w:rPr>
          <w:rFonts w:ascii="Times New Roman" w:eastAsia="Times New Roman" w:hAnsi="Times New Roman" w:cs="Times New Roman"/>
          <w:bCs/>
          <w:sz w:val="27"/>
          <w:szCs w:val="27"/>
          <w:lang w:val="be-BY" w:eastAsia="ru-RU"/>
        </w:rPr>
        <w:t>30 м;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7"/>
          <w:szCs w:val="27"/>
          <w:lang w:val="be-BY" w:eastAsia="ru-RU"/>
        </w:rPr>
      </w:pPr>
      <w:r w:rsidRPr="00607FB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максимальный коэффициент застройки (%): 20-4</w:t>
      </w:r>
      <w:r w:rsidRPr="00607FBC">
        <w:rPr>
          <w:rFonts w:ascii="Times New Roman" w:eastAsia="Times New Roman" w:hAnsi="Times New Roman" w:cs="Times New Roman"/>
          <w:bCs/>
          <w:sz w:val="27"/>
          <w:szCs w:val="27"/>
          <w:lang w:val="be-BY" w:eastAsia="ru-RU"/>
        </w:rPr>
        <w:t>0%;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lastRenderedPageBreak/>
        <w:t>минимальный коэффициент озеленения (%): 20%;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максимальная высота здания до конька крыши (м): 12 м;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максимальная высота оград (м): 1,5 м.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Технические условия подключения к сетям инженерно-технического обеспечения: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Газоснабжение: имеется возможность подключения объектов капитального строительства к сети газораспределения, при условии строительства уличного распределительного газопровода по ул. Озерная (основание – информация 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>ОАО «Газпром газораспределение Уфа</w:t>
      </w: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 № 356 от 15.09.2016 г.). 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Связь: технологическое подключение объектов капитального строительства к сетям инженерно-технического обеспечения, предусматривающим предельную резервную мощность существующих сетей, возможна при выполнении технических условий и оплате за подключение </w:t>
      </w: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(основание – информация:</w:t>
      </w:r>
      <w:proofErr w:type="gramEnd"/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Белебеевский</w:t>
      </w:r>
      <w:proofErr w:type="spellEnd"/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межрайонный центр технической эксплуатации телекоммуникаций Давлекановский линейно-технический цех 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>ПАО «Башинформсвязь № 193 от 14.09.2016).</w:t>
      </w:r>
      <w:proofErr w:type="gramEnd"/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Электроснабжение: отпуск мощности для электроснабжения может быть осуществлен от ПС 110/35/10 </w:t>
      </w:r>
      <w:proofErr w:type="spellStart"/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>кВ</w:t>
      </w:r>
      <w:proofErr w:type="spellEnd"/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«Давлеканово» по ВЛ-10кВ Ф-6 через ТП 10/0, 4кВ №29, (основание – информация ООО «</w:t>
      </w:r>
      <w:proofErr w:type="spellStart"/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>Давлекановская</w:t>
      </w:r>
      <w:proofErr w:type="spellEnd"/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сетевая компания» № 169 от 07.09.2016 г.).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07FBC" w:rsidRPr="00607FBC" w:rsidRDefault="00607FBC" w:rsidP="00607FB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Лот № 2.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Право на заключение договора купли-продажи земельного участка:</w:t>
      </w:r>
    </w:p>
    <w:p w:rsidR="00607FBC" w:rsidRPr="00607FBC" w:rsidRDefault="00607FBC" w:rsidP="00607F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местоположение: 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Республика Башкортостан, р-н Давлекановский, </w:t>
      </w:r>
      <w:proofErr w:type="gramStart"/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>с</w:t>
      </w:r>
      <w:proofErr w:type="gramEnd"/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>/с Курманкеевский, с. Старокурманкеево, ул. Озерная, д. 14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:</w:t>
      </w:r>
    </w:p>
    <w:p w:rsidR="00607FBC" w:rsidRPr="00607FBC" w:rsidRDefault="00607FBC" w:rsidP="00607FB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площадь: 3 070</w:t>
      </w: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кв.м</w:t>
      </w:r>
      <w:proofErr w:type="spellEnd"/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.;</w:t>
      </w:r>
    </w:p>
    <w:p w:rsidR="00607FBC" w:rsidRPr="00607FBC" w:rsidRDefault="00607FBC" w:rsidP="00607FB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кадастровый номер: </w:t>
      </w: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02:20:020401:26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;</w:t>
      </w:r>
    </w:p>
    <w:p w:rsidR="00607FBC" w:rsidRPr="00607FBC" w:rsidRDefault="00607FBC" w:rsidP="00607FB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сведения о правах: собственность сельского поселения Курманкеевский сельсовет муниципального района Давлекановский район Республики Башкортостан;</w:t>
      </w:r>
    </w:p>
    <w:p w:rsidR="00607FBC" w:rsidRPr="00607FBC" w:rsidRDefault="00607FBC" w:rsidP="00607FB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разрешенное использование: 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ведения личного подсобного хозяйства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;</w:t>
      </w:r>
    </w:p>
    <w:p w:rsidR="00607FBC" w:rsidRPr="00607FBC" w:rsidRDefault="00607FBC" w:rsidP="00607FB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категория земель: </w:t>
      </w: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земли населенных пунктов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;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 начальная цена:</w:t>
      </w: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126</w:t>
      </w:r>
      <w:r w:rsidRPr="00607FBC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 000 </w:t>
      </w: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рублей 00 копеек (на основании отчета об оценке рыночной стоимости земельного участка № 16-2493 от 07.10.2016 года, выполненног</w:t>
      </w:r>
      <w:proofErr w:type="gramStart"/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 ООО</w:t>
      </w:r>
      <w:proofErr w:type="gramEnd"/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«Центр независимой оценки»);</w:t>
      </w:r>
    </w:p>
    <w:p w:rsidR="00607FBC" w:rsidRPr="00607FBC" w:rsidRDefault="00607FBC" w:rsidP="00607FB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шаг аукциона: 3780 </w:t>
      </w: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рублей 00 копеек 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– 3</w:t>
      </w: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% от начальной цены земельного участка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;</w:t>
      </w:r>
    </w:p>
    <w:p w:rsidR="00607FBC" w:rsidRPr="00607FBC" w:rsidRDefault="00607FBC" w:rsidP="00607FB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сумма задатка: </w:t>
      </w: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126 000</w:t>
      </w:r>
      <w:r w:rsidRPr="00607FBC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</w:t>
      </w: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рублей 00 копеек 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– 100% от начальной </w:t>
      </w: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цены земельного участка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;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Минимальные и максимальные параметры разрешенного строительства земельного участка: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минимальная длина стороны по уличному фронту: 15</w:t>
      </w:r>
      <w:r w:rsidRPr="00607FBC">
        <w:rPr>
          <w:rFonts w:ascii="Times New Roman" w:eastAsia="Times New Roman" w:hAnsi="Times New Roman" w:cs="Times New Roman"/>
          <w:bCs/>
          <w:sz w:val="27"/>
          <w:szCs w:val="27"/>
          <w:lang w:val="be-BY" w:eastAsia="ru-RU"/>
        </w:rPr>
        <w:t xml:space="preserve"> м;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минимальная ширина/глубина: </w:t>
      </w:r>
      <w:r w:rsidRPr="00607FBC">
        <w:rPr>
          <w:rFonts w:ascii="Times New Roman" w:eastAsia="Times New Roman" w:hAnsi="Times New Roman" w:cs="Times New Roman"/>
          <w:bCs/>
          <w:sz w:val="27"/>
          <w:szCs w:val="27"/>
          <w:lang w:val="be-BY" w:eastAsia="ru-RU"/>
        </w:rPr>
        <w:t>30 м;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7"/>
          <w:szCs w:val="27"/>
          <w:lang w:val="be-BY" w:eastAsia="ru-RU"/>
        </w:rPr>
      </w:pPr>
      <w:r w:rsidRPr="00607FB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максимальный коэффициент застройки (%): 20-4</w:t>
      </w:r>
      <w:r w:rsidRPr="00607FBC">
        <w:rPr>
          <w:rFonts w:ascii="Times New Roman" w:eastAsia="Times New Roman" w:hAnsi="Times New Roman" w:cs="Times New Roman"/>
          <w:bCs/>
          <w:sz w:val="27"/>
          <w:szCs w:val="27"/>
          <w:lang w:val="be-BY" w:eastAsia="ru-RU"/>
        </w:rPr>
        <w:t>0%;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минимальный коэффициент озеленения (%): 20%;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максимальная высота здания до конька крыши (м): 12 м;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lastRenderedPageBreak/>
        <w:t>максимальная высота оград (м): 1,5 м.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Технические условия подключения к сетям инженерно-технического обеспечения: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Газоснабжение: имеется возможность подключения объектов капитального строительства к сети газораспределения, при условии строительства уличного распределительного газопровода по ул. Озерная (основание – информация ОАО «Газпром газораспределение Уфа» № 356 от 15.09.2016 г.). 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Связь: технологическое подключение объектов капитального строительства к сетям инженерно-технического обеспечения, предусматривающим предельную резервную мощность существующих сетей, возможна при выполнении технических условий и оплате за подключение (основание – информация:</w:t>
      </w:r>
      <w:proofErr w:type="gramEnd"/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Белебеевский</w:t>
      </w:r>
      <w:proofErr w:type="spellEnd"/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межрайонный центр технической эксплуатации телекоммуникаций Давлекановский линейно-технический цех ПАО «Башинформсвязь № 193 от 14.09.2016).</w:t>
      </w:r>
      <w:proofErr w:type="gramEnd"/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Электроснабжение: отпуск мощности для электроснабжения может быть осуществлен от ПС 110/35/10 </w:t>
      </w:r>
      <w:proofErr w:type="spellStart"/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кВ</w:t>
      </w:r>
      <w:proofErr w:type="spellEnd"/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«Давлеканово» по ВЛ-10кВ Ф-6 через ТП 10/0, 4кВ №29, (основание – информация ООО «</w:t>
      </w:r>
      <w:proofErr w:type="spellStart"/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Давлекановская</w:t>
      </w:r>
      <w:proofErr w:type="spellEnd"/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сетевая компания» № 169 от 07.09.2016 г.).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07FBC" w:rsidRPr="00607FBC" w:rsidRDefault="00607FBC" w:rsidP="00607FB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Лот № 3.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Право на заключение договора купли-продажи земельного участка:</w:t>
      </w:r>
    </w:p>
    <w:p w:rsidR="00607FBC" w:rsidRPr="00607FBC" w:rsidRDefault="00607FBC" w:rsidP="00607F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местоположение: 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Республика Башкортостан, р-н Давлекановский, </w:t>
      </w:r>
      <w:proofErr w:type="gramStart"/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>с</w:t>
      </w:r>
      <w:proofErr w:type="gramEnd"/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>/с Курманкеевский, с. Старокурманкеево, ул. Озерная, д. 24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:</w:t>
      </w:r>
    </w:p>
    <w:p w:rsidR="00607FBC" w:rsidRPr="00607FBC" w:rsidRDefault="00607FBC" w:rsidP="00607FB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площадь: 3 096</w:t>
      </w: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кв.м</w:t>
      </w:r>
      <w:proofErr w:type="spellEnd"/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.;</w:t>
      </w:r>
    </w:p>
    <w:p w:rsidR="00607FBC" w:rsidRPr="00607FBC" w:rsidRDefault="00607FBC" w:rsidP="00607FB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кадастровый номер: </w:t>
      </w: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02:20:020401:22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;</w:t>
      </w:r>
    </w:p>
    <w:p w:rsidR="00607FBC" w:rsidRPr="00607FBC" w:rsidRDefault="00607FBC" w:rsidP="00607FB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сведения о правах: собственность сельского поселения Курманкеевский сельсовет муниципального района Давлекановский район Республики Башкортостан;</w:t>
      </w:r>
    </w:p>
    <w:p w:rsidR="00607FBC" w:rsidRPr="00607FBC" w:rsidRDefault="00607FBC" w:rsidP="00607FB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разрешенное использование: для 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>ведения личного подсобного хозяйства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;</w:t>
      </w:r>
    </w:p>
    <w:p w:rsidR="00607FBC" w:rsidRPr="00607FBC" w:rsidRDefault="00607FBC" w:rsidP="00607FB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категория земель: </w:t>
      </w: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земли населенных пунктов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;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 начальная цена:</w:t>
      </w: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127 000</w:t>
      </w:r>
      <w:r w:rsidRPr="00607FBC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</w:t>
      </w: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рублей 00 копеек (на основании отчета об оценке рыночной стоимости земельного участка № 16-2496 от 07.10.2016, выполненног</w:t>
      </w:r>
      <w:proofErr w:type="gramStart"/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 ООО</w:t>
      </w:r>
      <w:proofErr w:type="gramEnd"/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«Центр независимой оценки»);</w:t>
      </w:r>
    </w:p>
    <w:p w:rsidR="00607FBC" w:rsidRPr="00607FBC" w:rsidRDefault="00607FBC" w:rsidP="00607FB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шаг аукциона: 3 810 </w:t>
      </w: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рублей 00 копеек 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– 3</w:t>
      </w: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% от начальной цены земельного участка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;</w:t>
      </w:r>
    </w:p>
    <w:p w:rsidR="00607FBC" w:rsidRPr="00607FBC" w:rsidRDefault="00607FBC" w:rsidP="00607FB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сумма задатка: </w:t>
      </w: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127 000</w:t>
      </w:r>
      <w:r w:rsidRPr="00607FBC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</w:t>
      </w: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рублей 00 копеек 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– 100% от начальной </w:t>
      </w: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цены земельного участка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;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Минимальные и максимальные параметры разрешенного строительства земельного участка: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минимальная длина стороны по уличному фронту: 15</w:t>
      </w:r>
      <w:r w:rsidRPr="00607FBC">
        <w:rPr>
          <w:rFonts w:ascii="Times New Roman" w:eastAsia="Times New Roman" w:hAnsi="Times New Roman" w:cs="Times New Roman"/>
          <w:bCs/>
          <w:sz w:val="27"/>
          <w:szCs w:val="27"/>
          <w:lang w:val="be-BY" w:eastAsia="ru-RU"/>
        </w:rPr>
        <w:t xml:space="preserve"> м;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минимальная ширина/глубина: </w:t>
      </w:r>
      <w:r w:rsidRPr="00607FBC">
        <w:rPr>
          <w:rFonts w:ascii="Times New Roman" w:eastAsia="Times New Roman" w:hAnsi="Times New Roman" w:cs="Times New Roman"/>
          <w:bCs/>
          <w:sz w:val="27"/>
          <w:szCs w:val="27"/>
          <w:lang w:val="be-BY" w:eastAsia="ru-RU"/>
        </w:rPr>
        <w:t>30 м;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7"/>
          <w:szCs w:val="27"/>
          <w:lang w:val="be-BY" w:eastAsia="ru-RU"/>
        </w:rPr>
      </w:pPr>
      <w:r w:rsidRPr="00607FB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максимальный коэффициент застройки (%): 20-4</w:t>
      </w:r>
      <w:r w:rsidRPr="00607FBC">
        <w:rPr>
          <w:rFonts w:ascii="Times New Roman" w:eastAsia="Times New Roman" w:hAnsi="Times New Roman" w:cs="Times New Roman"/>
          <w:bCs/>
          <w:sz w:val="27"/>
          <w:szCs w:val="27"/>
          <w:lang w:val="be-BY" w:eastAsia="ru-RU"/>
        </w:rPr>
        <w:t>0%;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минимальный коэффициент озеленения (%): 20%;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максимальная высота здания до конька крыши (м): 12 м;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максимальная высота оград (м): 1,5 м.</w:t>
      </w:r>
    </w:p>
    <w:p w:rsidR="00607FBC" w:rsidRPr="00607FBC" w:rsidRDefault="00607FBC" w:rsidP="00607F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lastRenderedPageBreak/>
        <w:t>Технические условия подключения к сетям инженерно-технического обеспечения:</w:t>
      </w:r>
    </w:p>
    <w:p w:rsidR="00607FBC" w:rsidRPr="00607FBC" w:rsidRDefault="00607FBC" w:rsidP="00607FBC">
      <w:pPr>
        <w:tabs>
          <w:tab w:val="left" w:pos="709"/>
          <w:tab w:val="left" w:pos="127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Газоснабжение: имеется возможность подключения объектов капитального строительства к сети газораспределения, при условии строительства уличного распределительного газопровода по ул. Озерная (основание – информация ОАО «Газпром газораспределение Уфа» № 356 от 15.09.2016 г.). </w:t>
      </w:r>
    </w:p>
    <w:p w:rsidR="00607FBC" w:rsidRPr="00607FBC" w:rsidRDefault="00607FBC" w:rsidP="00607FBC">
      <w:pPr>
        <w:tabs>
          <w:tab w:val="left" w:pos="709"/>
          <w:tab w:val="left" w:pos="127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Связь: технологическое подключение объектов капитального строительства к сетям инженерно-технического обеспечения, предусматривающим предельную резервную мощность существующих сетей, возможна при выполнении технических условий и оплате за подключение (основание – информация:</w:t>
      </w:r>
      <w:proofErr w:type="gramEnd"/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Белебеевский</w:t>
      </w:r>
      <w:proofErr w:type="spellEnd"/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межрайонный центр технической эксплуатации телекоммуникаций Давлекановский линейно-технический цех ПАО «Башинформсвязь № 193 от 14.09.2016).</w:t>
      </w:r>
      <w:proofErr w:type="gramEnd"/>
    </w:p>
    <w:p w:rsidR="00607FBC" w:rsidRPr="00607FBC" w:rsidRDefault="00607FBC" w:rsidP="00607FBC">
      <w:pPr>
        <w:tabs>
          <w:tab w:val="left" w:pos="709"/>
          <w:tab w:val="left" w:pos="127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Электроснабжение: отпуск мощности для электроснабжения может быть осуществлен от ПС 110/35/10 </w:t>
      </w:r>
      <w:proofErr w:type="spellStart"/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кВ</w:t>
      </w:r>
      <w:proofErr w:type="spellEnd"/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«Давлеканово» по ВЛ-10кВ Ф-6 через ТП 10/0, 4кВ №29, (основание – информация ООО «</w:t>
      </w:r>
      <w:proofErr w:type="spellStart"/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Давлекановская</w:t>
      </w:r>
      <w:proofErr w:type="spellEnd"/>
      <w:r w:rsidRPr="00607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сетевая компания» № 169 от 07.09.2016 г.).</w:t>
      </w:r>
    </w:p>
    <w:p w:rsidR="00607FBC" w:rsidRPr="00607FBC" w:rsidRDefault="00607FBC" w:rsidP="00607FBC">
      <w:pPr>
        <w:tabs>
          <w:tab w:val="left" w:pos="709"/>
          <w:tab w:val="left" w:pos="127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2. Утвердить текст информационного извещения о проведен</w:t>
      </w:r>
      <w:proofErr w:type="gramStart"/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ии ау</w:t>
      </w:r>
      <w:proofErr w:type="gramEnd"/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кциона.</w:t>
      </w:r>
    </w:p>
    <w:p w:rsidR="00607FBC" w:rsidRPr="00607FBC" w:rsidRDefault="00607FBC" w:rsidP="00607FBC">
      <w:pPr>
        <w:tabs>
          <w:tab w:val="left" w:pos="709"/>
          <w:tab w:val="left" w:pos="127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3. </w:t>
      </w:r>
      <w:proofErr w:type="gramStart"/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Определить организатором аукциона постоянно действующую Комиссию по организации и проведению торгов по продаже муниципального имущества, по продаже права на заключение договоров аренды, безвозмездного пользования, доверительного управления, купли-продажи, иных договоров, предусматривающих переход права собственности, прав владения и (или) пользования в отношении имущества, находящегося в собственности сельского поселения Курманкеевский сельсовет муниципального района Давлекановский район Республики Башкортостан, и земель, государственная собственность на которые</w:t>
      </w:r>
      <w:proofErr w:type="gramEnd"/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не разграничена.</w:t>
      </w:r>
    </w:p>
    <w:p w:rsidR="00607FBC" w:rsidRPr="00607FBC" w:rsidRDefault="00607FBC" w:rsidP="00607F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4. Организатору аукциона </w:t>
      </w:r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обеспечивать опубликование извещения о предоставлении земельных участков для указанных целей в порядке, установленном для официального опубликования (обнародования) муниципальных правовых актов уставом поселения и </w:t>
      </w:r>
      <w:proofErr w:type="gramStart"/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разместить извещение</w:t>
      </w:r>
      <w:proofErr w:type="gramEnd"/>
      <w:r w:rsidRPr="00607F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официальном сайте, а также на официальном сайте уполномоченного органа в информационно-телекоммуникационной сети "Интернет".</w:t>
      </w:r>
    </w:p>
    <w:p w:rsidR="00607FBC" w:rsidRPr="00607FBC" w:rsidRDefault="00607FBC" w:rsidP="00607FBC">
      <w:pPr>
        <w:tabs>
          <w:tab w:val="left" w:pos="709"/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5. </w:t>
      </w:r>
      <w:proofErr w:type="gramStart"/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Контроль за</w:t>
      </w:r>
      <w:proofErr w:type="gramEnd"/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исполнением настоящего постановления возложить на председателя комитета-начальника отдела КУС </w:t>
      </w:r>
      <w:proofErr w:type="spellStart"/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Минземимущества</w:t>
      </w:r>
      <w:proofErr w:type="spellEnd"/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РБ по </w:t>
      </w:r>
      <w:proofErr w:type="spellStart"/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>Давлекановскому</w:t>
      </w:r>
      <w:proofErr w:type="spellEnd"/>
      <w:r w:rsidRPr="00607FB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району и г. Давлеканово А.Ф. Гайсину.</w:t>
      </w:r>
    </w:p>
    <w:p w:rsidR="00607FBC" w:rsidRPr="00607FBC" w:rsidRDefault="00607FBC" w:rsidP="00607F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FBC" w:rsidRPr="00607FBC" w:rsidRDefault="00607FBC" w:rsidP="00607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FBC" w:rsidRPr="00607FBC" w:rsidRDefault="00607FBC" w:rsidP="003754F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54F2" w:rsidRDefault="003754F2" w:rsidP="003754F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>Глава сельского поселения</w:t>
      </w:r>
    </w:p>
    <w:p w:rsidR="003754F2" w:rsidRDefault="003754F2" w:rsidP="003754F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Курманкеевский сельсовет</w:t>
      </w:r>
    </w:p>
    <w:p w:rsidR="003754F2" w:rsidRDefault="003754F2" w:rsidP="003754F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Муниципального района</w:t>
      </w:r>
    </w:p>
    <w:p w:rsidR="003754F2" w:rsidRDefault="003754F2" w:rsidP="003754F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Давлекановский район</w:t>
      </w:r>
    </w:p>
    <w:p w:rsidR="003754F2" w:rsidRDefault="003754F2" w:rsidP="003754F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Республики Башкортостан</w:t>
      </w:r>
    </w:p>
    <w:p w:rsidR="003754F2" w:rsidRPr="00B227BC" w:rsidRDefault="003754F2" w:rsidP="003754F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И.Я.Арсланов</w:t>
      </w:r>
      <w:proofErr w:type="spellEnd"/>
    </w:p>
    <w:p w:rsidR="00607FBC" w:rsidRPr="00607FBC" w:rsidRDefault="00607FBC" w:rsidP="00607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FBC" w:rsidRPr="00607FBC" w:rsidRDefault="00607FBC" w:rsidP="00607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FBC" w:rsidRPr="00607FBC" w:rsidRDefault="00607FBC" w:rsidP="00607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FBC" w:rsidRPr="00607FBC" w:rsidRDefault="00607FBC" w:rsidP="00607F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FBC" w:rsidRPr="00607FBC" w:rsidRDefault="00607FBC" w:rsidP="00607FBC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07FBC" w:rsidRPr="00607FBC" w:rsidRDefault="00607FBC" w:rsidP="00607FBC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07F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ЛИСТ СОГЛАСОВАНИЯ</w:t>
      </w:r>
    </w:p>
    <w:p w:rsidR="00607FBC" w:rsidRPr="00607FBC" w:rsidRDefault="00607FBC" w:rsidP="00607FBC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607FBC">
        <w:rPr>
          <w:rFonts w:ascii="Times New Roman" w:eastAsia="Times New Roman" w:hAnsi="Times New Roman" w:cs="Times New Roman"/>
          <w:color w:val="000000"/>
          <w:lang w:eastAsia="ru-RU"/>
        </w:rPr>
        <w:t xml:space="preserve">Проекта постановления главы администрации </w:t>
      </w:r>
      <w:r w:rsidRPr="00607FBC">
        <w:rPr>
          <w:rFonts w:ascii="Times New Roman" w:eastAsia="Times New Roman" w:hAnsi="Times New Roman" w:cs="Times New Roman"/>
          <w:lang w:eastAsia="ru-RU"/>
        </w:rPr>
        <w:t>сельского поселения Курманкеевский сельсовет</w:t>
      </w:r>
    </w:p>
    <w:p w:rsidR="00607FBC" w:rsidRPr="00607FBC" w:rsidRDefault="00607FBC" w:rsidP="00607FB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FBC">
        <w:rPr>
          <w:rFonts w:ascii="Times New Roman" w:eastAsia="Times New Roman" w:hAnsi="Times New Roman" w:cs="Times New Roman"/>
          <w:color w:val="000000"/>
          <w:lang w:eastAsia="ru-RU"/>
        </w:rPr>
        <w:t>муниципального района Давлекановский район Республики Башкортостан</w:t>
      </w:r>
    </w:p>
    <w:p w:rsidR="00607FBC" w:rsidRPr="00607FBC" w:rsidRDefault="00607FBC" w:rsidP="00607FB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07FBC" w:rsidRPr="00607FBC" w:rsidRDefault="00607FBC" w:rsidP="00607FB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607FBC">
        <w:rPr>
          <w:rFonts w:ascii="Times New Roman" w:eastAsia="Times New Roman" w:hAnsi="Times New Roman" w:cs="Times New Roman"/>
          <w:lang w:eastAsia="ru-RU"/>
        </w:rPr>
        <w:t>«</w:t>
      </w:r>
      <w:r w:rsidRPr="00607FBC">
        <w:rPr>
          <w:rFonts w:ascii="Times New Roman" w:eastAsia="Times New Roman" w:hAnsi="Times New Roman" w:cs="Times New Roman"/>
          <w:lang w:eastAsia="ar-SA"/>
        </w:rPr>
        <w:t>О проведении торгов в форме аукциона по продаже права</w:t>
      </w:r>
    </w:p>
    <w:p w:rsidR="00607FBC" w:rsidRPr="00607FBC" w:rsidRDefault="00607FBC" w:rsidP="00607FB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7FBC">
        <w:rPr>
          <w:rFonts w:ascii="Times New Roman" w:eastAsia="Times New Roman" w:hAnsi="Times New Roman" w:cs="Times New Roman"/>
          <w:lang w:eastAsia="ar-SA"/>
        </w:rPr>
        <w:t xml:space="preserve"> на заключение договоров купли-продажи земельных участков»</w:t>
      </w:r>
    </w:p>
    <w:p w:rsidR="00607FBC" w:rsidRPr="00607FBC" w:rsidRDefault="00607FBC" w:rsidP="00607FB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607FBC" w:rsidRPr="00607FBC" w:rsidRDefault="00607FBC" w:rsidP="00607FB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FBC">
        <w:rPr>
          <w:rFonts w:ascii="Times New Roman" w:eastAsia="Times New Roman" w:hAnsi="Times New Roman" w:cs="Times New Roman"/>
          <w:b/>
          <w:color w:val="000000"/>
          <w:lang w:eastAsia="ru-RU"/>
        </w:rPr>
        <w:t>Проект представляет:</w:t>
      </w:r>
      <w:r w:rsidRPr="00607FBC">
        <w:rPr>
          <w:rFonts w:ascii="Times New Roman" w:eastAsia="Times New Roman" w:hAnsi="Times New Roman" w:cs="Times New Roman"/>
          <w:color w:val="000000"/>
          <w:lang w:eastAsia="ru-RU"/>
        </w:rPr>
        <w:t xml:space="preserve"> Комитет по управлению собственностью </w:t>
      </w:r>
      <w:proofErr w:type="spellStart"/>
      <w:r w:rsidRPr="00607FBC">
        <w:rPr>
          <w:rFonts w:ascii="Times New Roman" w:eastAsia="Times New Roman" w:hAnsi="Times New Roman" w:cs="Times New Roman"/>
          <w:color w:val="000000"/>
          <w:lang w:eastAsia="ru-RU"/>
        </w:rPr>
        <w:t>Минземимущества</w:t>
      </w:r>
      <w:proofErr w:type="spellEnd"/>
      <w:r w:rsidRPr="00607FBC">
        <w:rPr>
          <w:rFonts w:ascii="Times New Roman" w:eastAsia="Times New Roman" w:hAnsi="Times New Roman" w:cs="Times New Roman"/>
          <w:color w:val="000000"/>
          <w:lang w:eastAsia="ru-RU"/>
        </w:rPr>
        <w:t xml:space="preserve"> РБ по </w:t>
      </w:r>
      <w:proofErr w:type="spellStart"/>
      <w:r w:rsidRPr="00607FBC">
        <w:rPr>
          <w:rFonts w:ascii="Times New Roman" w:eastAsia="Times New Roman" w:hAnsi="Times New Roman" w:cs="Times New Roman"/>
          <w:color w:val="000000"/>
          <w:lang w:eastAsia="ru-RU"/>
        </w:rPr>
        <w:t>Давлекановскому</w:t>
      </w:r>
      <w:proofErr w:type="spellEnd"/>
      <w:r w:rsidRPr="00607FBC">
        <w:rPr>
          <w:rFonts w:ascii="Times New Roman" w:eastAsia="Times New Roman" w:hAnsi="Times New Roman" w:cs="Times New Roman"/>
          <w:color w:val="000000"/>
          <w:lang w:eastAsia="ru-RU"/>
        </w:rPr>
        <w:t xml:space="preserve"> району и городу Давлеканово</w:t>
      </w:r>
    </w:p>
    <w:p w:rsidR="00607FBC" w:rsidRPr="00607FBC" w:rsidRDefault="00607FBC" w:rsidP="00607FB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07FB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607FB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607FB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607FB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607FB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607F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Проект согласовали:</w:t>
      </w:r>
    </w:p>
    <w:p w:rsidR="00607FBC" w:rsidRPr="00607FBC" w:rsidRDefault="00607FBC" w:rsidP="00607F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tbl>
      <w:tblPr>
        <w:tblW w:w="10004" w:type="dxa"/>
        <w:tblInd w:w="-5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F" w:firstRow="1" w:lastRow="0" w:firstColumn="1" w:lastColumn="0" w:noHBand="0" w:noVBand="0"/>
      </w:tblPr>
      <w:tblGrid>
        <w:gridCol w:w="2547"/>
        <w:gridCol w:w="2835"/>
        <w:gridCol w:w="1701"/>
        <w:gridCol w:w="1701"/>
        <w:gridCol w:w="1220"/>
      </w:tblGrid>
      <w:tr w:rsidR="00607FBC" w:rsidRPr="00607FBC" w:rsidTr="00415E63"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7FBC" w:rsidRPr="00607FBC" w:rsidRDefault="00607FBC" w:rsidP="0060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07FBC">
              <w:rPr>
                <w:rFonts w:ascii="Times New Roman" w:eastAsia="Times New Roman" w:hAnsi="Times New Roman" w:cs="Times New Roman"/>
                <w:b/>
                <w:lang w:eastAsia="ru-RU"/>
              </w:rPr>
              <w:t>Фамилия и инициалы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7FBC" w:rsidRPr="00607FBC" w:rsidRDefault="00607FBC" w:rsidP="0060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07FBC">
              <w:rPr>
                <w:rFonts w:ascii="Times New Roman" w:eastAsia="Times New Roman" w:hAnsi="Times New Roman" w:cs="Times New Roman"/>
                <w:b/>
                <w:lang w:eastAsia="ru-RU"/>
              </w:rPr>
              <w:t>Место работы, должность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7FBC" w:rsidRPr="00607FBC" w:rsidRDefault="00607FBC" w:rsidP="0060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07FB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Дата поступления проекта на согласование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7FBC" w:rsidRPr="00607FBC" w:rsidRDefault="00607FBC" w:rsidP="0060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07FBC">
              <w:rPr>
                <w:rFonts w:ascii="Times New Roman" w:eastAsia="Times New Roman" w:hAnsi="Times New Roman" w:cs="Times New Roman"/>
                <w:b/>
                <w:lang w:eastAsia="ru-RU"/>
              </w:rPr>
              <w:t>Подпись и дата согласования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7FBC" w:rsidRPr="00607FBC" w:rsidRDefault="00607FBC" w:rsidP="0060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607FBC">
              <w:rPr>
                <w:rFonts w:ascii="Times New Roman" w:eastAsia="Times New Roman" w:hAnsi="Times New Roman" w:cs="Times New Roman"/>
                <w:b/>
                <w:lang w:eastAsia="ru-RU"/>
              </w:rPr>
              <w:t>Приме-</w:t>
            </w:r>
            <w:proofErr w:type="spellStart"/>
            <w:r w:rsidRPr="00607FBC">
              <w:rPr>
                <w:rFonts w:ascii="Times New Roman" w:eastAsia="Times New Roman" w:hAnsi="Times New Roman" w:cs="Times New Roman"/>
                <w:b/>
                <w:lang w:eastAsia="ru-RU"/>
              </w:rPr>
              <w:t>чания</w:t>
            </w:r>
            <w:proofErr w:type="spellEnd"/>
            <w:proofErr w:type="gramEnd"/>
          </w:p>
        </w:tc>
      </w:tr>
      <w:tr w:rsidR="00607FBC" w:rsidRPr="00607FBC" w:rsidTr="00415E63">
        <w:trPr>
          <w:trHeight w:val="322"/>
        </w:trPr>
        <w:tc>
          <w:tcPr>
            <w:tcW w:w="254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07FBC" w:rsidRPr="00607FBC" w:rsidRDefault="00607FBC" w:rsidP="0060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Гайсина А.Ф.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07FBC" w:rsidRPr="00607FBC" w:rsidRDefault="00607FBC" w:rsidP="00607FBC">
            <w:pPr>
              <w:spacing w:after="0" w:line="240" w:lineRule="auto"/>
              <w:ind w:firstLine="72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607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607FB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редседател</w:t>
            </w:r>
            <w:r w:rsidRPr="00607FBC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ь</w:t>
            </w:r>
            <w:r w:rsidRPr="00607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07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комитета-начальник</w:t>
            </w:r>
            <w:proofErr w:type="gramEnd"/>
            <w:r w:rsidRPr="00607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</w:t>
            </w:r>
            <w:r w:rsidRPr="00607FB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КУС </w:t>
            </w:r>
            <w:proofErr w:type="spellStart"/>
            <w:r w:rsidRPr="00607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Минземимущества</w:t>
            </w:r>
            <w:proofErr w:type="spellEnd"/>
            <w:r w:rsidRPr="00607FB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РБ по </w:t>
            </w:r>
            <w:proofErr w:type="spellStart"/>
            <w:r w:rsidRPr="00607FB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Давлекановскому</w:t>
            </w:r>
            <w:proofErr w:type="spellEnd"/>
            <w:r w:rsidRPr="00607FB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району и</w:t>
            </w:r>
            <w:r w:rsidRPr="00607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07FB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г. Давлеканово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7FBC" w:rsidRPr="00607FBC" w:rsidRDefault="00607FBC" w:rsidP="0060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7FBC" w:rsidRPr="00607FBC" w:rsidRDefault="00607FBC" w:rsidP="0060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7FBC" w:rsidRPr="00607FBC" w:rsidRDefault="00607FBC" w:rsidP="0060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07FBC" w:rsidRPr="00607FBC" w:rsidTr="00415E63">
        <w:trPr>
          <w:trHeight w:val="142"/>
        </w:trPr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07FBC" w:rsidRPr="00607FBC" w:rsidRDefault="00607FBC" w:rsidP="0060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07FBC" w:rsidRPr="00607FBC" w:rsidRDefault="00607FBC" w:rsidP="0060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7F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лица, чьи вопросы затрагиваются в проекте постановления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7FBC" w:rsidRPr="00607FBC" w:rsidRDefault="00607FBC" w:rsidP="0060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7FBC" w:rsidRPr="00607FBC" w:rsidRDefault="00607FBC" w:rsidP="0060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7FBC" w:rsidRPr="00607FBC" w:rsidRDefault="00607FBC" w:rsidP="0060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607FBC" w:rsidRPr="00607FBC" w:rsidRDefault="00607FBC" w:rsidP="00607FB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X="-432" w:tblpY="-34"/>
        <w:tblW w:w="10908" w:type="dxa"/>
        <w:tblLook w:val="0000" w:firstRow="0" w:lastRow="0" w:firstColumn="0" w:lastColumn="0" w:noHBand="0" w:noVBand="0"/>
      </w:tblPr>
      <w:tblGrid>
        <w:gridCol w:w="6376"/>
        <w:gridCol w:w="4532"/>
      </w:tblGrid>
      <w:tr w:rsidR="00607FBC" w:rsidRPr="00607FBC" w:rsidTr="00415E63">
        <w:tc>
          <w:tcPr>
            <w:tcW w:w="6376" w:type="dxa"/>
          </w:tcPr>
          <w:p w:rsidR="00607FBC" w:rsidRPr="00607FBC" w:rsidRDefault="00607FBC" w:rsidP="00607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607F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Управляющий делами Ахметова А.С.  «__»________2016 г.</w:t>
            </w:r>
            <w:r w:rsidRPr="00607FBC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607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</w:p>
        </w:tc>
        <w:tc>
          <w:tcPr>
            <w:tcW w:w="4532" w:type="dxa"/>
          </w:tcPr>
          <w:p w:rsidR="00607FBC" w:rsidRPr="00607FBC" w:rsidRDefault="00607FBC" w:rsidP="0060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607F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________«___»__________2016 г.</w:t>
            </w:r>
            <w:r w:rsidRPr="00607FBC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607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</w:p>
        </w:tc>
      </w:tr>
      <w:tr w:rsidR="00607FBC" w:rsidRPr="00607FBC" w:rsidTr="00415E63">
        <w:tc>
          <w:tcPr>
            <w:tcW w:w="6376" w:type="dxa"/>
          </w:tcPr>
          <w:p w:rsidR="00607FBC" w:rsidRPr="00607FBC" w:rsidRDefault="00607FBC" w:rsidP="0060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607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(дата поступления проекта на согласование)</w:t>
            </w:r>
          </w:p>
        </w:tc>
        <w:tc>
          <w:tcPr>
            <w:tcW w:w="4532" w:type="dxa"/>
          </w:tcPr>
          <w:p w:rsidR="00607FBC" w:rsidRPr="00607FBC" w:rsidRDefault="00607FBC" w:rsidP="0060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607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(подпись, дата согласования)</w:t>
            </w:r>
          </w:p>
        </w:tc>
      </w:tr>
    </w:tbl>
    <w:p w:rsidR="00607FBC" w:rsidRPr="00607FBC" w:rsidRDefault="00607FBC" w:rsidP="0060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</w:pPr>
    </w:p>
    <w:p w:rsidR="00607FBC" w:rsidRPr="00607FBC" w:rsidRDefault="00607FBC" w:rsidP="00607FB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FBC">
        <w:rPr>
          <w:rFonts w:ascii="Times New Roman" w:eastAsia="Times New Roman" w:hAnsi="Times New Roman" w:cs="Times New Roman"/>
          <w:color w:val="000000"/>
          <w:lang w:eastAsia="ru-RU"/>
        </w:rPr>
        <w:t xml:space="preserve">Исполнитель проекта </w:t>
      </w:r>
    </w:p>
    <w:p w:rsidR="00607FBC" w:rsidRPr="00607FBC" w:rsidRDefault="00607FBC" w:rsidP="00607FB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FBC">
        <w:rPr>
          <w:rFonts w:ascii="Times New Roman" w:eastAsia="Times New Roman" w:hAnsi="Times New Roman" w:cs="Times New Roman"/>
          <w:color w:val="000000"/>
          <w:lang w:eastAsia="ru-RU"/>
        </w:rPr>
        <w:t>Ведущий специалист-эксперт</w:t>
      </w:r>
    </w:p>
    <w:p w:rsidR="00607FBC" w:rsidRPr="00607FBC" w:rsidRDefault="00607FBC" w:rsidP="00607F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607FBC">
        <w:rPr>
          <w:rFonts w:ascii="Times New Roman" w:eastAsia="Times New Roman" w:hAnsi="Times New Roman" w:cs="Times New Roman"/>
          <w:color w:val="000000"/>
          <w:lang w:eastAsia="ru-RU"/>
        </w:rPr>
        <w:t>КУС</w:t>
      </w:r>
      <w:proofErr w:type="gramEnd"/>
      <w:r w:rsidRPr="00607FB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607FBC">
        <w:rPr>
          <w:rFonts w:ascii="Times New Roman" w:eastAsia="Times New Roman" w:hAnsi="Times New Roman" w:cs="Times New Roman"/>
          <w:lang w:eastAsia="ru-RU"/>
        </w:rPr>
        <w:t>Минземимущества</w:t>
      </w:r>
      <w:proofErr w:type="spellEnd"/>
      <w:r w:rsidRPr="00607FBC">
        <w:rPr>
          <w:rFonts w:ascii="Times New Roman" w:eastAsia="Times New Roman" w:hAnsi="Times New Roman" w:cs="Times New Roman"/>
          <w:lang w:eastAsia="ru-RU"/>
        </w:rPr>
        <w:t xml:space="preserve"> РБ по </w:t>
      </w:r>
      <w:proofErr w:type="spellStart"/>
      <w:r w:rsidRPr="00607FBC">
        <w:rPr>
          <w:rFonts w:ascii="Times New Roman" w:eastAsia="Times New Roman" w:hAnsi="Times New Roman" w:cs="Times New Roman"/>
          <w:lang w:eastAsia="ru-RU"/>
        </w:rPr>
        <w:t>Давлекановскому</w:t>
      </w:r>
      <w:proofErr w:type="spellEnd"/>
      <w:r w:rsidRPr="00607FBC">
        <w:rPr>
          <w:rFonts w:ascii="Times New Roman" w:eastAsia="Times New Roman" w:hAnsi="Times New Roman" w:cs="Times New Roman"/>
          <w:lang w:eastAsia="ru-RU"/>
        </w:rPr>
        <w:t xml:space="preserve"> району </w:t>
      </w:r>
    </w:p>
    <w:p w:rsidR="00607FBC" w:rsidRPr="00607FBC" w:rsidRDefault="00607FBC" w:rsidP="00607FB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FBC">
        <w:rPr>
          <w:rFonts w:ascii="Times New Roman" w:eastAsia="Times New Roman" w:hAnsi="Times New Roman" w:cs="Times New Roman"/>
          <w:lang w:eastAsia="ru-RU"/>
        </w:rPr>
        <w:t>и г. Давлеканово</w:t>
      </w:r>
      <w:r w:rsidRPr="00607FB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607FBC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607FBC">
        <w:rPr>
          <w:rFonts w:ascii="Times New Roman" w:eastAsia="Times New Roman" w:hAnsi="Times New Roman" w:cs="Times New Roman"/>
          <w:sz w:val="24"/>
          <w:szCs w:val="24"/>
          <w:lang w:val="tt-RU" w:eastAsia="ru-RU"/>
        </w:rPr>
        <w:t>угаева Г.И.</w:t>
      </w:r>
      <w:r w:rsidRPr="00607FBC">
        <w:rPr>
          <w:rFonts w:ascii="Times New Roman" w:eastAsia="Times New Roman" w:hAnsi="Times New Roman" w:cs="Times New Roman"/>
          <w:color w:val="000000"/>
          <w:lang w:eastAsia="ru-RU"/>
        </w:rPr>
        <w:t xml:space="preserve"> __________________     «_____»___________________2016 г.                                                                                                                      </w:t>
      </w:r>
    </w:p>
    <w:p w:rsidR="00607FBC" w:rsidRPr="00607FBC" w:rsidRDefault="00607FBC" w:rsidP="00607FB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FBC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(подпись)           (дата изготовления проекта документа)</w:t>
      </w:r>
    </w:p>
    <w:p w:rsidR="00607FBC" w:rsidRPr="00607FBC" w:rsidRDefault="00607FBC" w:rsidP="00607FB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FBC">
        <w:rPr>
          <w:rFonts w:ascii="Times New Roman" w:eastAsia="Times New Roman" w:hAnsi="Times New Roman" w:cs="Times New Roman"/>
          <w:color w:val="000000"/>
          <w:lang w:eastAsia="ru-RU"/>
        </w:rPr>
        <w:t>тел. 3-11-37</w:t>
      </w:r>
    </w:p>
    <w:p w:rsidR="00B227BC" w:rsidRPr="00B227BC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607FBC" w:rsidRDefault="00607F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607FBC" w:rsidRDefault="00607F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607FBC" w:rsidRDefault="00607F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B227BC" w:rsidRPr="00B227BC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p w:rsidR="00B227BC" w:rsidRPr="00B227BC" w:rsidRDefault="00B227BC" w:rsidP="00B227BC">
      <w:pPr>
        <w:rPr>
          <w:rFonts w:ascii="Times New Roman" w:hAnsi="Times New Roman" w:cs="Times New Roman"/>
          <w:sz w:val="28"/>
          <w:szCs w:val="28"/>
        </w:rPr>
      </w:pPr>
    </w:p>
    <w:sectPr w:rsidR="00B227BC" w:rsidRPr="00B22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226816"/>
    <w:rsid w:val="003754F2"/>
    <w:rsid w:val="005A4ED9"/>
    <w:rsid w:val="00607FBC"/>
    <w:rsid w:val="00B2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1529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4</cp:revision>
  <dcterms:created xsi:type="dcterms:W3CDTF">2016-10-25T07:23:00Z</dcterms:created>
  <dcterms:modified xsi:type="dcterms:W3CDTF">2016-10-25T07:25:00Z</dcterms:modified>
</cp:coreProperties>
</file>