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72B" w:rsidRDefault="00EB172B" w:rsidP="00EB17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72B" w:rsidRPr="00EB172B" w:rsidRDefault="00EB172B" w:rsidP="00EB17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72B" w:rsidRPr="00EB172B" w:rsidRDefault="00EB172B" w:rsidP="00EB17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72B" w:rsidRPr="00EB172B" w:rsidRDefault="00EB172B" w:rsidP="00EB17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72B" w:rsidRPr="00EB172B" w:rsidRDefault="00EB172B" w:rsidP="00EB17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7ED" w:rsidRDefault="004327ED" w:rsidP="00EB17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7ED" w:rsidRDefault="00EB172B" w:rsidP="00432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72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4327ED">
        <w:rPr>
          <w:rFonts w:ascii="Times New Roman" w:hAnsi="Times New Roman" w:cs="Times New Roman"/>
          <w:sz w:val="28"/>
          <w:szCs w:val="28"/>
        </w:rPr>
        <w:t>постановление</w:t>
      </w:r>
      <w:r w:rsidRPr="00EB172B">
        <w:rPr>
          <w:rFonts w:ascii="Times New Roman" w:hAnsi="Times New Roman" w:cs="Times New Roman"/>
          <w:sz w:val="28"/>
          <w:szCs w:val="28"/>
        </w:rPr>
        <w:t xml:space="preserve"> главы администрации городского поселения город Давлеканово № </w:t>
      </w:r>
      <w:r>
        <w:rPr>
          <w:rFonts w:ascii="Times New Roman" w:hAnsi="Times New Roman" w:cs="Times New Roman"/>
          <w:sz w:val="28"/>
          <w:szCs w:val="28"/>
        </w:rPr>
        <w:t>228</w:t>
      </w:r>
      <w:r w:rsidRPr="00EB172B">
        <w:rPr>
          <w:rFonts w:ascii="Times New Roman" w:hAnsi="Times New Roman" w:cs="Times New Roman"/>
          <w:sz w:val="28"/>
          <w:szCs w:val="28"/>
        </w:rPr>
        <w:t xml:space="preserve"> от 20.12.2013 года </w:t>
      </w:r>
    </w:p>
    <w:p w:rsidR="00EB172B" w:rsidRDefault="00EB172B" w:rsidP="00432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72B">
        <w:rPr>
          <w:rFonts w:ascii="Times New Roman" w:hAnsi="Times New Roman" w:cs="Times New Roman"/>
          <w:sz w:val="28"/>
          <w:szCs w:val="28"/>
        </w:rPr>
        <w:t xml:space="preserve">«Об утверждении Положения </w:t>
      </w:r>
      <w:r>
        <w:rPr>
          <w:rFonts w:ascii="Times New Roman" w:hAnsi="Times New Roman" w:cs="Times New Roman"/>
          <w:sz w:val="28"/>
          <w:szCs w:val="28"/>
        </w:rPr>
        <w:t>о Единой комиссии по осуществлению закупок товаров, работ, услуг для муниципальных нужд администрации городского поселения город Давлеканово муниципального района Давлекановский район Республики Башкортостан</w:t>
      </w:r>
      <w:r w:rsidRPr="00EB172B">
        <w:rPr>
          <w:rFonts w:ascii="Times New Roman" w:hAnsi="Times New Roman" w:cs="Times New Roman"/>
          <w:sz w:val="28"/>
          <w:szCs w:val="28"/>
        </w:rPr>
        <w:t>»</w:t>
      </w:r>
    </w:p>
    <w:p w:rsidR="004327ED" w:rsidRPr="00EB172B" w:rsidRDefault="004327ED" w:rsidP="00432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72B" w:rsidRPr="00EB172B" w:rsidRDefault="00EB172B" w:rsidP="00962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172B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9625BD" w:rsidRPr="009625BD">
        <w:rPr>
          <w:rFonts w:ascii="Times New Roman" w:hAnsi="Times New Roman" w:cs="Times New Roman"/>
          <w:sz w:val="28"/>
          <w:szCs w:val="28"/>
        </w:rPr>
        <w:t>Федеральны</w:t>
      </w:r>
      <w:r w:rsidR="009625BD">
        <w:rPr>
          <w:rFonts w:ascii="Times New Roman" w:hAnsi="Times New Roman" w:cs="Times New Roman"/>
          <w:sz w:val="28"/>
          <w:szCs w:val="28"/>
        </w:rPr>
        <w:t>м</w:t>
      </w:r>
      <w:r w:rsidR="009625BD" w:rsidRPr="009625B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625BD">
        <w:rPr>
          <w:rFonts w:ascii="Times New Roman" w:hAnsi="Times New Roman" w:cs="Times New Roman"/>
          <w:sz w:val="28"/>
          <w:szCs w:val="28"/>
        </w:rPr>
        <w:t>ом</w:t>
      </w:r>
      <w:r w:rsidR="009625BD" w:rsidRPr="009625BD">
        <w:rPr>
          <w:rFonts w:ascii="Times New Roman" w:hAnsi="Times New Roman" w:cs="Times New Roman"/>
          <w:sz w:val="28"/>
          <w:szCs w:val="28"/>
        </w:rPr>
        <w:t xml:space="preserve"> от 05.04.2013 N 44-ФЗ (ред. от 21.07.2014) "О контрактной системе в сфере закупок товаров, работ, услуг для обеспечения государственных и муниципальных нужд"</w:t>
      </w:r>
      <w:r w:rsidRPr="00EB172B">
        <w:rPr>
          <w:rFonts w:ascii="Times New Roman" w:hAnsi="Times New Roman" w:cs="Times New Roman"/>
          <w:sz w:val="28"/>
          <w:szCs w:val="28"/>
        </w:rPr>
        <w:t>, в целях организации осуществления закупок товаров, работ, услуг для муниципальных нужд администрации городского поселения город Давлеканово муниципального района Давлекановский район Республики Башкортостан</w:t>
      </w:r>
      <w:r w:rsidR="00B708B4">
        <w:rPr>
          <w:rFonts w:ascii="Times New Roman" w:hAnsi="Times New Roman" w:cs="Times New Roman"/>
          <w:sz w:val="28"/>
          <w:szCs w:val="28"/>
        </w:rPr>
        <w:t>,</w:t>
      </w:r>
    </w:p>
    <w:p w:rsidR="00EB172B" w:rsidRPr="00EB172B" w:rsidRDefault="00EB172B" w:rsidP="00962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172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708B4" w:rsidRPr="00C30062" w:rsidRDefault="00B708B4" w:rsidP="00B708B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0062">
        <w:rPr>
          <w:rFonts w:ascii="Times New Roman" w:hAnsi="Times New Roman" w:cs="Times New Roman"/>
          <w:sz w:val="28"/>
          <w:szCs w:val="28"/>
        </w:rPr>
        <w:t xml:space="preserve">Утвердить Положение о единой комиссии администрации городского поселения город Давлеканово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(приложение №1)</w:t>
      </w:r>
    </w:p>
    <w:p w:rsidR="00C30062" w:rsidRPr="00C30062" w:rsidRDefault="00B708B4" w:rsidP="00C3006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пункт 1 </w:t>
      </w:r>
      <w:r w:rsidR="00C3006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30062" w:rsidRPr="009625BD">
        <w:rPr>
          <w:rFonts w:ascii="Times New Roman" w:hAnsi="Times New Roman" w:cs="Times New Roman"/>
          <w:sz w:val="28"/>
          <w:szCs w:val="28"/>
        </w:rPr>
        <w:t xml:space="preserve"> главы администрации городского поселения город Давлеканово № 228 от 20.12.2013 года «Об утверждении Положения о Единой комиссии по осуществлению закупок товаров, работ, услуг для муниципальных нужд администрации городского поселения город Давлеканово муниципального района Давлекановский район Республики Башкортостан»</w:t>
      </w:r>
      <w:r w:rsidR="00C30062" w:rsidRPr="00C30062">
        <w:rPr>
          <w:rFonts w:ascii="Times New Roman" w:hAnsi="Times New Roman" w:cs="Times New Roman"/>
          <w:sz w:val="28"/>
          <w:szCs w:val="28"/>
        </w:rPr>
        <w:t>.</w:t>
      </w:r>
    </w:p>
    <w:p w:rsidR="00EB172B" w:rsidRPr="00B708B4" w:rsidRDefault="00EB172B" w:rsidP="00B708B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08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08B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B172B" w:rsidRPr="00EB172B" w:rsidRDefault="00EB172B" w:rsidP="00EB17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172B" w:rsidRPr="00EB172B" w:rsidRDefault="00EB172B" w:rsidP="00EB172B">
      <w:pPr>
        <w:jc w:val="both"/>
        <w:rPr>
          <w:rFonts w:ascii="Times New Roman" w:hAnsi="Times New Roman" w:cs="Times New Roman"/>
          <w:sz w:val="28"/>
          <w:szCs w:val="28"/>
        </w:rPr>
      </w:pPr>
      <w:r w:rsidRPr="00EB172B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</w:t>
      </w:r>
      <w:r w:rsidRPr="00EB172B">
        <w:rPr>
          <w:rFonts w:ascii="Times New Roman" w:hAnsi="Times New Roman" w:cs="Times New Roman"/>
          <w:sz w:val="28"/>
          <w:szCs w:val="28"/>
        </w:rPr>
        <w:tab/>
      </w:r>
      <w:r w:rsidRPr="00EB172B">
        <w:rPr>
          <w:rFonts w:ascii="Times New Roman" w:hAnsi="Times New Roman" w:cs="Times New Roman"/>
          <w:sz w:val="28"/>
          <w:szCs w:val="28"/>
        </w:rPr>
        <w:tab/>
        <w:t xml:space="preserve">                             А.Б. Андреев </w:t>
      </w:r>
    </w:p>
    <w:p w:rsidR="004327ED" w:rsidRDefault="004327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11C05" w:rsidRPr="00145C2B" w:rsidRDefault="00145C2B" w:rsidP="00145C2B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</w:rPr>
      </w:pPr>
      <w:r w:rsidRPr="00145C2B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145C2B" w:rsidRPr="00145C2B" w:rsidRDefault="00145C2B" w:rsidP="00145C2B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</w:rPr>
      </w:pPr>
      <w:r w:rsidRPr="00145C2B">
        <w:rPr>
          <w:rFonts w:ascii="Times New Roman" w:hAnsi="Times New Roman" w:cs="Times New Roman"/>
        </w:rPr>
        <w:t xml:space="preserve">к Постановлению администрации </w:t>
      </w:r>
    </w:p>
    <w:p w:rsidR="00145C2B" w:rsidRPr="00145C2B" w:rsidRDefault="00145C2B" w:rsidP="00145C2B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</w:rPr>
      </w:pPr>
      <w:r w:rsidRPr="00145C2B">
        <w:rPr>
          <w:rFonts w:ascii="Times New Roman" w:hAnsi="Times New Roman" w:cs="Times New Roman"/>
        </w:rPr>
        <w:t xml:space="preserve">городского поселения город Давлеканово </w:t>
      </w:r>
    </w:p>
    <w:p w:rsidR="00145C2B" w:rsidRPr="00145C2B" w:rsidRDefault="00145C2B" w:rsidP="00145C2B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</w:rPr>
      </w:pPr>
      <w:r w:rsidRPr="00145C2B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145C2B" w:rsidRPr="00145C2B" w:rsidRDefault="00145C2B" w:rsidP="00145C2B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</w:rPr>
      </w:pPr>
      <w:r w:rsidRPr="00145C2B">
        <w:rPr>
          <w:rFonts w:ascii="Times New Roman" w:hAnsi="Times New Roman" w:cs="Times New Roman"/>
        </w:rPr>
        <w:t xml:space="preserve">Республики Башкортостан </w:t>
      </w:r>
    </w:p>
    <w:p w:rsidR="00145C2B" w:rsidRDefault="00145C2B" w:rsidP="00145C2B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Calibri" w:hAnsi="Calibri" w:cs="Calibri"/>
        </w:rPr>
      </w:pPr>
      <w:r w:rsidRPr="00145C2B">
        <w:rPr>
          <w:rFonts w:ascii="Times New Roman" w:hAnsi="Times New Roman" w:cs="Times New Roman"/>
        </w:rPr>
        <w:t>от 20 декабря 2013 г. № 228</w:t>
      </w:r>
      <w:r>
        <w:rPr>
          <w:rFonts w:ascii="Calibri" w:hAnsi="Calibri" w:cs="Calibri"/>
        </w:rPr>
        <w:t xml:space="preserve"> </w:t>
      </w:r>
    </w:p>
    <w:p w:rsidR="00111C05" w:rsidRDefault="00111C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Положение о Единой комиссии</w:t>
      </w:r>
    </w:p>
    <w:p w:rsidR="00111C05" w:rsidRPr="009713F2" w:rsidRDefault="00111C05" w:rsidP="00111C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по осуществлению закупок товаров, работ, услуг для муниципальных нужд администрации городского поселения город Давлеканово муниципального района Давлекановский район Республики Башкортостан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 w:rsidRPr="009713F2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9713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Положение Единой комиссии по осуществлению закупок товаров, работ, услуг для муниципальных нужд администрации городского поселения город Давлеканово муниципального района Давлекановский район Республики Башкортостан </w:t>
      </w:r>
      <w:r w:rsidR="00111C05" w:rsidRPr="009713F2">
        <w:rPr>
          <w:rFonts w:ascii="Times New Roman" w:hAnsi="Times New Roman" w:cs="Times New Roman"/>
          <w:sz w:val="28"/>
          <w:szCs w:val="28"/>
        </w:rPr>
        <w:t xml:space="preserve">определяет цели, задачи, функции, полномочия и порядок деятельности </w:t>
      </w:r>
      <w:r>
        <w:rPr>
          <w:rFonts w:ascii="Times New Roman" w:hAnsi="Times New Roman" w:cs="Times New Roman"/>
          <w:sz w:val="28"/>
          <w:szCs w:val="28"/>
        </w:rPr>
        <w:t>Единой комиссии по осуществлению закупок товаров, работ, услуг для муниципальных нужд администрации городского поселения город Давлеканово муниципального района Давлекановский район Республики Башкортостан</w:t>
      </w:r>
      <w:r w:rsidR="00111C05" w:rsidRPr="009713F2">
        <w:rPr>
          <w:rFonts w:ascii="Times New Roman" w:hAnsi="Times New Roman" w:cs="Times New Roman"/>
          <w:sz w:val="28"/>
          <w:szCs w:val="28"/>
        </w:rPr>
        <w:t xml:space="preserve"> (далее - Единая комиссия) путем проведения конкурсов</w:t>
      </w:r>
      <w:proofErr w:type="gramEnd"/>
      <w:r w:rsidR="00111C05" w:rsidRPr="009713F2">
        <w:rPr>
          <w:rFonts w:ascii="Times New Roman" w:hAnsi="Times New Roman" w:cs="Times New Roman"/>
          <w:sz w:val="28"/>
          <w:szCs w:val="28"/>
        </w:rPr>
        <w:t>, аукционов, запросов котировок, запросов предложений.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1.2. Основные понятия: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3F2">
        <w:rPr>
          <w:rFonts w:ascii="Times New Roman" w:hAnsi="Times New Roman" w:cs="Times New Roman"/>
          <w:b/>
          <w:bCs/>
          <w:sz w:val="28"/>
          <w:szCs w:val="28"/>
        </w:rPr>
        <w:t>- определение поставщика</w:t>
      </w:r>
      <w:r w:rsidRPr="009713F2">
        <w:rPr>
          <w:rFonts w:ascii="Times New Roman" w:hAnsi="Times New Roman" w:cs="Times New Roman"/>
          <w:sz w:val="28"/>
          <w:szCs w:val="28"/>
        </w:rPr>
        <w:t xml:space="preserve"> (подрядчика, исполнителя) - совокупность действий, которые осуществляются заказчиком в порядке, установленном Федеральным </w:t>
      </w:r>
      <w:hyperlink r:id="rId5" w:history="1">
        <w:r w:rsidRPr="0046458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системе), начиная с размещения извещения об осуществлении закупки товара, работы, услуги и завершаются заключением контракта;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- участник закупки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любое юридическое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предпринимателя;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- конкурс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способ определения поставщика (подрядчика, исполнителя), при котором победителем признается участник закупки, предложивший лучшие условия исполнения контракта;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- открытый конкурс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конкурса, конкурсной документации и к участникам закупки предъявляются единые требования;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- конкурс с ограниченным участием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конкурс, при котором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и дополнительные требования и победитель данного конкурса определяется из числа участников закупки, прошедших </w:t>
      </w:r>
      <w:proofErr w:type="spellStart"/>
      <w:r w:rsidRPr="009713F2">
        <w:rPr>
          <w:rFonts w:ascii="Times New Roman" w:hAnsi="Times New Roman" w:cs="Times New Roman"/>
          <w:sz w:val="28"/>
          <w:szCs w:val="28"/>
        </w:rPr>
        <w:t>предквалификационный</w:t>
      </w:r>
      <w:proofErr w:type="spellEnd"/>
      <w:r w:rsidRPr="009713F2">
        <w:rPr>
          <w:rFonts w:ascii="Times New Roman" w:hAnsi="Times New Roman" w:cs="Times New Roman"/>
          <w:sz w:val="28"/>
          <w:szCs w:val="28"/>
        </w:rPr>
        <w:t xml:space="preserve"> отбор;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3F2">
        <w:rPr>
          <w:rFonts w:ascii="Times New Roman" w:hAnsi="Times New Roman" w:cs="Times New Roman"/>
          <w:b/>
          <w:bCs/>
          <w:sz w:val="28"/>
          <w:szCs w:val="28"/>
        </w:rPr>
        <w:t>- двухэтапный конкурс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этого конкурса и конкурсной документации, к участникам закупки предъявляются единые требования либо единые требования и дополнительные требования и победителем данного конкурса признается участник двухэтапного конкурса, принявший участие в проведении обоих этапов указанного конкурса (в том числе прошедший </w:t>
      </w:r>
      <w:proofErr w:type="spellStart"/>
      <w:r w:rsidRPr="009713F2">
        <w:rPr>
          <w:rFonts w:ascii="Times New Roman" w:hAnsi="Times New Roman" w:cs="Times New Roman"/>
          <w:sz w:val="28"/>
          <w:szCs w:val="28"/>
        </w:rPr>
        <w:t>предквалификационный</w:t>
      </w:r>
      <w:proofErr w:type="spellEnd"/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отбор на первом этапе в случае установления дополнительных требований к участникам такого конкурса) и предложивший лучшие условия исполнения контракта по результатам второго этапа этого конкурса;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- аукцион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способ определения поставщика (подрядчика, исполнителя), при котором победителем признается участник закупки, предложивший наименьшую цену контракта;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- аукцион в электронной форме</w:t>
      </w:r>
      <w:r w:rsidRPr="009713F2">
        <w:rPr>
          <w:rFonts w:ascii="Times New Roman" w:hAnsi="Times New Roman" w:cs="Times New Roman"/>
          <w:sz w:val="28"/>
          <w:szCs w:val="28"/>
        </w:rPr>
        <w:t xml:space="preserve"> (электронный аукцион) - аукцион,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нем. К участникам закупки предъявляются единые требования и дополнительные требования.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Проведение данного аукциона обеспечивается на электронной площадке ее оператором;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b/>
          <w:bCs/>
          <w:sz w:val="28"/>
          <w:szCs w:val="28"/>
        </w:rPr>
        <w:t>- запрос котировок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способ определения поставщика (подрядчика, исполнителя), при котором информация о потребностях заказчика в товаре, работе или услуге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закупки, предложивший наиболее низкую цену контракта;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3F2">
        <w:rPr>
          <w:rFonts w:ascii="Times New Roman" w:hAnsi="Times New Roman" w:cs="Times New Roman"/>
          <w:b/>
          <w:bCs/>
          <w:sz w:val="28"/>
          <w:szCs w:val="28"/>
        </w:rPr>
        <w:t>- запрос предложений</w:t>
      </w:r>
      <w:r w:rsidRPr="009713F2">
        <w:rPr>
          <w:rFonts w:ascii="Times New Roman" w:hAnsi="Times New Roman" w:cs="Times New Roman"/>
          <w:sz w:val="28"/>
          <w:szCs w:val="28"/>
        </w:rPr>
        <w:t xml:space="preserve"> - способ определения поставщика (подрядчика, исполнителя), при котором информация о потребностях в товаре, работе или услуге сообщается неограниченному кругу лиц путем размещения в единой информационной системе извещения о проведении запроса предложений, документации о его проведении и победителем запроса предложений признается участник закупки, направивший окончательное предложение, наилучшим образом удовлетворяющее указанные потребности заказчика.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1.3. Процедуры по определению поставщиков (подрядчиков, исполнителей) проводятся самим заказчиком.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 путем проведения конкурса или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аукциона, в том числе для разработки конкурсной документации, документации об аукционе, размещения в единой информационной системе извещения о проведении открытого конкурса, конкурса с ограниченным участием, двухэтапного конкурса или электронного аукциона, направления приглашений принять участие в закрытом конкурсе, закрытом конкурсе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с ограниченным участием, закрытом двухэтапном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или закрытом аукционе,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предмета и существенных условий контракта, утверждение проекта контракта, конкурсной документации, документации об аукционе и подписание контракта осуществляются заказчиком.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1.5. В процессе осуществления своих полномочий Единая комиссия взаимодействует с заказчиком и специализированной организацией (в случае ее привлечения заказчиком) в порядке, установленном настоящим Положением.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1.6. При отсутствии председателя Единой комиссии его обязанности исполняет заместитель председателя.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 w:rsidRPr="009713F2">
        <w:rPr>
          <w:rFonts w:ascii="Times New Roman" w:hAnsi="Times New Roman" w:cs="Times New Roman"/>
          <w:b/>
          <w:bCs/>
          <w:sz w:val="28"/>
          <w:szCs w:val="28"/>
        </w:rPr>
        <w:t>2. Правовое регулирование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Единая комиссия в процессе своей деятельности руководствуется Бюджетным </w:t>
      </w:r>
      <w:hyperlink r:id="rId6" w:history="1">
        <w:r w:rsidRPr="0046458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7" w:history="1">
        <w:r w:rsidRPr="0046458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Pr="0046458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 системе, Федеральным </w:t>
      </w:r>
      <w:hyperlink r:id="rId9" w:history="1">
        <w:r w:rsidRPr="0046458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от 26.07</w:t>
      </w:r>
      <w:r w:rsidRPr="009713F2">
        <w:rPr>
          <w:rFonts w:ascii="Times New Roman" w:hAnsi="Times New Roman" w:cs="Times New Roman"/>
          <w:sz w:val="28"/>
          <w:szCs w:val="28"/>
        </w:rPr>
        <w:t>.2006 N 135-ФЗ "О защите конкуренции" (далее - Закон о защите конкуренции), иными действующими нормативными правовыми актами Российской Федерации, приказами и распоряжениями заказчика и настоящим Положением.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40"/>
      <w:bookmarkEnd w:id="2"/>
      <w:r w:rsidRPr="009713F2">
        <w:rPr>
          <w:rFonts w:ascii="Times New Roman" w:hAnsi="Times New Roman" w:cs="Times New Roman"/>
          <w:b/>
          <w:bCs/>
          <w:sz w:val="28"/>
          <w:szCs w:val="28"/>
        </w:rPr>
        <w:t>3. Цели создания и принципы работы Единой комиссии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3.1. Единая комиссия создается в целях проведения конкурсов (открытый конкурс, конкурс с ограниченным участием, двухэтапный конкурс, закрытый конкурс, закрытый конкурс с ограниченным участием, закрытый двухэтапный конкурс), аукционов (аукцион в электронной форме, закрытый аукцион), запросов котировок, запросов предложений.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3.2. Принципы деятельности Единой комиссии: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3.2.1. Эффективность и экономичность использования выделенных средств бюджета и внебюджетных источников финансирования.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3.2.2. Публичность, гласность, открытость и прозрачность процедуры определения поставщиков (подрядчиков, исполнителей).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3.2.3. Обеспечение добросовестной конкуренции, недопущение дискриминации, введения ограничений или преимуще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я отдельных участников закупки, за исключением случаев, если такие преимущества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установлены действующим законодательством Российской Федерации.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Par50"/>
      <w:bookmarkEnd w:id="3"/>
      <w:r w:rsidRPr="009713F2">
        <w:rPr>
          <w:rFonts w:ascii="Times New Roman" w:hAnsi="Times New Roman" w:cs="Times New Roman"/>
          <w:b/>
          <w:bCs/>
          <w:sz w:val="28"/>
          <w:szCs w:val="28"/>
        </w:rPr>
        <w:t>4. Функции Единой комиссии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2"/>
      <w:bookmarkEnd w:id="4"/>
      <w:r w:rsidRPr="009713F2">
        <w:rPr>
          <w:rFonts w:ascii="Times New Roman" w:hAnsi="Times New Roman" w:cs="Times New Roman"/>
          <w:sz w:val="28"/>
          <w:szCs w:val="28"/>
        </w:rPr>
        <w:t xml:space="preserve">4.1. </w:t>
      </w:r>
      <w:r w:rsidRPr="009713F2">
        <w:rPr>
          <w:rFonts w:ascii="Times New Roman" w:hAnsi="Times New Roman" w:cs="Times New Roman"/>
          <w:b/>
          <w:bCs/>
          <w:sz w:val="28"/>
          <w:szCs w:val="28"/>
        </w:rPr>
        <w:t>Открытый конкурс.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4.1.1. Единая комиссия осуществляет вскрытие конвертов с заявками на участие в открытом конкурсе и (или) открывает доступ к поданным в форме электронных документов заявкам на участие в нем после наступления срока, указанного в конкурсной документации в качестве срока подачи данных заявок. Конверты с заявками на участие в открытом конкурсе вскрываются, открывается доступ к поданным в форме электронных документов заявкам на участие в нем публично во время, в месте, в порядке и в соответствии с процедурами, которые указаны в конкурсной документации.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этом конкурсе осуществляются в один день.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4.1.2.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Непосредственно перед вскрытием конвертов с заявками на участие в указанном конкурсе и (или) открытием доступа к поданным в форме электронных документов заявкам на участие в нем Единая комиссия объявляет участникам конкурса, присутствующим при вскрытии таких конвертов и (или) открытии указанного доступа, о возможности подачи заявок на участие в открытом конкурсе, изменения или отзыва поданных заявок на участие в открытом конкурсе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до вскрытия таких конвертов и (или) открытия указанного доступа. Единая комиссия объявляет об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в том числе в случае, если открытый конкурс проводится по нескольким лотам. При этом Единая комиссия перечисляет также последствия подачи одним участником конкурса двух и более заявок на участие в нем.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4.1.3.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нем, если такие конверты и заявки поступили заказчику до вскрытия этих конвертов и (или) открытия указанного доступа.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условии, что поданные ранее этим участником заявки на участие в конкурсе не отозваны, все заявки на участие в конкурсе такого участника, поданные в отношении одного и того же лота, не рассматриваются и возвращаются ему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>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4.1.4.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Единая комиссия ведет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нем. Указанный протокол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подписывается всеми присутствующими членами Единой комиссии непосредственно после вскрытия таких конвертов и открытия доступа к поданным в форме электронных документов заявкам и не позднее рабочего дня, следующего за датой подписания этого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протокола, размещается в единой информационной системе. При проведении открытого конкурса в целях заключения контракта на выполнение научно-исследовательских работ в случае, если допускается заключение контрактов с несколькими участниками закупки, а также на выполнение двух и более поисковых научно-исследовательских работ данный протокол размещается в единой информационной системе в течение трех рабочих дней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4.1.5. В обязанности Единой комиссии входит рассмотрение и оценка конкурсных заявок.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4.1.6. Единая комиссия отклоняет заявку на участие в конкурсе, если подавший ее участник конкурса не соответствует требованиям, указанным в конкурсной документации, или такая заявка признана не соответствующей требованиям, которые содержатся в этой документации.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При выявлении недостоверности информации, содержащейся в документах, которые участник конкурса представил в соответствии с </w:t>
      </w:r>
      <w:hyperlink r:id="rId10" w:history="1">
        <w:proofErr w:type="gramStart"/>
        <w:r w:rsidRPr="00464586">
          <w:rPr>
            <w:rFonts w:ascii="Times New Roman" w:hAnsi="Times New Roman" w:cs="Times New Roman"/>
            <w:sz w:val="28"/>
            <w:szCs w:val="28"/>
          </w:rPr>
          <w:t>ч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2 ст. 51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Единая комиссия обязана отст</w:t>
      </w:r>
      <w:r w:rsidRPr="009713F2">
        <w:rPr>
          <w:rFonts w:ascii="Times New Roman" w:hAnsi="Times New Roman" w:cs="Times New Roman"/>
          <w:sz w:val="28"/>
          <w:szCs w:val="28"/>
        </w:rPr>
        <w:t>ранить данное лицо от участия в конкурсе на любом этапе его проведения.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Результаты рассмотрения заявок на участие в конкурсе фиксируются в протоколе рассмотрения и оценки заявок на участие в конкурсе.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4.1.7. Единая комиссия осуществляет оценку заявок на участие в конкурсе, которые не были отклонены, для выявления победителя конкурса на основе критериев, указанных в конкурсной документации.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требованиям, указанным в конкурсной документации, конкурс признается несостоявшимся.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4.1.8.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контракта. Заявке на участие в конкурсе, в которой содержатся лучшие условия исполнения контракта, присваивается первый номер. В случае если в нескольких заявках на участие в конкурсе содержатся одинаковые условия исполнения контракта, меньший порядковый номер присваивается заявке на участие в конкурсе, которая поступила ранее других заявок на участие в конкурсе, содержащих аналогичные условия.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Победителем конкурса признается участник конкурса, который предложил лучшие условия исполнения контракта на основе критериев, указанных в конкурсной документации, и заявке на участие в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конкурсе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которого присвоен первый номер.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5"/>
      <w:bookmarkEnd w:id="5"/>
      <w:r w:rsidRPr="009713F2">
        <w:rPr>
          <w:rFonts w:ascii="Times New Roman" w:hAnsi="Times New Roman" w:cs="Times New Roman"/>
          <w:sz w:val="28"/>
          <w:szCs w:val="28"/>
        </w:rPr>
        <w:t xml:space="preserve">4.1.9. Результаты рассмотрения и оценки заявок на участие в конкурсе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фиксируются в протоколе рассмотрения и оценки таких заявок, в котором должна содержаться следующая информация: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место, дата, время проведения рассмотрения и оценки таких заявок;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информация об участниках конкурса, заявки на участие в конкурсе которых были рассмотрены;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- информация об участниках конкурса, заявки на участие в конкурсе которых были отклонены, с указанием причин их отклонения, в том числе положений </w:t>
      </w:r>
      <w:hyperlink r:id="rId11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 и положений конкурсной документации, которым не соответствуют такие заявки, предложений, содержащихся в заявках на участие в конкурсе и не соответствующих требованиям конкурсной документации;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решение каждого члена комиссии об отклонении заявок на участие в конкурсе;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порядок оценки заявок на участие в конкурсе;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- присвоенные заявкам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на участие в конкурсе значения по каждому из предусмотренных критериев оценки заявок на участие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в конкурсе;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принятое на основании результатов оценки заявок на участие в конкурсе решение о присвоении таким заявкам порядковых номеров;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наименования (для юридических лиц), фамилии, имена, отчества (при наличии) (для физических лиц), почтовые адреса участников конкурса, заявкам на участие в конкурсе которых присвоены первый и второй номера.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4"/>
      <w:bookmarkEnd w:id="6"/>
      <w:r w:rsidRPr="009713F2">
        <w:rPr>
          <w:rFonts w:ascii="Times New Roman" w:hAnsi="Times New Roman" w:cs="Times New Roman"/>
          <w:sz w:val="28"/>
          <w:szCs w:val="28"/>
        </w:rPr>
        <w:t>4.1.10.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конкурсе, в котором должна содержаться следующая информация: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место, дата, время проведения рассмотрения такой заявки;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наименование (для юридического лица), фамилия, имя, отчество (при наличии) (для физического лица), почтовый адрес участника конкурса, подавшего единственную заявку на участие в конкурсе;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- решение каждого члена комиссии о соответствии такой заявки требованиям </w:t>
      </w:r>
      <w:hyperlink r:id="rId12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 и конкурсной документации;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решение о возможности заключения контракта с участником конкурса, подавшим единственную заявку на участие в конкурсе.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4.1.11. Протоколы, указанные </w:t>
      </w:r>
      <w:r w:rsidRPr="00464586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65" w:history="1">
        <w:r w:rsidRPr="00464586">
          <w:rPr>
            <w:rFonts w:ascii="Times New Roman" w:hAnsi="Times New Roman" w:cs="Times New Roman"/>
            <w:sz w:val="28"/>
            <w:szCs w:val="28"/>
          </w:rPr>
          <w:t>п. п. 4.1.9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4" w:history="1">
        <w:r w:rsidRPr="00464586">
          <w:rPr>
            <w:rFonts w:ascii="Times New Roman" w:hAnsi="Times New Roman" w:cs="Times New Roman"/>
            <w:sz w:val="28"/>
            <w:szCs w:val="28"/>
          </w:rPr>
          <w:t>4.1.10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9713F2">
        <w:rPr>
          <w:rFonts w:ascii="Times New Roman" w:hAnsi="Times New Roman" w:cs="Times New Roman"/>
          <w:sz w:val="28"/>
          <w:szCs w:val="28"/>
        </w:rPr>
        <w:t xml:space="preserve"> Положения, составляются в двух экземплярах, которые подписываются всеми присутствующими членами Единой комиссии. К этим протоколам прилагаются содержащиеся в заявках сведения о предложениях участников конкурса в отношении объекта закупки. В случае закупки товаров приводится также информация о цене единицы товара, стране происхождения и производителе.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4.1.12. При осуществлении процедуры определения поставщика (подрядчика, исполнителя) путем проведения открытого конкурса Единая комиссия также выполняет иные действия в соответствии с положениями </w:t>
      </w:r>
      <w:hyperlink r:id="rId13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4.2. </w:t>
      </w:r>
      <w:r w:rsidRPr="009713F2">
        <w:rPr>
          <w:rFonts w:ascii="Times New Roman" w:hAnsi="Times New Roman" w:cs="Times New Roman"/>
          <w:b/>
          <w:bCs/>
          <w:sz w:val="28"/>
          <w:szCs w:val="28"/>
        </w:rPr>
        <w:t>Конкурс с ограниченным участием.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lastRenderedPageBreak/>
        <w:t xml:space="preserve">При проведении конкурса с ограниченным участием единой комиссией применяются положения Закона о контрактной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системе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о проведении открытого конкурса, </w:t>
      </w:r>
      <w:hyperlink w:anchor="Par52" w:history="1">
        <w:r w:rsidRPr="00464586">
          <w:rPr>
            <w:rFonts w:ascii="Times New Roman" w:hAnsi="Times New Roman" w:cs="Times New Roman"/>
            <w:sz w:val="28"/>
            <w:szCs w:val="28"/>
          </w:rPr>
          <w:t>п. 4.1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настоящего Положения с учетом особенностей, определенных </w:t>
      </w:r>
      <w:hyperlink r:id="rId14" w:history="1">
        <w:r w:rsidRPr="00464586">
          <w:rPr>
            <w:rFonts w:ascii="Times New Roman" w:hAnsi="Times New Roman" w:cs="Times New Roman"/>
            <w:sz w:val="28"/>
            <w:szCs w:val="28"/>
          </w:rPr>
          <w:t>ст. 56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</w:t>
      </w:r>
      <w:r w:rsidRPr="009713F2">
        <w:rPr>
          <w:rFonts w:ascii="Times New Roman" w:hAnsi="Times New Roman" w:cs="Times New Roman"/>
          <w:sz w:val="28"/>
          <w:szCs w:val="28"/>
        </w:rPr>
        <w:t>акона о контрактной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4.3. </w:t>
      </w:r>
      <w:r w:rsidRPr="009713F2">
        <w:rPr>
          <w:rFonts w:ascii="Times New Roman" w:hAnsi="Times New Roman" w:cs="Times New Roman"/>
          <w:b/>
          <w:bCs/>
          <w:sz w:val="28"/>
          <w:szCs w:val="28"/>
        </w:rPr>
        <w:t>Двухэтапный конкурс.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4.3.1. При проведении двухэтапного конкурса единой комиссией применяются положения Закона о контрактной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системе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о проведении открытого конкурса с учетом особенностей, определенных </w:t>
      </w:r>
      <w:hyperlink r:id="rId15" w:history="1">
        <w:r w:rsidRPr="00464586">
          <w:rPr>
            <w:rFonts w:ascii="Times New Roman" w:hAnsi="Times New Roman" w:cs="Times New Roman"/>
            <w:sz w:val="28"/>
            <w:szCs w:val="28"/>
          </w:rPr>
          <w:t>ст. 57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4.3.2. На первом этапе двухэтапного конкурса Единая комиссия обсуждает с его участниками, подавшими первоначальные заявки на участие в таком конкурсе в соответствии с положениями </w:t>
      </w:r>
      <w:hyperlink r:id="rId16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системе, все содержащиеся в этих заявках предложения участников данного конкурса в отношении объекта закупки. При обсуждении предложения каждого участника двухэтапного конкурса Единая комиссия обязана обеспечить всем участникам двухэтапного конкурса равные возможности для участия в этом обсуждении, т.е. на обсуждении предложения каждого участника вправе присутствовать все участники рассматриваемого конкурса.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Срок проведения первого этапа двухэтапного конкурса не может превышать двадцати дней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 даты вскрытия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нем.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Результаты состоявшегося на первом этапе двухэтапного конкурса обсуждения фиксируются Единой комиссией в протоколе его первого этапа, подписываемом всеми присутствующими членами Единой комиссии по окончании названного этапа, и не позднее рабочего дня, следующего за датой подписания указанного протокола, размещаются в единой информационной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В протоколе первого этапа двухэтапного конкурса указываются информация о месте, дате и времени проведения первого этапа двухэтапного конкурса, наименование (для юридического лица), фамилия, имя, отчество (при наличии) (для физического лица), почтовый адрес каждого участника такого конкурса,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конверт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с заявкой которого на участие в таком конкурсе вскрывается и (или) доступ к поданным в форме электронных документов заявкам которого открывается, предложения в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объекта закупки.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4.3.3.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</w:t>
      </w:r>
      <w:proofErr w:type="spellStart"/>
      <w:r w:rsidRPr="009713F2">
        <w:rPr>
          <w:rFonts w:ascii="Times New Roman" w:hAnsi="Times New Roman" w:cs="Times New Roman"/>
          <w:sz w:val="28"/>
          <w:szCs w:val="28"/>
        </w:rPr>
        <w:t>предквалификационного</w:t>
      </w:r>
      <w:proofErr w:type="spellEnd"/>
      <w:r w:rsidRPr="009713F2">
        <w:rPr>
          <w:rFonts w:ascii="Times New Roman" w:hAnsi="Times New Roman" w:cs="Times New Roman"/>
          <w:sz w:val="28"/>
          <w:szCs w:val="28"/>
        </w:rPr>
        <w:t xml:space="preserve"> отбора, проведенного на первом этапе двухэтапного конкурса,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им, двухэтапный конкурс признается несостоявшимся.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4.3.4. На втором этапе двухэтапного конкурса Единая комиссия предлагает всем участникам двухэтапного конкурса, принявшим участие в проведении его первого этапа,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lastRenderedPageBreak/>
        <w:t>Участник двухэтапного конкурса, принявший участие в проведении его первого этапа, вправе отказаться от участия во втором этапе двухэтапного конкурса.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Окончательные заявки на участие в двухэтапном конкурсе подаются участниками первого этапа двухэтапного конкурса, рассматриваются и оцениваются Единой комиссией в соответствии с положениями </w:t>
      </w:r>
      <w:hyperlink r:id="rId17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системе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о проведении открытого конкурса в сроки, установленные для проведения открытого конкурса и исчисляемые с даты вскрытия конвертов с окончательными заявками на участие в двухэтапном конкурсе.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4.3.5.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В случае если по окончании срока подачи окончательных заявок на участие в двухэтапном конкурсе подана только одна такая заявка или не подано ни одной заявки, либо только одна указанная заявка признана соответствующей </w:t>
      </w:r>
      <w:hyperlink r:id="rId18" w:history="1">
        <w:r w:rsidRPr="00464586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 и конкурсной документации, либо конкурсная Единая комиссия отклонила все данные заявки, двухэтапный конкурс признается несостоявшимся.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4.4. </w:t>
      </w:r>
      <w:r w:rsidRPr="009713F2">
        <w:rPr>
          <w:rFonts w:ascii="Times New Roman" w:hAnsi="Times New Roman" w:cs="Times New Roman"/>
          <w:b/>
          <w:bCs/>
          <w:sz w:val="28"/>
          <w:szCs w:val="28"/>
        </w:rPr>
        <w:t>Электронный аукцион.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4.4.1. Единая комиссия проверяет первые части заявок на участие в электронном аукционе на соответствие требованиям, установленным документацией о таком аукционе в отношении закупаемых товаров, работ, услуг.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Срок рассмотрения первых частей заявок на участие в электронном аукционе не может превышать семи дней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срока подачи указанных заявок.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4.4.2. По результатам рассмотрения первых частей заявок на участие в электронном аукционе Единая комиссия принимает решение о допуске участника закупки, подавшего заявку на участие в таком аукционе, к участию в нем и признании этого участника закупки участником данного аукциона или об отказе в допуске к участию в указанном аукционе.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Участник электронного аукциона не допускается к участию в нем в случае: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713F2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9713F2">
        <w:rPr>
          <w:rFonts w:ascii="Times New Roman" w:hAnsi="Times New Roman" w:cs="Times New Roman"/>
          <w:sz w:val="28"/>
          <w:szCs w:val="28"/>
        </w:rPr>
        <w:t xml:space="preserve"> информации, </w:t>
      </w:r>
      <w:r w:rsidRPr="00464586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19" w:history="1">
        <w:proofErr w:type="gramStart"/>
        <w:r w:rsidRPr="00464586">
          <w:rPr>
            <w:rFonts w:ascii="Times New Roman" w:hAnsi="Times New Roman" w:cs="Times New Roman"/>
            <w:sz w:val="28"/>
            <w:szCs w:val="28"/>
          </w:rPr>
          <w:t>ч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3 ст. 66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или предоставления недостоверной информации;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- несоответствия информации, предусмотренной </w:t>
      </w:r>
      <w:hyperlink r:id="rId20" w:history="1">
        <w:proofErr w:type="gramStart"/>
        <w:r w:rsidRPr="00464586">
          <w:rPr>
            <w:rFonts w:ascii="Times New Roman" w:hAnsi="Times New Roman" w:cs="Times New Roman"/>
            <w:sz w:val="28"/>
            <w:szCs w:val="28"/>
          </w:rPr>
          <w:t>ч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3 ст. 66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требованиям документации о таком аукционе.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Отказ в допуске к участию в электронном аукционе по иным основаниям не допускается.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02"/>
      <w:bookmarkEnd w:id="7"/>
      <w:r w:rsidRPr="009713F2">
        <w:rPr>
          <w:rFonts w:ascii="Times New Roman" w:hAnsi="Times New Roman" w:cs="Times New Roman"/>
          <w:sz w:val="28"/>
          <w:szCs w:val="28"/>
        </w:rPr>
        <w:t>4.4.3. По результатам рассмотрения первых частей заявок на участие в электронном аукционе Единая комиссия оформляет протокол рассмотрения заявок на участие в нем, подписываемый всеми присутствующими на заседании Единой комиссии ее членами не позднее даты окончания срока рассмотрения данных заявок.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Указанный протокол должен содержать информацию: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о порядковых номерах заявок на участие в таком аукционе;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- о допуске участника закупки, подавшего заявку на участие в таком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аукционе, которой присвоен соответствующий порядковый номер, к участию в нем и признании этого участника закупки участником данного аукциона или об отказе в допуске к участию в нем с обоснованием этого решения, в том числе с указанием положений документации об указанном аукционе, которым не соответствует рассматриваемая заявка, ее положений, которые не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соответствуют требованиям, установленным документацией о нем;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- о решении каждого члена Единой комиссии в отношении каждого участника данного аукциона о допуске к участию в нем и о признании его участником или об отказе в таком допуске.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4.4.4.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нем всех участников закупки, подавших заявки на участие в этом аукционе, или о признании только одного участника закупки, подавшего заявку на участие в данном аукционе, его участником, такой аукцион признается несостоявшимся.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Информация об этом вносится в протокол, указанный </w:t>
      </w:r>
      <w:r w:rsidRPr="00464586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02" w:history="1">
        <w:r w:rsidRPr="00464586">
          <w:rPr>
            <w:rFonts w:ascii="Times New Roman" w:hAnsi="Times New Roman" w:cs="Times New Roman"/>
            <w:sz w:val="28"/>
            <w:szCs w:val="28"/>
          </w:rPr>
          <w:t>п. 4.4.3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4.4.5. Единая комиссия рассматривает вторые части заявок на участие в электронном аукционе и документы, направленные заказчику оператором электронной площадки в соответствии с </w:t>
      </w:r>
      <w:hyperlink r:id="rId21" w:history="1">
        <w:proofErr w:type="gramStart"/>
        <w:r w:rsidRPr="00464586">
          <w:rPr>
            <w:rFonts w:ascii="Times New Roman" w:hAnsi="Times New Roman" w:cs="Times New Roman"/>
            <w:sz w:val="28"/>
            <w:szCs w:val="28"/>
          </w:rPr>
          <w:t>ч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19 ст. 68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в части соответствия их требованиям, установленным документацией о таком аукционе.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данном аукционе требованиям, установленным документацией о нем, в порядке и по основаниям, которые </w:t>
      </w:r>
      <w:r w:rsidRPr="00464586">
        <w:rPr>
          <w:rFonts w:ascii="Times New Roman" w:hAnsi="Times New Roman" w:cs="Times New Roman"/>
          <w:sz w:val="28"/>
          <w:szCs w:val="28"/>
        </w:rPr>
        <w:t xml:space="preserve">предусмотрены </w:t>
      </w:r>
      <w:hyperlink r:id="rId22" w:history="1">
        <w:r w:rsidRPr="00464586">
          <w:rPr>
            <w:rFonts w:ascii="Times New Roman" w:hAnsi="Times New Roman" w:cs="Times New Roman"/>
            <w:sz w:val="28"/>
            <w:szCs w:val="28"/>
          </w:rPr>
          <w:t>ст. 69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системе. Для принятия указанного решения Единая комиссия рассматривает информацию о подавшем данную заявку участнике такого аукциона, содержащуюся в реестре его участников, получивших аккредитацию на электронной площадке.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4.4.6. Единая комиссия рассматривает вторые части заявок на участие в электронном аукционе, направленных согласно положениям </w:t>
      </w:r>
      <w:hyperlink r:id="rId23" w:history="1">
        <w:proofErr w:type="gramStart"/>
        <w:r w:rsidRPr="00464586">
          <w:rPr>
            <w:rFonts w:ascii="Times New Roman" w:hAnsi="Times New Roman" w:cs="Times New Roman"/>
            <w:sz w:val="28"/>
            <w:szCs w:val="28"/>
          </w:rPr>
          <w:t>ч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19 ст. 68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и принимает решение о соответствии пяти</w:t>
      </w:r>
      <w:r w:rsidRPr="009713F2">
        <w:rPr>
          <w:rFonts w:ascii="Times New Roman" w:hAnsi="Times New Roman" w:cs="Times New Roman"/>
          <w:sz w:val="28"/>
          <w:szCs w:val="28"/>
        </w:rPr>
        <w:t xml:space="preserve"> таких заявок требованиям, которые установлены документацией о данном аукционе. В случае если в таком аукционе принимали участие менее десяти участников и указанным требованиям соответствуют менее пяти заявок на участие в этом аукционе, Единая комиссия рассматривает вторые части заявок на участие в указанном аукционе, которые поданы всеми его участниками. Рассмотрение данных заявок начинается с заявки на участие в таком аукционе, поданной предложившим наиболее низкую цену контракта участником, и осуществляется с учетом ранжирования этих заявок в соответствии с </w:t>
      </w:r>
      <w:hyperlink r:id="rId24" w:history="1">
        <w:proofErr w:type="gramStart"/>
        <w:r w:rsidRPr="00464586">
          <w:rPr>
            <w:rFonts w:ascii="Times New Roman" w:hAnsi="Times New Roman" w:cs="Times New Roman"/>
            <w:sz w:val="28"/>
            <w:szCs w:val="28"/>
          </w:rPr>
          <w:t>ч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18 ст. 68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</w:t>
      </w:r>
      <w:r w:rsidRPr="009713F2">
        <w:rPr>
          <w:rFonts w:ascii="Times New Roman" w:hAnsi="Times New Roman" w:cs="Times New Roman"/>
          <w:sz w:val="28"/>
          <w:szCs w:val="28"/>
        </w:rPr>
        <w:t>кона о контрактной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Общий срок рассмотрения вторых частей заявок на участие в электронном аукционе не может превышать трех рабочих дней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на электронной площадке протокола проведения электронного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аукциона.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4.4.7. Заявка на участие в электронном аукционе признается не соответствующей требованиям, установленным документацией о таком аукционе, в случае: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- непредставления документов и информации, которые предусмотрены </w:t>
      </w:r>
      <w:hyperlink r:id="rId25" w:history="1">
        <w:r w:rsidRPr="00464586">
          <w:rPr>
            <w:rFonts w:ascii="Times New Roman" w:hAnsi="Times New Roman" w:cs="Times New Roman"/>
            <w:sz w:val="28"/>
            <w:szCs w:val="28"/>
          </w:rPr>
          <w:t>п. п. 1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history="1">
        <w:r w:rsidRPr="00464586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- </w:t>
      </w:r>
      <w:hyperlink r:id="rId27" w:history="1">
        <w:r w:rsidRPr="00464586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464586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9" w:history="1">
        <w:r w:rsidRPr="00464586">
          <w:rPr>
            <w:rFonts w:ascii="Times New Roman" w:hAnsi="Times New Roman" w:cs="Times New Roman"/>
            <w:sz w:val="28"/>
            <w:szCs w:val="28"/>
          </w:rPr>
          <w:t>8 ч. 2 ст. 62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464586">
          <w:rPr>
            <w:rFonts w:ascii="Times New Roman" w:hAnsi="Times New Roman" w:cs="Times New Roman"/>
            <w:sz w:val="28"/>
            <w:szCs w:val="28"/>
          </w:rPr>
          <w:t>ч. 3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1" w:history="1">
        <w:r w:rsidRPr="00464586">
          <w:rPr>
            <w:rFonts w:ascii="Times New Roman" w:hAnsi="Times New Roman" w:cs="Times New Roman"/>
            <w:sz w:val="28"/>
            <w:szCs w:val="28"/>
          </w:rPr>
          <w:t>5 ст. 66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несоответствия этих документов и информации требованиям, установленным документацией о таком аукционе, наличия в указанных документах недостоверной информации об участнике данного аукциона на дату и время окончания срока подачи заявок на участие в</w:t>
      </w:r>
      <w:proofErr w:type="gramEnd"/>
      <w:r w:rsidRPr="004645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4586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464586">
        <w:rPr>
          <w:rFonts w:ascii="Times New Roman" w:hAnsi="Times New Roman" w:cs="Times New Roman"/>
          <w:sz w:val="28"/>
          <w:szCs w:val="28"/>
        </w:rPr>
        <w:t>;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- несоответствия участника такого аукциона требованиям, установленным в соответствии с </w:t>
      </w:r>
      <w:hyperlink r:id="rId32" w:history="1">
        <w:proofErr w:type="gramStart"/>
        <w:r w:rsidRPr="00464586">
          <w:rPr>
            <w:rFonts w:ascii="Times New Roman" w:hAnsi="Times New Roman" w:cs="Times New Roman"/>
            <w:sz w:val="28"/>
            <w:szCs w:val="28"/>
          </w:rPr>
          <w:t>ч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1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Pr="00464586">
          <w:rPr>
            <w:rFonts w:ascii="Times New Roman" w:hAnsi="Times New Roman" w:cs="Times New Roman"/>
            <w:sz w:val="28"/>
            <w:szCs w:val="28"/>
          </w:rPr>
          <w:t>1.1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4" w:history="1">
        <w:r w:rsidRPr="00464586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(п</w:t>
      </w:r>
      <w:r w:rsidRPr="009713F2">
        <w:rPr>
          <w:rFonts w:ascii="Times New Roman" w:hAnsi="Times New Roman" w:cs="Times New Roman"/>
          <w:sz w:val="28"/>
          <w:szCs w:val="28"/>
        </w:rPr>
        <w:t>ри наличии таких требований) со ст. 31 Закона о контрактной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4.4.8. Результаты рассмотрения заявок на участие в электронном аукционе фиксируются в протоколе подведения его итогов, который подписывается всеми участвовавшими в рассмотрении этих заявок членами Единой комиссии, и не позднее рабочего дня, следующего за датой подписания указанного протокола, размещаются заказчиком на электронной площадке и в единой информационной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3F2">
        <w:rPr>
          <w:rFonts w:ascii="Times New Roman" w:hAnsi="Times New Roman" w:cs="Times New Roman"/>
          <w:sz w:val="28"/>
          <w:szCs w:val="28"/>
        </w:rPr>
        <w:t>Указанный протокол должен содержать информацию о порядковых номерах пяти заявок на участие в электронном аукционе (в случае принятия решения о соответствии требованиям, установленным документацией о нем пяти таких заявок) или о порядковых номерах более чем одной заявки на участие в таком аукционе, но менее чем пяти данных заявок (в случае принятия на основании рассмотрения вторых частей заявок на участие в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указанном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аукционе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, поданных всеми его участниками, решения о соответствии этих заявок установленным требованиям), которые ранжированы в соответствии с </w:t>
      </w:r>
      <w:hyperlink r:id="rId35" w:history="1">
        <w:r w:rsidRPr="00464586">
          <w:rPr>
            <w:rFonts w:ascii="Times New Roman" w:hAnsi="Times New Roman" w:cs="Times New Roman"/>
            <w:sz w:val="28"/>
            <w:szCs w:val="28"/>
          </w:rPr>
          <w:t>ч. 18 ст. 68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системе. </w:t>
      </w:r>
      <w:proofErr w:type="gramStart"/>
      <w:r w:rsidRPr="00464586">
        <w:rPr>
          <w:rFonts w:ascii="Times New Roman" w:hAnsi="Times New Roman" w:cs="Times New Roman"/>
          <w:sz w:val="28"/>
          <w:szCs w:val="28"/>
        </w:rPr>
        <w:t xml:space="preserve">Решение о соответствии или о несоответствии заявок на участие в электронном аукционе требованиям, установленным документацией о нем, должно быть приведено с обоснованием этого решения и с указанием положений </w:t>
      </w:r>
      <w:hyperlink r:id="rId36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</w:t>
      </w:r>
      <w:r w:rsidRPr="009713F2">
        <w:rPr>
          <w:rFonts w:ascii="Times New Roman" w:hAnsi="Times New Roman" w:cs="Times New Roman"/>
          <w:sz w:val="28"/>
          <w:szCs w:val="28"/>
        </w:rPr>
        <w:t>ной системе, которым не соответствует участник такого аукциона, положений документации о нем, которым не соответствует заявка на участие в этом аукционе, положений заявки на участие в нем, которые не соответствуют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требованиям, установленным документацией о данном аукционе, информации о решении каждого члена Единой комиссии в отношении каждой заявки на участие в указанном аукционе.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4.4.9. Участник электронного аукциона, который предложил наиболее низкую цену контракта и заявка которого соответствует требованиям, установленным документацией о данном аукционе, признается его победителем.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4.4.10. В случае если Единой комиссией принято решение о несоответствии требованиям, установленным документацией об электронном аукционе, всех вторых частей заявок на участие в нем или о соответствии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указанным требованиям только одной второй части заявки на участие в нем, такой аукцион признается несостоявшимся.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4.4.11.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В случае если электронный аукцион признан несостоявшимся в связи с тем, что по окончании срока подачи заявок на участие в нем подана только одна такая заявка, Единая комиссия в течение трех рабочих дней с даты получения этой заявки и соответствующих документов рассматривает данную заявку и документы на предмет соответствия требованиям </w:t>
      </w:r>
      <w:hyperlink r:id="rId37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 системе и документации об указанном аукционе и</w:t>
      </w:r>
      <w:proofErr w:type="gramEnd"/>
      <w:r w:rsidRPr="00464586">
        <w:rPr>
          <w:rFonts w:ascii="Times New Roman" w:hAnsi="Times New Roman" w:cs="Times New Roman"/>
          <w:sz w:val="28"/>
          <w:szCs w:val="28"/>
        </w:rPr>
        <w:t xml:space="preserve"> направляет оператору электронной площадки протокол рассмотрения единственной заявки на участие в электронном аукционе, подписанный членами Единой комиссии.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>Названный протокол должен содержать следующую информацию: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4586">
        <w:rPr>
          <w:rFonts w:ascii="Times New Roman" w:hAnsi="Times New Roman" w:cs="Times New Roman"/>
          <w:sz w:val="28"/>
          <w:szCs w:val="28"/>
        </w:rPr>
        <w:t xml:space="preserve">- решение о соответствии участника, подавшего единственную заявку на участие в электронном аукционе, и поданной им заявки требованиям </w:t>
      </w:r>
      <w:hyperlink r:id="rId38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 системе и документации о таком аукционе либо об их несоответствии этим требованиям с обоснованием такого решения, в том числе с указанием положений названного Закона и (или) документации об электронном аукционе, которым не соответствует единственная заявка на участие в нем;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- решение каждого члена Единой комиссии о соответствии участника такого аукциона и поданной им заявки требованиям </w:t>
      </w:r>
      <w:hyperlink r:id="rId39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</w:t>
      </w:r>
      <w:r w:rsidRPr="009713F2">
        <w:rPr>
          <w:rFonts w:ascii="Times New Roman" w:hAnsi="Times New Roman" w:cs="Times New Roman"/>
          <w:sz w:val="28"/>
          <w:szCs w:val="28"/>
        </w:rPr>
        <w:t>актной системе и документации о данном аукционе либо о несоответствии этого участника и его заявки указанным требованиям.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4.4.12.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В случае если электронный аукцион признан несостоявшимся в связи с тем, что Единая комиссия приняла решение о признании его участником только одного участника закупки, подавшего заявку на участие в таком аукционе, Единая комиссия в течение трех рабочих дней с даты получения заказчиком второй части этой заявки единственного участника и соответствующих документов рассматривает данную заявку и документы на предмет соответствия требованиям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</w:t>
      </w:r>
      <w:hyperlink r:id="rId40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 системе и документации об указанном аукционе и направляет оператору электронной площадки протокол рассмотрения заявки его единственного участника, подписанный членами Единой комиссии.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>Указанный протокол должен содержать следующую информацию: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4586">
        <w:rPr>
          <w:rFonts w:ascii="Times New Roman" w:hAnsi="Times New Roman" w:cs="Times New Roman"/>
          <w:sz w:val="28"/>
          <w:szCs w:val="28"/>
        </w:rPr>
        <w:t xml:space="preserve">- решение о соответствии единственного участника электронного аукциона и поданной им заявки на участие требованиям </w:t>
      </w:r>
      <w:hyperlink r:id="rId41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</w:t>
      </w:r>
      <w:r w:rsidRPr="009713F2">
        <w:rPr>
          <w:rFonts w:ascii="Times New Roman" w:hAnsi="Times New Roman" w:cs="Times New Roman"/>
          <w:sz w:val="28"/>
          <w:szCs w:val="28"/>
        </w:rPr>
        <w:t xml:space="preserve"> контрактной системе и документации о таком аукционе либо о несоответствии этого участника и его заявки указанным требованиям с обоснованием данного решения, в том числе с указанием положений названного Закона и (или) документации об этом аукционе, которым не соответствует единственная поданная заявка;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- решение каждого члена Единой комиссии о соответствии единственного участника такого аукциона и поданной им заявки на участие в нем требованиям </w:t>
      </w:r>
      <w:hyperlink r:id="rId42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 и документации о данном аукционе либо о несоответствии этого участника и его заявки таким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требованиям.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4.4.13.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В случае если электронный аукцион признан несостоявшимся в связи с тем, что в течение 10 минут после начала его проведения ни один из его участников не подал предложение о цене контракта, Единая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 заявок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и указанные документы на предмет соответствия требованиям </w:t>
      </w:r>
      <w:hyperlink r:id="rId43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 системе и документации о данном аукционе и направляет оператору электронной площадки протокол подведения итогов такого аукциона, подписанный членами Единой комиссии.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>Указанный протокол должен содержать следующую информацию: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4586">
        <w:rPr>
          <w:rFonts w:ascii="Times New Roman" w:hAnsi="Times New Roman" w:cs="Times New Roman"/>
          <w:sz w:val="28"/>
          <w:szCs w:val="28"/>
        </w:rPr>
        <w:t xml:space="preserve">- решение о соответствии участников электронного аукциона и поданных ими заявок на участие в нем требованиям </w:t>
      </w:r>
      <w:hyperlink r:id="rId44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 системе и документации о таком аукционе или о несоответствии дан</w:t>
      </w:r>
      <w:r w:rsidRPr="009713F2">
        <w:rPr>
          <w:rFonts w:ascii="Times New Roman" w:hAnsi="Times New Roman" w:cs="Times New Roman"/>
          <w:sz w:val="28"/>
          <w:szCs w:val="28"/>
        </w:rPr>
        <w:t>ных участников и их заявок названным требованиям Закона о контрактной системе и (или) документации о таком аукционе с обоснованием этого решения, в том числе с указанием положений документации о таком аукционе, которым не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соответствуют данные заявки, их содержания, которое не соответствует требованиям документации о данном аукционе;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- решение каждого члена Единой комиссии о соответствии участников такого аукциона и поданных ими заявок на участие в нем требованиям </w:t>
      </w:r>
      <w:hyperlink r:id="rId45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 системе и документации о таком аукционе или о несоответствии этих участников и их заявок данным требованиям.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4.4.14. При осуществлении процедуры определения поставщика (подрядчика, исполнителя) путем проведения электронного аукциона Единая комиссия также выполняет иные действия в соответствии с положениями </w:t>
      </w:r>
      <w:hyperlink r:id="rId46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</w:t>
      </w:r>
      <w:r w:rsidRPr="009713F2">
        <w:rPr>
          <w:rFonts w:ascii="Times New Roman" w:hAnsi="Times New Roman" w:cs="Times New Roman"/>
          <w:sz w:val="28"/>
          <w:szCs w:val="28"/>
        </w:rPr>
        <w:t>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4.5. </w:t>
      </w:r>
      <w:r w:rsidRPr="009713F2">
        <w:rPr>
          <w:rFonts w:ascii="Times New Roman" w:hAnsi="Times New Roman" w:cs="Times New Roman"/>
          <w:b/>
          <w:bCs/>
          <w:sz w:val="28"/>
          <w:szCs w:val="28"/>
        </w:rPr>
        <w:t>Запрос котировок.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4.5.1. Единая комиссия вскрывает конверты с заявками на участие в запросе котировок и открывает доступ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к поданным в форме электронных документов заявкам на участие в нем во время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и в месте, которые указаны в извещении о проведении запроса котировок.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4.5.2. Вскрытие всех поступивших конвертов с такими заявками и открытие доступа к заявкам, поданным в форме электронных документов, их рассмотрение и оценка осуществляются в один день.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Информация о месте, дате, времени вскрытия этих конвертов и открытия доступа к заявкам, поданным в форме электронных документов, наименование (для юридического лица), фамилия, имя, отчество (при наличии) (для физического лица), почтовый адрес каждого участника запроса котировок, конверт с заявкой на участие которого вскрывается или доступ к поданной в форме электронного документа заявке на участие которого открывается, и предложения данных участников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о цене контракта объявляются при вскрытии конвертов с такими заявками и открытии доступа к заявкам, поданным в форме электронных документов.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3F2">
        <w:rPr>
          <w:rFonts w:ascii="Times New Roman" w:hAnsi="Times New Roman" w:cs="Times New Roman"/>
          <w:sz w:val="28"/>
          <w:szCs w:val="28"/>
        </w:rPr>
        <w:lastRenderedPageBreak/>
        <w:t>Непосредственно перед вскрытием конвертов с заявками на участие в запросе котировок и открытием доступа к поданным в форме электронных документов заявкам Единая комиссия обязана объявить участникам запроса котировок, присутствующим при вскрытии этих конвертов и открытии доступа к поданным в форме электронных документов заявкам, о возможности подачи заявок на участие в запросе котировок до вскрытия конвертов с этими заявками и открытия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доступа к поданным в форме электронных документов заявкам.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В случае установления факта подачи одним участником запроса котировок двух и более заявок на участие в запросе котировок при условии, что поданные ранее такие заявки этим участником не отозваны, все заявки на участие в запросе котировок, поданные им, не рассматриваются и возвращаются данному участнику.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4.5.3. Победителем запроса котировок признается его участник, подавший заявку на участие в запросе котировок,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соответствует всем требованиям, установленным в извещении о его проведении, и содержит предложение наиболее низкой цены товара, работы или услуги. При предложении наиболее низкой цены товара, работы или услуги несколькими участниками запроса котировок его победителем признается участник, заявка на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в запросе котировок которого поступила ранее других таких заявок с аналогичным предложением.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4.5.4.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Единая комиссия не рассматривает и отклоняет заявки на участие в запросе котировок, если они не соответствуют требованиям, установленным в извещении о проведении запроса котировок, если предложенная в таких заявках цена товара, работы или услуги превышает начальную (максимальную) цену, которая указана в извещении о проведении запроса котировок, либо если участником запроса котировок не предоставлены документы и информация, </w:t>
      </w:r>
      <w:r w:rsidRPr="00464586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47" w:history="1">
        <w:r w:rsidRPr="00464586">
          <w:rPr>
            <w:rFonts w:ascii="Times New Roman" w:hAnsi="Times New Roman" w:cs="Times New Roman"/>
            <w:sz w:val="28"/>
            <w:szCs w:val="28"/>
          </w:rPr>
          <w:t>ч. 3 ст</w:t>
        </w:r>
        <w:proofErr w:type="gramEnd"/>
        <w:r w:rsidRPr="00464586">
          <w:rPr>
            <w:rFonts w:ascii="Times New Roman" w:hAnsi="Times New Roman" w:cs="Times New Roman"/>
            <w:sz w:val="28"/>
            <w:szCs w:val="28"/>
          </w:rPr>
          <w:t>. 73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системе.</w:t>
      </w:r>
    </w:p>
    <w:p w:rsidR="00111C05" w:rsidRPr="00464586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>Отклонение заявок на участие в запросе котировок по иным основаниям не допускается.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586">
        <w:rPr>
          <w:rFonts w:ascii="Times New Roman" w:hAnsi="Times New Roman" w:cs="Times New Roman"/>
          <w:sz w:val="28"/>
          <w:szCs w:val="28"/>
        </w:rPr>
        <w:t xml:space="preserve">4.5.5. Результаты рассмотрения и оценки заявок на участие в запросе котировок оформляются протоколом, в котором содержится информация о заказчике, о существенных условиях контракта, </w:t>
      </w:r>
      <w:proofErr w:type="gramStart"/>
      <w:r w:rsidRPr="0046458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64586">
        <w:rPr>
          <w:rFonts w:ascii="Times New Roman" w:hAnsi="Times New Roman" w:cs="Times New Roman"/>
          <w:sz w:val="28"/>
          <w:szCs w:val="28"/>
        </w:rPr>
        <w:t xml:space="preserve"> всех участниках, подавших заявки на участие в запросе котировок, об отклоненных заявках на участие в запросе котировок с обоснованием причин отклонения (в том числе с указанием положений </w:t>
      </w:r>
      <w:hyperlink r:id="rId48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4586">
        <w:rPr>
          <w:rFonts w:ascii="Times New Roman" w:hAnsi="Times New Roman" w:cs="Times New Roman"/>
          <w:sz w:val="28"/>
          <w:szCs w:val="28"/>
        </w:rPr>
        <w:t xml:space="preserve"> о контрактной</w:t>
      </w:r>
      <w:r w:rsidRPr="009713F2">
        <w:rPr>
          <w:rFonts w:ascii="Times New Roman" w:hAnsi="Times New Roman" w:cs="Times New Roman"/>
          <w:sz w:val="28"/>
          <w:szCs w:val="28"/>
        </w:rPr>
        <w:t xml:space="preserve"> системе и положений извещения о проведении запроса котировок, которым не соответствуют заявки на участие в запросе котировок этих участников, предложений, содержащихся в заявках на участие в запросе котировок, не соответствующих требованиям извещения о проведении запроса котировок, нарушений федеральных законов и иных нормативных правовых актов, послуживших основанием для отклонения заявок на участие в запросе котировок). В протоколе также содержится предложение о наиболее низкой цене товара, работы или услуги, информация о победителе запроса котировок, о его участнике,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 xml:space="preserve">предложившем в заявке на участие в запросе котировок цену контракта такую же, как и победитель запроса котировок, или об участнике запроса котировок,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предложение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о цене контракта которого содержит лучшие условия по цене контракта, следующие после предложенных победителем запроса котировок условий.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4.5.6. Протокол рассмотрения и оценки заявок на участие в запросе котировок подписывается всеми присутствующими на заседании членами Единой комиссии и в день его подписания размещается в единой информационной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4.5.7. В случае если Единой комиссией отклонены все поданные заявки на участие в запросе котировок или по результатам рассмотрения таких заявок только одна из них признана соответствующей всем требованиям, указанным в извещении о проведении запроса котировок, запрос котировок признается несостоявшимся.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4.5.8. При осуществлении процедуры определения поставщика (подрядчика, исполнителя) путем запроса котировок Единая комиссия также выполняет иные действия в соответствии с положениями </w:t>
      </w:r>
      <w:hyperlink r:id="rId49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4.6. </w:t>
      </w:r>
      <w:r w:rsidRPr="009713F2">
        <w:rPr>
          <w:rFonts w:ascii="Times New Roman" w:hAnsi="Times New Roman" w:cs="Times New Roman"/>
          <w:b/>
          <w:bCs/>
          <w:sz w:val="28"/>
          <w:szCs w:val="28"/>
        </w:rPr>
        <w:t>Запрос предложений.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4.6.1.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запросе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предложений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и открывается доступ к поданным в форме электронных документов заявкам на участие в нем.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4.6.2. Участники запроса предложений, подавшие заявки, не соответствующие требованиям, которые установлены документацией о проведении запроса предложений, отстраняются, и их заявки не оцениваются. Основания, по которым участник запроса предложений был отстранен, фиксируются в протоколе проведения запроса предложений. В случае установления факта подачи одним участником запроса предложений двух и более заявок на участие в запросе предложений его заявки не рассматриваются и возвращаются данному участнику.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Все заявки участников запроса предложений оцениваются на основании критериев, указанных в документации о проведении запроса предложений, фиксируются в виде таблицы и прилагаются к протоколу проведения запроса предложений. После этого оглашаются условия исполнения контракта, содержащиеся в заявке, признанной лучшей, или условия, содержащиеся в единственной заявке на участие в запросе предложений, без объявления участника запроса предложений, который направил такую единственную заявку.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4.6.3.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После оглашения условий исполнения контракта, содержащихся в заявке, которая признана лучшей, или условий, содержащихся в единственной заявке на участие в запросе предложений, запрос предложений завершается, всем его участникам или участнику, подавшему единственную заявку на участие в запросе предложений, предлагается направить окончательное предложение не позднее рабочего дня, следующего за датой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проведения запроса предложений.</w:t>
      </w:r>
      <w:proofErr w:type="gramEnd"/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Если все присутствующие при проведении запроса предложений его участники отказались направить окончательное предложение, запрос предложений завершается. Отказ участников запроса предложений направлять окончательные предложения фиксируется в протоколе проведения запроса предложений.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4.6.4. Вскрытие конвертов с окончательными предложениями и открытие доступа к поданным в форме электронных документов окончательным предложениям осуществляются Единой комиссией на следующий рабочий день после даты завершения проведения запроса предложений и фиксируются в итоговом протоколе. Участники запроса предложений, направившие окончательные предложения, вправе присутствовать при вскрытии конвертов с окончательными предложениями и открытии доступа к поданным в форме электронных документов окончательным предложениям.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4.6.5. Выигравшим окончательным предложением является окончательное предложение, которое в соответствии с критериями, указанными в извещении о проведении запроса предложений, наилучшим образом удовлетворяет потребности заказчика в товарах, работах, услугах. В случае если в нескольких окончательных предложениях содержатся одинаковые условия исполнения контракта, выигравшим окончательным предложением признается окончательное предложение, которое поступило раньше.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4.6.6. В итоговом протоколе фиксируются все условия, которые указаны в окончательных предложениях участников запроса предложений, принятое на основании результатов оценки окончательных предложений решение о присвоении таким предложениям порядковых номеров и условия победителя запроса предложений. Итоговый протокол и протокол проведения запроса предложений размещаются в единой информационной системе в день подписания итогового протокола.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4.6.7. При осуществлении процедуры определения поставщика (подрядчика, исполнителя) путем запроса предложений Единая комиссия также выполняет иные действия в соответствии с положениями </w:t>
      </w:r>
      <w:hyperlink r:id="rId50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Par155"/>
      <w:bookmarkEnd w:id="8"/>
      <w:r w:rsidRPr="009713F2">
        <w:rPr>
          <w:rFonts w:ascii="Times New Roman" w:hAnsi="Times New Roman" w:cs="Times New Roman"/>
          <w:b/>
          <w:bCs/>
          <w:sz w:val="28"/>
          <w:szCs w:val="28"/>
        </w:rPr>
        <w:t>5. Порядок создания и работы Единой комиссии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5.1. Единая комиссия является коллегиальным органом заказчика, действующим на постоянной основе. Персональный состав Единой комиссии, ее председатель, заместитель председателя,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секретарь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и члены Единой комиссии утверждаются приказом заказчика.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Единая комиссия должна состоять не менее чем из пяти человек.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lastRenderedPageBreak/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Единой комиссии должны включаться представители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Единой комиссии.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5.4. Заказчик включает в состав Единой комиссии преимущественно лиц, прошедших профессиональную переподготовку или повышение квалификации в сфере закупок, а также лиц, которые обладают специальными знаниями, относящимися к объекту закупки.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5.5. Членами Единой комиссии не могут быть физические лица, которые были привлечены в качестве экспертов к проведению экспертной оценки конкурсной документации, заявок на участие в конкурсе, осуществляемой в ходе проведения </w:t>
      </w:r>
      <w:proofErr w:type="spellStart"/>
      <w:r w:rsidRPr="009713F2">
        <w:rPr>
          <w:rFonts w:ascii="Times New Roman" w:hAnsi="Times New Roman" w:cs="Times New Roman"/>
          <w:sz w:val="28"/>
          <w:szCs w:val="28"/>
        </w:rPr>
        <w:t>предквалификационного</w:t>
      </w:r>
      <w:proofErr w:type="spellEnd"/>
      <w:r w:rsidRPr="009713F2">
        <w:rPr>
          <w:rFonts w:ascii="Times New Roman" w:hAnsi="Times New Roman" w:cs="Times New Roman"/>
          <w:sz w:val="28"/>
          <w:szCs w:val="28"/>
        </w:rPr>
        <w:t xml:space="preserve"> отбора, оценки соответствия участников конкурса дополнительным требованиям. Также членами данной комиссии не могут быть физические лица, которые лично заинтересованы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заявки. Кроме того, членами названной комиссии не могут являться физические лица, на которых способны оказать влияние участники закупки.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 xml:space="preserve">В частности, такими физическими лицами являются участники (акционеры) этих организаций, члены их органов управления, кредиторы указанных участников закупки либо физические лица, которые состоят в браке с руководителем участника закупки или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9713F2">
        <w:rPr>
          <w:rFonts w:ascii="Times New Roman" w:hAnsi="Times New Roman" w:cs="Times New Roman"/>
          <w:sz w:val="28"/>
          <w:szCs w:val="28"/>
        </w:rPr>
        <w:t>неполнородными</w:t>
      </w:r>
      <w:proofErr w:type="spellEnd"/>
      <w:r w:rsidRPr="009713F2">
        <w:rPr>
          <w:rFonts w:ascii="Times New Roman" w:hAnsi="Times New Roman" w:cs="Times New Roman"/>
          <w:sz w:val="28"/>
          <w:szCs w:val="28"/>
        </w:rPr>
        <w:t xml:space="preserve"> (имеющими общих отца или мать) братьями и сестрами), усыновителями руководителя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gramStart"/>
      <w:r w:rsidRPr="009713F2">
        <w:rPr>
          <w:rFonts w:ascii="Times New Roman" w:hAnsi="Times New Roman" w:cs="Times New Roman"/>
          <w:sz w:val="28"/>
          <w:szCs w:val="28"/>
        </w:rPr>
        <w:t>усыновленными</w:t>
      </w:r>
      <w:proofErr w:type="gramEnd"/>
      <w:r w:rsidRPr="009713F2">
        <w:rPr>
          <w:rFonts w:ascii="Times New Roman" w:hAnsi="Times New Roman" w:cs="Times New Roman"/>
          <w:sz w:val="28"/>
          <w:szCs w:val="28"/>
        </w:rPr>
        <w:t xml:space="preserve"> руководителем участника закупки. Членами Единой комиссии не могут становиться непосредственно осуществляющие контроль в сфере закупок должностные лица соответствующего контрольного органа.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В случае выявления в составе Единой комиссии указанных лиц заказчик обязан незамедлительно заменить их другими физическими лицами, которые отвечают перечисленным требованиям.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5.6. Замена члена комиссии допускается только по решению заказчика.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5.7. Комиссия правомочна осуществлять свои функции, если на заседании комиссии присутствует не менее чем 50 процентов общего числа ее членов. Члены комиссии должны быть своевременно уведомлены председателем комиссии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допускаются.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5.8. Уведомление членов Единой комиссии о месте, дате и времени проведения заседаний комиссии осуществляется не позднее, чем за два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5.9. Права членов единой комиссии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5.9.1. Знакомиться со всеми представленными на рассмотрение документами и сведениями, составляющими заявку на участие в конкурсе, аукционе или запросе котировок, запросе предложений.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5.9.2. Выступать по вопросам повестки дня на заседаниях Единой комиссии.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5.9.3. Проверять правильность содержания составляемых Единой комиссией протоколов, в том числе правильность отражения в этих протоколах своего выступления.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5.10. Обязанности членов Единой комиссии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5.10.1. Присутствовать на заседаниях Единой комиссии, за исключением случаев, вызванных уважительными причинами (временная нетрудоспособность, командировка и другие уважительные причины).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5.10.2. Принимать решения в пределах своей компетенции.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5.11. Решение Единой комиссии, принятое в нарушение требований </w:t>
      </w:r>
      <w:hyperlink r:id="rId51" w:history="1">
        <w:r w:rsidRPr="0046458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713F2">
        <w:rPr>
          <w:rFonts w:ascii="Times New Roman" w:hAnsi="Times New Roman" w:cs="Times New Roman"/>
          <w:sz w:val="28"/>
          <w:szCs w:val="28"/>
        </w:rPr>
        <w:t xml:space="preserve"> о контрактной системе и настоящего Положения, может быть обжаловано любым участником закупки в порядке, установленном Законом о контрактной системе, и признано недействительным по решению контрольного органа в сфере закупок.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5.12. Функции председателя Единой комиссии либо лица, которое его замещает: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5.12.1. Осуществлять общее руководство работой Единой комиссии и обеспечивать выполнение настоящего Положения.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5.12.2. Объявлять заседание правомочным или выносить решение о его переносе из-за отсутствия необходимого количества членов.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5.12.3. Открывать и вести заседания Единой комиссии, объявлять перерывы.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5.12.4. В случае необходимости выносить на обсуждение Единой комиссии вопрос о привлечении к работе экспертов.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5.12.5. Подписывать протоколы, составленные в ходе работы Единой комиссии.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5.13. Секретарь Единой комиссии осуществляет подготовку заседаний Единой комиссии, включая оформление и рассылку необходимых документов, информирование членов Единой комиссии по всем вопросам, относящимся к их функциям (в том числе извещение лиц, которые принимают участие в работе комиссии, о времени и месте проведения заседаний и обеспечение членов комиссии необходимыми материалами).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 xml:space="preserve">5.14. Члены Единой комиссии, виновные в нарушении законодательства Российской Федерации закупках товаров, работ, услуг для государственных и муниципальных нужд, а также иных нормативных правовых актов Российской Федерации и настоящего Положения, несут дисциплинарную, </w:t>
      </w:r>
      <w:r w:rsidRPr="009713F2">
        <w:rPr>
          <w:rFonts w:ascii="Times New Roman" w:hAnsi="Times New Roman" w:cs="Times New Roman"/>
          <w:sz w:val="28"/>
          <w:szCs w:val="28"/>
        </w:rPr>
        <w:lastRenderedPageBreak/>
        <w:t>административную, уголовную ответственность в соответствии с законодательством Российской Федерации.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13F2">
        <w:rPr>
          <w:rFonts w:ascii="Times New Roman" w:hAnsi="Times New Roman" w:cs="Times New Roman"/>
          <w:sz w:val="28"/>
          <w:szCs w:val="28"/>
        </w:rPr>
        <w:t>5.15. Не реже чем один раз в два года осуществляется ротация членов Единой комиссии. Такая ротация заключается в замене не менее 50 процентов членов Единой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C05" w:rsidRPr="009713F2" w:rsidRDefault="00111C0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8"/>
          <w:szCs w:val="28"/>
        </w:rPr>
      </w:pPr>
    </w:p>
    <w:p w:rsidR="00965F17" w:rsidRPr="009713F2" w:rsidRDefault="00965F17">
      <w:pPr>
        <w:rPr>
          <w:rFonts w:ascii="Times New Roman" w:hAnsi="Times New Roman" w:cs="Times New Roman"/>
          <w:sz w:val="28"/>
          <w:szCs w:val="28"/>
        </w:rPr>
      </w:pPr>
    </w:p>
    <w:sectPr w:rsidR="00965F17" w:rsidRPr="009713F2" w:rsidSect="00F75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E1F76"/>
    <w:multiLevelType w:val="hybridMultilevel"/>
    <w:tmpl w:val="866E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AE2AD4"/>
    <w:multiLevelType w:val="hybridMultilevel"/>
    <w:tmpl w:val="7A383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10567"/>
    <w:multiLevelType w:val="hybridMultilevel"/>
    <w:tmpl w:val="274849A6"/>
    <w:lvl w:ilvl="0" w:tplc="01B6E1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1C05"/>
    <w:rsid w:val="00111C05"/>
    <w:rsid w:val="00145C2B"/>
    <w:rsid w:val="004327ED"/>
    <w:rsid w:val="00464586"/>
    <w:rsid w:val="009625BD"/>
    <w:rsid w:val="00965F17"/>
    <w:rsid w:val="009713F2"/>
    <w:rsid w:val="00A35CF9"/>
    <w:rsid w:val="00B708B4"/>
    <w:rsid w:val="00C30062"/>
    <w:rsid w:val="00EB1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5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E2514D2232B411D1DD201771750B6037331C367903213BD9B2D7481F4S0KBG" TargetMode="External"/><Relationship Id="rId18" Type="http://schemas.openxmlformats.org/officeDocument/2006/relationships/hyperlink" Target="consultantplus://offline/ref=5E2514D2232B411D1DD201771750B6037331C367903213BD9B2D7481F4S0KBG" TargetMode="External"/><Relationship Id="rId26" Type="http://schemas.openxmlformats.org/officeDocument/2006/relationships/hyperlink" Target="consultantplus://offline/ref=5E2514D2232B411D1DD201771750B6037331C367903213BD9B2D7481F40B7CB5C18C984A0CAD5EA4S0K0G" TargetMode="External"/><Relationship Id="rId39" Type="http://schemas.openxmlformats.org/officeDocument/2006/relationships/hyperlink" Target="consultantplus://offline/ref=5E2514D2232B411D1DD201771750B6037331C367903213BD9B2D7481F4S0KB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E2514D2232B411D1DD201771750B6037331C367903213BD9B2D7481F40B7CB5C18C984A0CAD50ACS0K3G" TargetMode="External"/><Relationship Id="rId34" Type="http://schemas.openxmlformats.org/officeDocument/2006/relationships/hyperlink" Target="consultantplus://offline/ref=5E2514D2232B411D1DD201771750B6037331C367903213BD9B2D7481F40B7CB5C18C984A0CAD5AA9S0K1G" TargetMode="External"/><Relationship Id="rId42" Type="http://schemas.openxmlformats.org/officeDocument/2006/relationships/hyperlink" Target="consultantplus://offline/ref=5E2514D2232B411D1DD201771750B6037331C367903213BD9B2D7481F4S0KBG" TargetMode="External"/><Relationship Id="rId47" Type="http://schemas.openxmlformats.org/officeDocument/2006/relationships/hyperlink" Target="consultantplus://offline/ref=5E2514D2232B411D1DD201771750B6037331C367903213BD9B2D7481F40B7CB5C18C984A0CAD50A4S0K3G" TargetMode="External"/><Relationship Id="rId50" Type="http://schemas.openxmlformats.org/officeDocument/2006/relationships/hyperlink" Target="consultantplus://offline/ref=5E2514D2232B411D1DD201771750B6037331C367903213BD9B2D7481F4S0KBG" TargetMode="External"/><Relationship Id="rId7" Type="http://schemas.openxmlformats.org/officeDocument/2006/relationships/hyperlink" Target="consultantplus://offline/ref=5E2514D2232B411D1DD201771750B6037332C06E943613BD9B2D7481F4S0KBG" TargetMode="External"/><Relationship Id="rId12" Type="http://schemas.openxmlformats.org/officeDocument/2006/relationships/hyperlink" Target="consultantplus://offline/ref=5E2514D2232B411D1DD201771750B6037331C367903213BD9B2D7481F4S0KBG" TargetMode="External"/><Relationship Id="rId17" Type="http://schemas.openxmlformats.org/officeDocument/2006/relationships/hyperlink" Target="consultantplus://offline/ref=5E2514D2232B411D1DD201771750B6037331C367903213BD9B2D7481F4S0KBG" TargetMode="External"/><Relationship Id="rId25" Type="http://schemas.openxmlformats.org/officeDocument/2006/relationships/hyperlink" Target="consultantplus://offline/ref=5E2514D2232B411D1DD201771750B6037331C367903213BD9B2D7481F40B7CB5C18C984A0CAD5EA4S0K6G" TargetMode="External"/><Relationship Id="rId33" Type="http://schemas.openxmlformats.org/officeDocument/2006/relationships/hyperlink" Target="consultantplus://offline/ref=5E2514D2232B411D1DD201771750B6037331C367903213BD9B2D7481F40B7CB5C18C984A0CAC5EACS0K5G" TargetMode="External"/><Relationship Id="rId38" Type="http://schemas.openxmlformats.org/officeDocument/2006/relationships/hyperlink" Target="consultantplus://offline/ref=5E2514D2232B411D1DD201771750B6037331C367903213BD9B2D7481F4S0KBG" TargetMode="External"/><Relationship Id="rId46" Type="http://schemas.openxmlformats.org/officeDocument/2006/relationships/hyperlink" Target="consultantplus://offline/ref=5E2514D2232B411D1DD201771750B6037331C367903213BD9B2D7481F4S0KB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E2514D2232B411D1DD201771750B6037331C367903213BD9B2D7481F4S0KBG" TargetMode="External"/><Relationship Id="rId20" Type="http://schemas.openxmlformats.org/officeDocument/2006/relationships/hyperlink" Target="consultantplus://offline/ref=5E2514D2232B411D1DD201771750B6037331C367903213BD9B2D7481F40B7CB5C18C984A0CAD51A9S0K2G" TargetMode="External"/><Relationship Id="rId29" Type="http://schemas.openxmlformats.org/officeDocument/2006/relationships/hyperlink" Target="consultantplus://offline/ref=5E2514D2232B411D1DD201771750B6037331C367903213BD9B2D7481F40B7CB5C18C984A0CAD51ADS0K5G" TargetMode="External"/><Relationship Id="rId41" Type="http://schemas.openxmlformats.org/officeDocument/2006/relationships/hyperlink" Target="consultantplus://offline/ref=5E2514D2232B411D1DD201771750B6037331C367903213BD9B2D7481F4S0KB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2514D2232B411D1DD201771750B6037331C66F963113BD9B2D7481F4S0KBG" TargetMode="External"/><Relationship Id="rId11" Type="http://schemas.openxmlformats.org/officeDocument/2006/relationships/hyperlink" Target="consultantplus://offline/ref=5E2514D2232B411D1DD201771750B6037331C367903213BD9B2D7481F4S0KBG" TargetMode="External"/><Relationship Id="rId24" Type="http://schemas.openxmlformats.org/officeDocument/2006/relationships/hyperlink" Target="consultantplus://offline/ref=5E2514D2232B411D1DD201771750B6037331C367903213BD9B2D7481F40B7CB5C18C984A0CAD50ACS0K0G" TargetMode="External"/><Relationship Id="rId32" Type="http://schemas.openxmlformats.org/officeDocument/2006/relationships/hyperlink" Target="consultantplus://offline/ref=5E2514D2232B411D1DD201771750B6037331C367903213BD9B2D7481F40B7CB5C18C984A0CAD5AAES0K0G" TargetMode="External"/><Relationship Id="rId37" Type="http://schemas.openxmlformats.org/officeDocument/2006/relationships/hyperlink" Target="consultantplus://offline/ref=5E2514D2232B411D1DD201771750B6037331C367903213BD9B2D7481F4S0KBG" TargetMode="External"/><Relationship Id="rId40" Type="http://schemas.openxmlformats.org/officeDocument/2006/relationships/hyperlink" Target="consultantplus://offline/ref=5E2514D2232B411D1DD201771750B6037331C367903213BD9B2D7481F4S0KBG" TargetMode="External"/><Relationship Id="rId45" Type="http://schemas.openxmlformats.org/officeDocument/2006/relationships/hyperlink" Target="consultantplus://offline/ref=5E2514D2232B411D1DD201771750B6037331C367903213BD9B2D7481F4S0KBG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5E2514D2232B411D1DD201771750B6037331C367903213BD9B2D7481F4S0KBG" TargetMode="External"/><Relationship Id="rId15" Type="http://schemas.openxmlformats.org/officeDocument/2006/relationships/hyperlink" Target="consultantplus://offline/ref=5E2514D2232B411D1DD201771750B6037331C367903213BD9B2D7481F40B7CB5C18C984A0CAD5EAFS0K1G" TargetMode="External"/><Relationship Id="rId23" Type="http://schemas.openxmlformats.org/officeDocument/2006/relationships/hyperlink" Target="consultantplus://offline/ref=5E2514D2232B411D1DD201771750B6037331C367903213BD9B2D7481F40B7CB5C18C984A0CAD50ACS0K3G" TargetMode="External"/><Relationship Id="rId28" Type="http://schemas.openxmlformats.org/officeDocument/2006/relationships/hyperlink" Target="consultantplus://offline/ref=5E2514D2232B411D1DD201771750B6037331C367903213BD9B2D7481F40B7CB5C18C984A0CAD5EA4S0KCG" TargetMode="External"/><Relationship Id="rId36" Type="http://schemas.openxmlformats.org/officeDocument/2006/relationships/hyperlink" Target="consultantplus://offline/ref=5E2514D2232B411D1DD201771750B6037331C367903213BD9B2D7481F4S0KBG" TargetMode="External"/><Relationship Id="rId49" Type="http://schemas.openxmlformats.org/officeDocument/2006/relationships/hyperlink" Target="consultantplus://offline/ref=5E2514D2232B411D1DD201771750B6037331C367903213BD9B2D7481F4S0KBG" TargetMode="External"/><Relationship Id="rId10" Type="http://schemas.openxmlformats.org/officeDocument/2006/relationships/hyperlink" Target="consultantplus://offline/ref=5E2514D2232B411D1DD201771750B6037331C367903213BD9B2D7481F40B7CB5C18C984A0CAD5FAFS0K2G" TargetMode="External"/><Relationship Id="rId19" Type="http://schemas.openxmlformats.org/officeDocument/2006/relationships/hyperlink" Target="consultantplus://offline/ref=5E2514D2232B411D1DD201771750B6037331C367903213BD9B2D7481F40B7CB5C18C984A0CAD51A9S0K2G" TargetMode="External"/><Relationship Id="rId31" Type="http://schemas.openxmlformats.org/officeDocument/2006/relationships/hyperlink" Target="consultantplus://offline/ref=5E2514D2232B411D1DD201771750B6037331C367903213BD9B2D7481F40B7CB5C18C984A0CAD51A8S0K3G" TargetMode="External"/><Relationship Id="rId44" Type="http://schemas.openxmlformats.org/officeDocument/2006/relationships/hyperlink" Target="consultantplus://offline/ref=5E2514D2232B411D1DD201771750B6037331C367903213BD9B2D7481F4S0KBG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2514D2232B411D1DD201771750B6037331C567913513BD9B2D7481F4S0KBG" TargetMode="External"/><Relationship Id="rId14" Type="http://schemas.openxmlformats.org/officeDocument/2006/relationships/hyperlink" Target="consultantplus://offline/ref=5E2514D2232B411D1DD201771750B6037331C367903213BD9B2D7481F40B7CB5C18C984A0CAD5EACS0K6G" TargetMode="External"/><Relationship Id="rId22" Type="http://schemas.openxmlformats.org/officeDocument/2006/relationships/hyperlink" Target="consultantplus://offline/ref=5E2514D2232B411D1DD201771750B6037331C367903213BD9B2D7481F40B7CB5C18C984A0CAD50AFS0K1G" TargetMode="External"/><Relationship Id="rId27" Type="http://schemas.openxmlformats.org/officeDocument/2006/relationships/hyperlink" Target="consultantplus://offline/ref=5E2514D2232B411D1DD201771750B6037331C367903213BD9B2D7481F40B7CB5C18C984A0CAD5EA4S0K2G" TargetMode="External"/><Relationship Id="rId30" Type="http://schemas.openxmlformats.org/officeDocument/2006/relationships/hyperlink" Target="consultantplus://offline/ref=5E2514D2232B411D1DD201771750B6037331C367903213BD9B2D7481F40B7CB5C18C984A0CAD51A9S0K2G" TargetMode="External"/><Relationship Id="rId35" Type="http://schemas.openxmlformats.org/officeDocument/2006/relationships/hyperlink" Target="consultantplus://offline/ref=5E2514D2232B411D1DD201771750B6037331C367903213BD9B2D7481F40B7CB5C18C984A0CAD50ACS0K0G" TargetMode="External"/><Relationship Id="rId43" Type="http://schemas.openxmlformats.org/officeDocument/2006/relationships/hyperlink" Target="consultantplus://offline/ref=5E2514D2232B411D1DD201771750B6037331C367903213BD9B2D7481F4S0KBG" TargetMode="External"/><Relationship Id="rId48" Type="http://schemas.openxmlformats.org/officeDocument/2006/relationships/hyperlink" Target="consultantplus://offline/ref=5E2514D2232B411D1DD201771750B6037331C367903213BD9B2D7481F4S0KBG" TargetMode="External"/><Relationship Id="rId8" Type="http://schemas.openxmlformats.org/officeDocument/2006/relationships/hyperlink" Target="consultantplus://offline/ref=5E2514D2232B411D1DD201771750B6037331C367903213BD9B2D7481F4S0KBG" TargetMode="External"/><Relationship Id="rId51" Type="http://schemas.openxmlformats.org/officeDocument/2006/relationships/hyperlink" Target="consultantplus://offline/ref=5E2514D2232B411D1DD201771750B6037331C367903213BD9B2D7481F4S0K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7980</Words>
  <Characters>45486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Инга</cp:lastModifiedBy>
  <cp:revision>3</cp:revision>
  <cp:lastPrinted>2014-08-18T10:34:00Z</cp:lastPrinted>
  <dcterms:created xsi:type="dcterms:W3CDTF">2014-08-18T06:10:00Z</dcterms:created>
  <dcterms:modified xsi:type="dcterms:W3CDTF">2014-08-18T10:52:00Z</dcterms:modified>
</cp:coreProperties>
</file>