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spacing w:line="240" w:lineRule="auto"/>
        <w:ind w:firstLine="902" w:left="0"/>
        <w:jc w:val="both"/>
        <w:rPr>
          <w:rFonts w:ascii="Times New Roman" w:hAnsi="Times New Roman"/>
          <w:b w:val="1"/>
          <w:color w:themeColor="text1" w:themeTint="D9" w:val="262626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По постановлению п</w:t>
      </w:r>
      <w:r>
        <w:rPr>
          <w:rFonts w:ascii="Times New Roman" w:hAnsi="Times New Roman"/>
          <w:b w:val="1"/>
          <w:color w:themeColor="text1" w:val="000000"/>
          <w:sz w:val="28"/>
        </w:rPr>
        <w:t>рокуратур</w:t>
      </w:r>
      <w:r>
        <w:rPr>
          <w:rFonts w:ascii="Times New Roman" w:hAnsi="Times New Roman"/>
          <w:b w:val="1"/>
          <w:color w:themeColor="text1" w:val="000000"/>
          <w:sz w:val="28"/>
        </w:rPr>
        <w:t>ы Давлекановского района должностное лицо администрации городского поселения г. Давлеканово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привлечено к административной ответственности з</w:t>
      </w:r>
      <w:r>
        <w:rPr>
          <w:rFonts w:ascii="Times New Roman" w:hAnsi="Times New Roman"/>
          <w:b w:val="1"/>
          <w:color w:themeColor="text1" w:themeTint="D9" w:val="262626"/>
          <w:sz w:val="28"/>
        </w:rPr>
        <w:t>а несоблюдение требований к сохранению водных биологических ресурсов и среды их обитания.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themeTint="D9" w:val="262626"/>
          <w:sz w:val="28"/>
        </w:rPr>
      </w:pPr>
    </w:p>
    <w:p w14:paraId="0A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color w:themeColor="text1" w:themeTint="D9" w:val="262626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Прокуратура </w:t>
      </w:r>
      <w:r>
        <w:rPr>
          <w:rFonts w:ascii="Times New Roman" w:hAnsi="Times New Roman"/>
          <w:color w:val="000000"/>
          <w:sz w:val="28"/>
        </w:rPr>
        <w:t>Давлекан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вского</w:t>
      </w:r>
      <w:r>
        <w:rPr>
          <w:rFonts w:ascii="Times New Roman" w:hAnsi="Times New Roman"/>
          <w:color w:val="000000"/>
          <w:sz w:val="28"/>
        </w:rPr>
        <w:t xml:space="preserve"> района </w:t>
      </w:r>
      <w:r>
        <w:rPr>
          <w:rFonts w:ascii="Times New Roman" w:hAnsi="Times New Roman"/>
          <w:color w:val="000000"/>
          <w:sz w:val="28"/>
        </w:rPr>
        <w:t>провела проверку исполнения законодательства о рыболовстве и сохранении водных биологических ресурсов</w:t>
      </w:r>
      <w:r>
        <w:rPr>
          <w:rFonts w:ascii="Times New Roman" w:hAnsi="Times New Roman"/>
          <w:color w:themeColor="text1" w:themeTint="D9" w:val="262626"/>
          <w:sz w:val="28"/>
        </w:rPr>
        <w:t>.</w:t>
      </w:r>
    </w:p>
    <w:p w14:paraId="0B000000">
      <w:pPr>
        <w:widowControl w:val="1"/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Установлено, что администрацией городского поселения г. Давлеканово муниципального района Давлекановский район РБ организован ремонт </w:t>
      </w:r>
      <w:r>
        <w:rPr>
          <w:rFonts w:ascii="Times New Roman" w:hAnsi="Times New Roman"/>
          <w:color w:val="000000"/>
          <w:sz w:val="28"/>
        </w:rPr>
        <w:t>моста через р. Морадымка в г. Давлеканово</w:t>
      </w:r>
      <w:r>
        <w:rPr>
          <w:rFonts w:ascii="Times New Roman" w:hAnsi="Times New Roman"/>
          <w:color w:val="000000"/>
          <w:sz w:val="28"/>
        </w:rPr>
        <w:t>.</w:t>
      </w:r>
    </w:p>
    <w:p w14:paraId="0C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В нарушение  федерального законодательства </w:t>
      </w:r>
      <w:r>
        <w:rPr>
          <w:rFonts w:ascii="Times New Roman" w:hAnsi="Times New Roman"/>
          <w:color w:val="000000"/>
          <w:sz w:val="28"/>
        </w:rPr>
        <w:t xml:space="preserve"> указанные работы проведены</w:t>
      </w:r>
      <w:r>
        <w:rPr>
          <w:rFonts w:ascii="Times New Roman" w:hAnsi="Times New Roman"/>
          <w:color w:val="000000"/>
          <w:sz w:val="28"/>
        </w:rPr>
        <w:t xml:space="preserve"> без согласования </w:t>
      </w:r>
      <w:r>
        <w:rPr>
          <w:rFonts w:ascii="Times New Roman" w:hAnsi="Times New Roman"/>
          <w:color w:val="000000"/>
          <w:sz w:val="28"/>
        </w:rPr>
        <w:t>с Волго-Камским территориальным управлением Федерального агентства по рыболовству.</w:t>
      </w:r>
    </w:p>
    <w:p w14:paraId="0D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проверки в адрес администрации городского поселения внесено представление, которое рассмотрено и удовлетворено.</w:t>
      </w:r>
    </w:p>
    <w:p w14:paraId="0E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8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По постановлению прокуратуры района должностное лицо администрации городского поселения, допустившее нарушения закона, привлечено к административной ответственности по ч. 2 ст. 8.48 КоАП РФ в виде штрафа.</w:t>
      </w:r>
    </w:p>
    <w:sectPr>
      <w:headerReference r:id="rId1" w:type="default"/>
      <w:footerReference r:id="rId2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В)ЦентТочн"/>
    <w:basedOn w:val="Style_5"/>
    <w:link w:val="Style_7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7_ch" w:type="character">
    <w:name w:val="В)ЦентТочн"/>
    <w:basedOn w:val="Style_5_ch"/>
    <w:link w:val="Style_7"/>
    <w:rPr>
      <w:rFonts w:ascii="Times New Roman" w:hAnsi="Times New Roman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5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5_ch"/>
    <w:link w:val="Style_13"/>
    <w:rPr>
      <w:rFonts w:ascii="Segoe UI" w:hAnsi="Segoe UI"/>
      <w:sz w:val="18"/>
    </w:rPr>
  </w:style>
  <w:style w:styleId="Style_14" w:type="paragraph">
    <w:name w:val="Font Style11"/>
    <w:link w:val="Style_14_ch"/>
    <w:rPr>
      <w:rFonts w:ascii="Times New Roman" w:hAnsi="Times New Roman"/>
      <w:sz w:val="26"/>
    </w:rPr>
  </w:style>
  <w:style w:styleId="Style_14_ch" w:type="character">
    <w:name w:val="Font Style11"/>
    <w:link w:val="Style_14"/>
    <w:rPr>
      <w:rFonts w:ascii="Times New Roman" w:hAnsi="Times New Roman"/>
      <w:sz w:val="26"/>
    </w:rPr>
  </w:style>
  <w:style w:styleId="Style_15" w:type="paragraph">
    <w:name w:val="Style1"/>
    <w:basedOn w:val="Style_5"/>
    <w:link w:val="Style_15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5_ch" w:type="character">
    <w:name w:val="Style1"/>
    <w:basedOn w:val="Style_5_ch"/>
    <w:link w:val="Style_15"/>
    <w:rPr>
      <w:rFonts w:ascii="Times New Roman" w:hAnsi="Times New Roman"/>
      <w:sz w:val="24"/>
    </w:rPr>
  </w:style>
  <w:style w:styleId="Style_16" w:type="paragraph">
    <w:name w:val="Г)ПодпТочн"/>
    <w:basedOn w:val="Style_5"/>
    <w:link w:val="Style_16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6_ch" w:type="character">
    <w:name w:val="Г)ПодпТочн"/>
    <w:basedOn w:val="Style_5_ch"/>
    <w:link w:val="Style_16"/>
    <w:rPr>
      <w:rFonts w:ascii="Times New Roman" w:hAnsi="Times New Roman"/>
      <w:sz w:val="28"/>
    </w:rPr>
  </w:style>
  <w:style w:styleId="Style_17" w:type="paragraph">
    <w:name w:val="toc 3"/>
    <w:next w:val="Style_5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List Paragraph"/>
    <w:basedOn w:val="Style_5"/>
    <w:link w:val="Style_18_ch"/>
    <w:pPr>
      <w:widowControl w:val="1"/>
      <w:ind w:firstLine="0" w:left="720"/>
      <w:contextualSpacing w:val="1"/>
    </w:pPr>
  </w:style>
  <w:style w:styleId="Style_18_ch" w:type="character">
    <w:name w:val="List Paragraph"/>
    <w:basedOn w:val="Style_5_ch"/>
    <w:link w:val="Style_18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" w:type="paragraph">
    <w:name w:val="foot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5_ch"/>
    <w:link w:val="Style_3"/>
    <w:rPr>
      <w:rFonts w:ascii="Times New Roman" w:hAnsi="Times New Roman"/>
      <w:sz w:val="28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5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Б)ШапТочн"/>
    <w:basedOn w:val="Style_5"/>
    <w:link w:val="Style_26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6_ch" w:type="character">
    <w:name w:val="Б)ШапТочн"/>
    <w:basedOn w:val="Style_5_ch"/>
    <w:link w:val="Style_26"/>
    <w:rPr>
      <w:rFonts w:ascii="Times New Roman" w:hAnsi="Times New Roman"/>
      <w:sz w:val="28"/>
    </w:rPr>
  </w:style>
  <w:style w:styleId="Style_27" w:type="paragraph">
    <w:name w:val="toc 9"/>
    <w:next w:val="Style_5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28" w:type="paragraph">
    <w:name w:val="toc 8"/>
    <w:next w:val="Style_5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5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Normal (Web)"/>
    <w:basedOn w:val="Style_5"/>
    <w:link w:val="Style_3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Normal (Web)"/>
    <w:basedOn w:val="Style_5_ch"/>
    <w:link w:val="Style_30"/>
    <w:rPr>
      <w:rFonts w:ascii="Times New Roman" w:hAnsi="Times New Roman"/>
      <w:sz w:val="24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8"/>
    </w:rPr>
  </w:style>
  <w:style w:styleId="Style_31" w:type="paragraph">
    <w:name w:val="Subtitle"/>
    <w:next w:val="Style_5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5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5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No Spacing"/>
    <w:link w:val="Style_35_ch"/>
    <w:pPr>
      <w:widowControl w:val="1"/>
      <w:ind/>
      <w:jc w:val="left"/>
    </w:pPr>
    <w:rPr>
      <w:rFonts w:ascii="Calibri" w:hAnsi="Calibri"/>
      <w:sz w:val="22"/>
    </w:rPr>
  </w:style>
  <w:style w:styleId="Style_35_ch" w:type="character">
    <w:name w:val="No Spacing"/>
    <w:link w:val="Style_35"/>
    <w:rPr>
      <w:rFonts w:ascii="Calibri" w:hAnsi="Calibri"/>
      <w:sz w:val="22"/>
    </w:rPr>
  </w:style>
  <w:style w:styleId="Style_3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2026-06-18T07:29:59Z</dcterms:created>
  <dcterms:modified xsi:type="dcterms:W3CDTF">2026-06-19T08:22:01Z</dcterms:modified>
</cp:coreProperties>
</file>