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258" w:rsidRDefault="00164258" w:rsidP="0016425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164258" w:rsidRDefault="00164258" w:rsidP="00164258">
      <w:pPr>
        <w:ind w:right="-144"/>
        <w:rPr>
          <w:sz w:val="28"/>
          <w:szCs w:val="28"/>
        </w:rPr>
      </w:pPr>
    </w:p>
    <w:p w:rsidR="00164258" w:rsidRPr="003D18EF" w:rsidRDefault="00164258" w:rsidP="00164258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64258" w:rsidRDefault="00164258" w:rsidP="00164258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29 января 2025 года </w:t>
      </w:r>
      <w:r w:rsidRPr="00BC5957">
        <w:rPr>
          <w:sz w:val="28"/>
          <w:szCs w:val="28"/>
        </w:rPr>
        <w:t>№</w:t>
      </w:r>
      <w:r>
        <w:rPr>
          <w:sz w:val="28"/>
          <w:szCs w:val="28"/>
        </w:rPr>
        <w:t>10</w:t>
      </w:r>
    </w:p>
    <w:p w:rsidR="0066674B" w:rsidRDefault="0066674B" w:rsidP="00164258">
      <w:pPr>
        <w:autoSpaceDE w:val="0"/>
        <w:autoSpaceDN w:val="0"/>
        <w:adjustRightInd w:val="0"/>
        <w:ind w:right="792"/>
        <w:rPr>
          <w:sz w:val="28"/>
          <w:szCs w:val="28"/>
        </w:rPr>
      </w:pPr>
    </w:p>
    <w:p w:rsidR="0066674B" w:rsidRDefault="0066674B" w:rsidP="0066674B">
      <w:pPr>
        <w:autoSpaceDE w:val="0"/>
        <w:autoSpaceDN w:val="0"/>
        <w:adjustRightInd w:val="0"/>
        <w:ind w:left="567" w:right="792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отчета об итогах выполнения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2024 год</w:t>
      </w:r>
    </w:p>
    <w:p w:rsidR="0066674B" w:rsidRDefault="0066674B" w:rsidP="0066674B">
      <w:pPr>
        <w:autoSpaceDE w:val="0"/>
        <w:autoSpaceDN w:val="0"/>
        <w:adjustRightInd w:val="0"/>
        <w:ind w:left="567" w:right="792"/>
        <w:jc w:val="center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Федеральным законом от 21.12.2001 г. №178-ФЗ </w:t>
      </w:r>
      <w:r>
        <w:rPr>
          <w:sz w:val="28"/>
          <w:szCs w:val="28"/>
        </w:rPr>
        <w:br/>
        <w:t>«О приватизации государственного и муниципального имущества», уставом сельского поселения Кадыргуловский сельсовет муниципального района Давлекановский район Республики Башкортостан, Совет сельского поселения Кадыргуловский сельсовет муниципального района Давлекановский район Республики Башкортостан р е ш и л:</w:t>
      </w: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отчет об итогах выполнения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2024 год (приложение 1).</w:t>
      </w: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решения возложить на постоянную комиссию по бюджету, налогам, вопросам муниципальной собственности (председатель Булатова Г.В.).</w:t>
      </w: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подлежит обнародованию в порядке, установленном действующим законодательством.</w:t>
      </w: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          И.М. Галин</w:t>
      </w: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74B" w:rsidRDefault="0066674B" w:rsidP="0066674B">
      <w:pPr>
        <w:pStyle w:val="34"/>
        <w:shd w:val="clear" w:color="auto" w:fill="auto"/>
        <w:spacing w:after="0" w:line="240" w:lineRule="auto"/>
        <w:ind w:left="4258" w:right="40" w:firstLine="709"/>
        <w:rPr>
          <w:rStyle w:val="33"/>
          <w:rFonts w:ascii="Times New Roman" w:hAnsi="Times New Roman" w:cs="Times New Roman"/>
          <w:color w:val="000000"/>
          <w:sz w:val="28"/>
          <w:szCs w:val="28"/>
        </w:rPr>
      </w:pPr>
      <w:r w:rsidRPr="0066674B">
        <w:rPr>
          <w:rStyle w:val="33"/>
          <w:rFonts w:ascii="Times New Roman" w:hAnsi="Times New Roman" w:cs="Times New Roman"/>
          <w:color w:val="000000"/>
          <w:sz w:val="28"/>
          <w:szCs w:val="28"/>
        </w:rPr>
        <w:t xml:space="preserve">Приложение №1 к решению Совета сельского поселения Кадыргуловский сельсовет муниципального района Давлекановский район </w:t>
      </w:r>
    </w:p>
    <w:p w:rsidR="0066674B" w:rsidRPr="0066674B" w:rsidRDefault="0066674B" w:rsidP="0066674B">
      <w:pPr>
        <w:pStyle w:val="34"/>
        <w:shd w:val="clear" w:color="auto" w:fill="auto"/>
        <w:spacing w:after="0" w:line="240" w:lineRule="auto"/>
        <w:ind w:left="4258" w:right="40" w:firstLine="709"/>
        <w:rPr>
          <w:rStyle w:val="33"/>
          <w:rFonts w:ascii="Times New Roman" w:hAnsi="Times New Roman" w:cs="Times New Roman"/>
          <w:color w:val="000000"/>
          <w:sz w:val="28"/>
          <w:szCs w:val="28"/>
        </w:rPr>
      </w:pPr>
      <w:r w:rsidRPr="0066674B">
        <w:rPr>
          <w:rStyle w:val="33"/>
          <w:rFonts w:ascii="Times New Roman" w:hAnsi="Times New Roman" w:cs="Times New Roman"/>
          <w:color w:val="000000"/>
          <w:sz w:val="28"/>
          <w:szCs w:val="28"/>
        </w:rPr>
        <w:t xml:space="preserve">Республики Башкортостан  </w:t>
      </w:r>
    </w:p>
    <w:p w:rsidR="0066674B" w:rsidRPr="0066674B" w:rsidRDefault="0066674B" w:rsidP="0066674B">
      <w:pPr>
        <w:pStyle w:val="34"/>
        <w:shd w:val="clear" w:color="auto" w:fill="auto"/>
        <w:spacing w:after="0" w:line="240" w:lineRule="auto"/>
        <w:ind w:left="4258" w:right="40" w:firstLine="709"/>
        <w:rPr>
          <w:rFonts w:ascii="Times New Roman" w:hAnsi="Times New Roman"/>
          <w:sz w:val="28"/>
          <w:szCs w:val="28"/>
        </w:rPr>
      </w:pPr>
      <w:r w:rsidRPr="0066674B">
        <w:rPr>
          <w:rStyle w:val="33"/>
          <w:rFonts w:ascii="Times New Roman" w:hAnsi="Times New Roman" w:cs="Times New Roman"/>
          <w:color w:val="000000"/>
          <w:sz w:val="28"/>
          <w:szCs w:val="28"/>
        </w:rPr>
        <w:lastRenderedPageBreak/>
        <w:t>от «29» января 2025 года №10</w:t>
      </w:r>
    </w:p>
    <w:p w:rsidR="0066674B" w:rsidRPr="0066674B" w:rsidRDefault="0066674B" w:rsidP="0066674B">
      <w:pPr>
        <w:pStyle w:val="10"/>
        <w:keepNext/>
        <w:keepLines/>
        <w:shd w:val="clear" w:color="auto" w:fill="auto"/>
        <w:spacing w:before="0"/>
        <w:ind w:left="20" w:firstLine="709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bookmarkStart w:id="0" w:name="bookmark0"/>
    </w:p>
    <w:p w:rsidR="0066674B" w:rsidRDefault="0066674B" w:rsidP="0066674B">
      <w:pPr>
        <w:pStyle w:val="10"/>
        <w:keepNext/>
        <w:keepLines/>
        <w:shd w:val="clear" w:color="auto" w:fill="auto"/>
        <w:spacing w:before="0"/>
        <w:ind w:left="20" w:firstLine="709"/>
      </w:pPr>
      <w:r>
        <w:rPr>
          <w:rStyle w:val="1"/>
          <w:rFonts w:ascii="Times New Roman" w:hAnsi="Times New Roman"/>
          <w:color w:val="000000"/>
          <w:sz w:val="28"/>
          <w:szCs w:val="28"/>
        </w:rPr>
        <w:t>ОТЧЕТ</w:t>
      </w:r>
      <w:bookmarkEnd w:id="0"/>
    </w:p>
    <w:p w:rsidR="0066674B" w:rsidRDefault="0066674B" w:rsidP="0066674B">
      <w:pPr>
        <w:pStyle w:val="a8"/>
        <w:ind w:left="20" w:firstLine="709"/>
        <w:jc w:val="center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об итогах выполнения программы приватизации муниципального имущества сельского поселения Кадыргуловский сельсовет муниципального</w:t>
      </w:r>
      <w:r>
        <w:rPr>
          <w:sz w:val="28"/>
          <w:szCs w:val="28"/>
        </w:rPr>
        <w:t xml:space="preserve"> </w:t>
      </w:r>
      <w:r>
        <w:rPr>
          <w:rStyle w:val="11"/>
          <w:color w:val="000000"/>
          <w:sz w:val="28"/>
          <w:szCs w:val="28"/>
        </w:rPr>
        <w:t>района Давлекановский район Республики Башкортостан на 2024 год</w:t>
      </w:r>
    </w:p>
    <w:p w:rsidR="0066674B" w:rsidRDefault="0066674B" w:rsidP="0066674B">
      <w:pPr>
        <w:pStyle w:val="a8"/>
        <w:ind w:left="20" w:right="40" w:firstLine="709"/>
        <w:jc w:val="both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В соответствии с Федеральным законом от 21.12.2001 г. №178-ФЗ «О приватизации государственного и муниципального имущества», на основании решения Совета сельского поселения Кадыргуловский сельсовет муниципального района Давлекановский район Республики Башкортостан №2 от 23 января 2023 года «Об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годов», решения Совета сельского поселения Кадыргуловский сельсовет муниципального района Давлекановский район Республики Башкортостан от 31 октября 2023 года №20 «О внесении изменений и дополнений в решение Света сельского поселения Кадыргуловский сельсовет муниципального района Давлекановский район Республики Башкортостан №2 от 23 января 2023 года «Об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годов», решения Совета сельского поселения Кадыргуловский сельсовет муниципального района Давлекановский район Республики Башкортостан от 29 ноября 2024 года №54 «О внесении изменений в решение Света сельского поселения Кадыргуловский сельсовет муниципального района Давлекановский район Республики Башкортостан от 23.01.2023 №2 «Об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годов»,  были проведены мероприятия по подготовке к приватизации объектов имущества, находящихся в муниципальной собственности.</w:t>
      </w:r>
    </w:p>
    <w:p w:rsidR="0066674B" w:rsidRDefault="0066674B" w:rsidP="0066674B">
      <w:pPr>
        <w:pStyle w:val="a8"/>
        <w:ind w:left="20" w:right="40" w:firstLine="709"/>
        <w:jc w:val="both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 xml:space="preserve">В программу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 было включено 3 объекта муниципального недвижимого имущества вместе с земельным участком, </w:t>
      </w:r>
      <w:r>
        <w:rPr>
          <w:rStyle w:val="11"/>
          <w:color w:val="000000"/>
          <w:sz w:val="28"/>
          <w:szCs w:val="28"/>
        </w:rPr>
        <w:lastRenderedPageBreak/>
        <w:t>на котором расположено данный объект недвижимости и 1 объект муниципального движимого имущества – легкового автомобиля.</w:t>
      </w:r>
    </w:p>
    <w:p w:rsidR="0066674B" w:rsidRDefault="0066674B" w:rsidP="0066674B">
      <w:pPr>
        <w:pStyle w:val="a8"/>
        <w:ind w:left="20" w:right="40" w:firstLine="709"/>
        <w:jc w:val="both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Основная задача приватизации муниципального имущества, определенная Прогнозным планом - пополнение доходной части районного бюджета, за счет оптимизации структуры муниципального имущества, не используемого для решения вопросов местного значения, исполнения отдельных полномочий установленных федеральными законами полномочий органов местного самоуправления.</w:t>
      </w:r>
    </w:p>
    <w:p w:rsidR="0066674B" w:rsidRDefault="0066674B" w:rsidP="0066674B">
      <w:pPr>
        <w:pStyle w:val="a8"/>
        <w:ind w:left="20" w:right="40" w:firstLine="709"/>
        <w:jc w:val="both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В 2024 году осуществилась продажа 1 объекта муниципального имущества вместе с земельным участком посредством проведения 1-го аукциона, в электронной форме, с открытой формой подачи предложений о цене,  в порядке, предусмотренном Федеральным законом от 21.12.2001 г. №178-ФЗ «О приватизации государственного и муниципального имущества» и Постановлением Правительства Российской Федерации от 27.08.2012 г. №860 «Об организации и проведении продажи государственного или муниципального имущества в электронной форме».</w:t>
      </w:r>
    </w:p>
    <w:p w:rsidR="0066674B" w:rsidRDefault="0066674B" w:rsidP="0066674B">
      <w:pPr>
        <w:pStyle w:val="a8"/>
        <w:ind w:left="20" w:right="40" w:firstLine="709"/>
        <w:jc w:val="both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Начальная цена приватизируемого муниципального имущества определялась на основании отчетов об оценке, выполненных в соответствии с Федеральным законом от 29.07.1998 г. №135-ФЗ «Об оценочной деятельности в Российской Федерации».</w:t>
      </w:r>
    </w:p>
    <w:p w:rsidR="0066674B" w:rsidRDefault="0066674B" w:rsidP="0066674B">
      <w:pPr>
        <w:pStyle w:val="a8"/>
        <w:ind w:left="23" w:right="40"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11"/>
          <w:color w:val="000000"/>
          <w:sz w:val="28"/>
          <w:szCs w:val="28"/>
        </w:rPr>
        <w:t xml:space="preserve">В рамках реализации задач, поставленных Программой приватизации, достигнуто следующее: </w:t>
      </w:r>
      <w:r>
        <w:rPr>
          <w:sz w:val="28"/>
          <w:szCs w:val="28"/>
        </w:rPr>
        <w:t>здание нежилое, школа, с кадастровым номером 02:20:080101:204, площадью 71,8 кв.м., вместе с земельным участком с  кадастровым номером 02:20:080101:63, общей площадью 3052,0 кв.м., категория земель: земли населенных пунктов, вид разрешенного использования: школа, расположенные по адресу: Российская Федерация, Республика Башкортостан, Давлекановский муниципальный район, сельское поселение Кадыргуловский, деревня Кадыргулово, улица Речная, дом 40</w:t>
      </w:r>
      <w:r>
        <w:rPr>
          <w:rStyle w:val="11"/>
          <w:color w:val="000000"/>
          <w:sz w:val="28"/>
          <w:szCs w:val="28"/>
        </w:rPr>
        <w:t xml:space="preserve"> - продано на открытом аукционе </w:t>
      </w:r>
      <w:r>
        <w:rPr>
          <w:sz w:val="28"/>
          <w:szCs w:val="28"/>
        </w:rPr>
        <w:t>в электронной форме</w:t>
      </w:r>
      <w:r>
        <w:rPr>
          <w:rStyle w:val="11"/>
          <w:color w:val="000000"/>
          <w:sz w:val="28"/>
          <w:szCs w:val="28"/>
        </w:rPr>
        <w:t>. По результатам аукциона продажная цена имущества составила 370 000 (триста семьдесят тысяч) рублей 00 копеек.</w:t>
      </w: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</w:pPr>
    </w:p>
    <w:p w:rsidR="0066674B" w:rsidRDefault="0066674B" w:rsidP="0066674B">
      <w:pPr>
        <w:tabs>
          <w:tab w:val="left" w:pos="676"/>
        </w:tabs>
        <w:autoSpaceDE w:val="0"/>
        <w:autoSpaceDN w:val="0"/>
        <w:adjustRightInd w:val="0"/>
        <w:ind w:firstLine="709"/>
        <w:jc w:val="both"/>
      </w:pPr>
    </w:p>
    <w:sectPr w:rsidR="0066674B" w:rsidSect="0066674B">
      <w:headerReference w:type="default" r:id="rId8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28A" w:rsidRDefault="0085728A" w:rsidP="00BC5957">
      <w:r>
        <w:separator/>
      </w:r>
    </w:p>
  </w:endnote>
  <w:endnote w:type="continuationSeparator" w:id="1">
    <w:p w:rsidR="0085728A" w:rsidRDefault="0085728A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28A" w:rsidRDefault="0085728A" w:rsidP="00BC5957">
      <w:r>
        <w:separator/>
      </w:r>
    </w:p>
  </w:footnote>
  <w:footnote w:type="continuationSeparator" w:id="1">
    <w:p w:rsidR="0085728A" w:rsidRDefault="0085728A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164258">
        <w:rPr>
          <w:noProof/>
        </w:rPr>
        <w:t>3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5"/>
  </w:num>
  <w:num w:numId="5">
    <w:abstractNumId w:val="13"/>
  </w:num>
  <w:num w:numId="6">
    <w:abstractNumId w:val="2"/>
  </w:num>
  <w:num w:numId="7">
    <w:abstractNumId w:val="28"/>
  </w:num>
  <w:num w:numId="8">
    <w:abstractNumId w:val="14"/>
  </w:num>
  <w:num w:numId="9">
    <w:abstractNumId w:val="20"/>
  </w:num>
  <w:num w:numId="10">
    <w:abstractNumId w:val="10"/>
  </w:num>
  <w:num w:numId="11">
    <w:abstractNumId w:val="18"/>
  </w:num>
  <w:num w:numId="12">
    <w:abstractNumId w:val="0"/>
  </w:num>
  <w:num w:numId="13">
    <w:abstractNumId w:val="8"/>
  </w:num>
  <w:num w:numId="14">
    <w:abstractNumId w:val="26"/>
  </w:num>
  <w:num w:numId="15">
    <w:abstractNumId w:val="11"/>
  </w:num>
  <w:num w:numId="16">
    <w:abstractNumId w:val="27"/>
  </w:num>
  <w:num w:numId="17">
    <w:abstractNumId w:val="1"/>
  </w:num>
  <w:num w:numId="18">
    <w:abstractNumId w:val="9"/>
  </w:num>
  <w:num w:numId="19">
    <w:abstractNumId w:val="22"/>
  </w:num>
  <w:num w:numId="20">
    <w:abstractNumId w:val="4"/>
  </w:num>
  <w:num w:numId="21">
    <w:abstractNumId w:val="7"/>
  </w:num>
  <w:num w:numId="22">
    <w:abstractNumId w:val="21"/>
  </w:num>
  <w:num w:numId="23">
    <w:abstractNumId w:val="12"/>
  </w:num>
  <w:num w:numId="24">
    <w:abstractNumId w:val="19"/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3446"/>
    <w:rsid w:val="000E5134"/>
    <w:rsid w:val="000F0992"/>
    <w:rsid w:val="000F0EB3"/>
    <w:rsid w:val="000F3159"/>
    <w:rsid w:val="000F4D08"/>
    <w:rsid w:val="000F5B64"/>
    <w:rsid w:val="00101544"/>
    <w:rsid w:val="00101D00"/>
    <w:rsid w:val="0012329F"/>
    <w:rsid w:val="001235BD"/>
    <w:rsid w:val="00142ED2"/>
    <w:rsid w:val="00144824"/>
    <w:rsid w:val="00155BBC"/>
    <w:rsid w:val="00157D06"/>
    <w:rsid w:val="00164258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1E6237"/>
    <w:rsid w:val="00206E74"/>
    <w:rsid w:val="0022014E"/>
    <w:rsid w:val="00221A8E"/>
    <w:rsid w:val="0022314B"/>
    <w:rsid w:val="00230F51"/>
    <w:rsid w:val="00234D54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A604C"/>
    <w:rsid w:val="003B557A"/>
    <w:rsid w:val="003C075F"/>
    <w:rsid w:val="003C49E0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08B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94117"/>
    <w:rsid w:val="005A01AC"/>
    <w:rsid w:val="005A5A20"/>
    <w:rsid w:val="005B2E19"/>
    <w:rsid w:val="005C018A"/>
    <w:rsid w:val="005C5993"/>
    <w:rsid w:val="005E3712"/>
    <w:rsid w:val="005F3279"/>
    <w:rsid w:val="005F5CE0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6674B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E703D"/>
    <w:rsid w:val="006F2B40"/>
    <w:rsid w:val="006F3531"/>
    <w:rsid w:val="006F6E1C"/>
    <w:rsid w:val="0070199B"/>
    <w:rsid w:val="00703F23"/>
    <w:rsid w:val="007100CF"/>
    <w:rsid w:val="007114B6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7F79F1"/>
    <w:rsid w:val="00810CAC"/>
    <w:rsid w:val="0081671C"/>
    <w:rsid w:val="008176CC"/>
    <w:rsid w:val="008200BB"/>
    <w:rsid w:val="00821758"/>
    <w:rsid w:val="00826B3A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5728A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24B4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6A32"/>
    <w:rsid w:val="00B871EF"/>
    <w:rsid w:val="00B90094"/>
    <w:rsid w:val="00BB57B9"/>
    <w:rsid w:val="00BC5957"/>
    <w:rsid w:val="00BD11EF"/>
    <w:rsid w:val="00BE5A42"/>
    <w:rsid w:val="00BE5F95"/>
    <w:rsid w:val="00BE748F"/>
    <w:rsid w:val="00BF13DF"/>
    <w:rsid w:val="00C06B22"/>
    <w:rsid w:val="00C07CC4"/>
    <w:rsid w:val="00C10070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E0A82"/>
    <w:rsid w:val="00CE15E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7382"/>
    <w:rsid w:val="00DC4A6F"/>
    <w:rsid w:val="00DC68C8"/>
    <w:rsid w:val="00DC7ECC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99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  <w:style w:type="character" w:customStyle="1" w:styleId="33">
    <w:name w:val="Основной текст (3)_"/>
    <w:link w:val="34"/>
    <w:uiPriority w:val="99"/>
    <w:locked/>
    <w:rsid w:val="0066674B"/>
    <w:rPr>
      <w:rFonts w:ascii="Sylfaen" w:hAnsi="Sylfaen" w:cs="Sylfaen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66674B"/>
    <w:pPr>
      <w:widowControl w:val="0"/>
      <w:shd w:val="clear" w:color="auto" w:fill="FFFFFF"/>
      <w:spacing w:after="600" w:line="259" w:lineRule="exact"/>
      <w:jc w:val="right"/>
    </w:pPr>
    <w:rPr>
      <w:rFonts w:ascii="Sylfaen" w:hAnsi="Sylfaen"/>
      <w:sz w:val="21"/>
      <w:szCs w:val="21"/>
      <w:lang/>
    </w:rPr>
  </w:style>
  <w:style w:type="character" w:customStyle="1" w:styleId="1">
    <w:name w:val="Заголовок №1_"/>
    <w:link w:val="10"/>
    <w:uiPriority w:val="99"/>
    <w:locked/>
    <w:rsid w:val="0066674B"/>
    <w:rPr>
      <w:rFonts w:ascii="Sylfaen" w:hAnsi="Sylfaen" w:cs="Sylfaen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66674B"/>
    <w:pPr>
      <w:widowControl w:val="0"/>
      <w:shd w:val="clear" w:color="auto" w:fill="FFFFFF"/>
      <w:spacing w:before="600" w:line="302" w:lineRule="exact"/>
      <w:jc w:val="center"/>
      <w:outlineLvl w:val="0"/>
    </w:pPr>
    <w:rPr>
      <w:rFonts w:ascii="Sylfaen" w:hAnsi="Sylfaen"/>
      <w:sz w:val="25"/>
      <w:szCs w:val="25"/>
      <w:lang/>
    </w:rPr>
  </w:style>
  <w:style w:type="character" w:customStyle="1" w:styleId="11">
    <w:name w:val="Основной текст Знак1"/>
    <w:uiPriority w:val="99"/>
    <w:semiHidden/>
    <w:locked/>
    <w:rsid w:val="0066674B"/>
    <w:rPr>
      <w:rFonts w:ascii="Sylfaen" w:eastAsia="Calibri" w:hAnsi="Sylfaen" w:cs="Sylfaen"/>
      <w:sz w:val="25"/>
      <w:szCs w:val="25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E4718-9286-4736-A7C8-6037033C0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5710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2025-02-04T10:10:00Z</cp:lastPrinted>
  <dcterms:created xsi:type="dcterms:W3CDTF">2025-02-07T09:49:00Z</dcterms:created>
  <dcterms:modified xsi:type="dcterms:W3CDTF">2025-02-07T09:49:00Z</dcterms:modified>
</cp:coreProperties>
</file>