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7443">
        <w:rPr>
          <w:rFonts w:ascii="Times New Roman" w:hAnsi="Times New Roman" w:cs="Times New Roman"/>
          <w:sz w:val="28"/>
          <w:szCs w:val="28"/>
        </w:rPr>
        <w:t>7 мая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A41AED">
        <w:rPr>
          <w:rFonts w:ascii="Times New Roman" w:hAnsi="Times New Roman" w:cs="Times New Roman"/>
          <w:sz w:val="28"/>
          <w:szCs w:val="28"/>
        </w:rPr>
        <w:t>29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AED" w:rsidRPr="00674A6E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674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A41AED" w:rsidRPr="00674A6E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4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A41AED" w:rsidRPr="00674A6E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4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A41AED" w:rsidRPr="00674A6E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A6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Перечня главных администраторов</w:t>
      </w:r>
    </w:p>
    <w:p w:rsidR="00A41AED" w:rsidRPr="00674A6E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</w:p>
    <w:bookmarkEnd w:id="0"/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A41AED" w:rsidRPr="00A41AED" w:rsidRDefault="00A41AED" w:rsidP="00A4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ю: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1AE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Перечня главных администраторов доходов бюджета сельского поселения Курманкеевский сельсовет муниципального района  Давлекановский   Республики Башкортостан, закрепляемых за ними видов (подвидов) доходов бюджета</w:t>
      </w:r>
      <w:r w:rsidRPr="00A41A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1AED" w:rsidRPr="00A41AED" w:rsidRDefault="00A41AED" w:rsidP="00A4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237"/>
      </w:tblGrid>
      <w:tr w:rsidR="00A41AED" w:rsidRPr="00A41AED" w:rsidTr="00867B85">
        <w:tc>
          <w:tcPr>
            <w:tcW w:w="709" w:type="dxa"/>
          </w:tcPr>
          <w:p w:rsidR="00A41AED" w:rsidRPr="00A41AED" w:rsidRDefault="00A41AED" w:rsidP="00A4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A41AED" w:rsidRPr="00A41AED" w:rsidRDefault="00A41AED" w:rsidP="00A41AE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2 02 29999 10 7231 150</w:t>
            </w:r>
          </w:p>
        </w:tc>
        <w:tc>
          <w:tcPr>
            <w:tcW w:w="6237" w:type="dxa"/>
          </w:tcPr>
          <w:p w:rsidR="00A41AED" w:rsidRPr="00A41AED" w:rsidRDefault="00A41AED" w:rsidP="00A41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A41AE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систем наружного освещения населенных пунктов Республики Башкортостан)</w:t>
            </w:r>
          </w:p>
        </w:tc>
      </w:tr>
    </w:tbl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2. 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 до Управления Федерального казначейства по Республике Башкортостан в течение трех календарных дней с даты их принятия.</w:t>
      </w:r>
    </w:p>
    <w:p w:rsidR="00A41AED" w:rsidRPr="00A41AED" w:rsidRDefault="00A41AED" w:rsidP="00A41AE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>3.  Контроль за исполнением настоящего постановления оставляю за собой.</w:t>
      </w: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3D" w:rsidRDefault="00DB3A3D" w:rsidP="005C583C">
      <w:pPr>
        <w:spacing w:after="0" w:line="240" w:lineRule="auto"/>
      </w:pPr>
      <w:r>
        <w:separator/>
      </w:r>
    </w:p>
  </w:endnote>
  <w:endnote w:type="continuationSeparator" w:id="0">
    <w:p w:rsidR="00DB3A3D" w:rsidRDefault="00DB3A3D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3D" w:rsidRDefault="00DB3A3D" w:rsidP="005C583C">
      <w:pPr>
        <w:spacing w:after="0" w:line="240" w:lineRule="auto"/>
      </w:pPr>
      <w:r>
        <w:separator/>
      </w:r>
    </w:p>
  </w:footnote>
  <w:footnote w:type="continuationSeparator" w:id="0">
    <w:p w:rsidR="00DB3A3D" w:rsidRDefault="00DB3A3D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4A6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674A6E"/>
    <w:rsid w:val="007F7443"/>
    <w:rsid w:val="00917085"/>
    <w:rsid w:val="00936F2F"/>
    <w:rsid w:val="00975F36"/>
    <w:rsid w:val="009E0F2C"/>
    <w:rsid w:val="00A41AED"/>
    <w:rsid w:val="00B227BC"/>
    <w:rsid w:val="00BD434F"/>
    <w:rsid w:val="00BE57DF"/>
    <w:rsid w:val="00D01083"/>
    <w:rsid w:val="00DB3A3D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27E9B-8735-4505-B67E-2C9EA8EA5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dcterms:created xsi:type="dcterms:W3CDTF">2019-05-31T09:07:00Z</dcterms:created>
  <dcterms:modified xsi:type="dcterms:W3CDTF">2019-06-17T08:55:00Z</dcterms:modified>
</cp:coreProperties>
</file>