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AB4" w:rsidRPr="00C56AB4" w:rsidRDefault="00C56AB4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5F4EF1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56AB4" w:rsidRDefault="00C56AB4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F62A9" w:rsidRPr="00C56AB4" w:rsidRDefault="00DF62A9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F62A9" w:rsidRDefault="00DF62A9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 мая 2022 года № 40</w:t>
      </w:r>
    </w:p>
    <w:p w:rsidR="00DF62A9" w:rsidRDefault="00DF62A9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F62A9" w:rsidRDefault="00DF62A9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D2A96" w:rsidRPr="00CD2A96" w:rsidRDefault="00CD2A96" w:rsidP="00DF62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2A9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03FC7">
        <w:rPr>
          <w:rFonts w:ascii="Times New Roman" w:hAnsi="Times New Roman" w:cs="Times New Roman"/>
          <w:bCs/>
          <w:sz w:val="28"/>
          <w:szCs w:val="28"/>
        </w:rPr>
        <w:t>Порядка п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ривлечения остатков средств с казначейских счетов на единый счет бюджета сельского поселения </w:t>
      </w:r>
      <w:proofErr w:type="spellStart"/>
      <w:r w:rsidR="005F4EF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Поляковский</w:t>
      </w:r>
      <w:proofErr w:type="spellEnd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</w:t>
      </w:r>
      <w:proofErr w:type="spellStart"/>
      <w:r w:rsidR="007C0E65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</w:t>
      </w:r>
      <w:proofErr w:type="spellEnd"/>
      <w:r w:rsidR="007C0E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 </w:t>
      </w:r>
      <w:bookmarkStart w:id="0" w:name="_GoBack"/>
      <w:bookmarkEnd w:id="0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 и их возврата на казначейские счета, с которых они были ранее перечислены</w:t>
      </w:r>
    </w:p>
    <w:p w:rsidR="00CD2A96" w:rsidRPr="008A2D09" w:rsidRDefault="00CD2A96" w:rsidP="00DF62A9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F4EF1" w:rsidRPr="00C56AB4" w:rsidRDefault="005117B6" w:rsidP="00DF62A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Российской Федерации от 30.03.2020 N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</w:t>
      </w:r>
      <w:r w:rsidR="005F4EF1">
        <w:rPr>
          <w:rFonts w:ascii="Times New Roman" w:hAnsi="Times New Roman" w:cs="Times New Roman"/>
          <w:sz w:val="28"/>
          <w:szCs w:val="28"/>
        </w:rPr>
        <w:t xml:space="preserve"> п о с </w:t>
      </w:r>
      <w:proofErr w:type="gramStart"/>
      <w:r w:rsidR="005F4EF1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5F4EF1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1. Утвердить Порядок привлечения остатков средств с казначейских счетов на единый счет бюджета сельского поселения </w:t>
      </w:r>
      <w:proofErr w:type="spellStart"/>
      <w:r w:rsidR="005F4EF1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>Контроль над исполнением Постановления,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4EF1" w:rsidRDefault="002E2B64" w:rsidP="00DF62A9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Глава сель</w:t>
      </w:r>
      <w:r w:rsidR="00DD2415" w:rsidRPr="00C56AB4">
        <w:rPr>
          <w:rFonts w:ascii="Times New Roman" w:hAnsi="Times New Roman" w:cs="Times New Roman"/>
          <w:sz w:val="28"/>
          <w:szCs w:val="28"/>
        </w:rPr>
        <w:t>ского поселения</w:t>
      </w:r>
      <w:r w:rsidR="005F4E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65A0" w:rsidRPr="00C56AB4" w:rsidRDefault="005F4EF1" w:rsidP="00DF62A9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Е.Е. Гладышев</w:t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</w:p>
    <w:p w:rsidR="006465A0" w:rsidRPr="00C56AB4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465A0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355BC4" w:rsidRDefault="00355BC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сельского поселения </w:t>
      </w:r>
      <w:proofErr w:type="spellStart"/>
      <w:proofErr w:type="gramStart"/>
      <w:r w:rsidR="005F4EF1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Pr="00C56AB4">
        <w:rPr>
          <w:rFonts w:ascii="Times New Roman" w:hAnsi="Times New Roman" w:cs="Times New Roman"/>
          <w:sz w:val="24"/>
          <w:szCs w:val="24"/>
        </w:rPr>
        <w:t xml:space="preserve">  сельсовет</w:t>
      </w:r>
      <w:proofErr w:type="gramEnd"/>
      <w:r w:rsidRPr="00C56AB4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</w:p>
    <w:p w:rsidR="00C56AB4" w:rsidRPr="00C56AB4" w:rsidRDefault="00DF62A9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«05</w:t>
      </w:r>
      <w:r w:rsidR="00C56AB4" w:rsidRPr="00C56AB4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мая </w:t>
      </w:r>
      <w:r w:rsidR="00C56AB4" w:rsidRPr="00C56AB4">
        <w:rPr>
          <w:rFonts w:ascii="Times New Roman" w:hAnsi="Times New Roman" w:cs="Times New Roman"/>
          <w:sz w:val="24"/>
          <w:szCs w:val="24"/>
        </w:rPr>
        <w:t xml:space="preserve"> 2022</w:t>
      </w:r>
      <w:proofErr w:type="gramEnd"/>
      <w:r w:rsidR="00C56AB4" w:rsidRPr="00C56AB4">
        <w:rPr>
          <w:rFonts w:ascii="Times New Roman" w:hAnsi="Times New Roman" w:cs="Times New Roman"/>
          <w:sz w:val="24"/>
          <w:szCs w:val="24"/>
        </w:rPr>
        <w:t xml:space="preserve"> г. </w:t>
      </w:r>
      <w:r w:rsidR="005F4EF1">
        <w:rPr>
          <w:rFonts w:ascii="Times New Roman" w:hAnsi="Times New Roman" w:cs="Times New Roman"/>
          <w:sz w:val="24"/>
          <w:szCs w:val="24"/>
        </w:rPr>
        <w:t>№</w:t>
      </w:r>
      <w:r w:rsidR="00C56AB4" w:rsidRPr="00C56A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40</w:t>
      </w: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Привлечения остатков средств с казначейских счетов на единый счет бюджета сельского поселения </w:t>
      </w:r>
      <w:proofErr w:type="spellStart"/>
      <w:r w:rsidR="005F4EF1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Поляковский</w:t>
      </w:r>
      <w:proofErr w:type="spellEnd"/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1.1. Порядок привлечения остатков средств с казначейских счетов на единый счет бюджета сельского поселения </w:t>
      </w:r>
      <w:proofErr w:type="spellStart"/>
      <w:r w:rsidR="005F4EF1">
        <w:rPr>
          <w:rFonts w:ascii="Times New Roman" w:eastAsia="Times New Roman" w:hAnsi="Times New Roman" w:cs="Times New Roman"/>
          <w:sz w:val="24"/>
          <w:szCs w:val="24"/>
        </w:rPr>
        <w:t>Поляковский</w:t>
      </w:r>
      <w:proofErr w:type="spellEnd"/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30.03.2020 N 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1.2. 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бюджета  сельского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1.4. Информационный обмен, предусмотренный настоящим Порядком, осуществляется в электронном виде с применением средств электронной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под-писи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2.1. Администрация обеспечивает привлечение остатков средств с казначейских 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прямыми участниками системы казначейских платежей в сроки, установленные Правилами организации и функционирования системы казначейских платежей, в соответствии со статьей 242.7 Бюджетного кодекса Российской Федерации.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2.2. 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распоряжения о совершении казначейских платежей по привлечению остатков средств на единый счет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средств в части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3.4. 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средств,  возвращенных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 единого счета бюджета поселения на казначейский счет в течение текущего финансового года (далее – сумма остатков средств).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sectPr w:rsidR="00342ED1" w:rsidRPr="00C56AB4" w:rsidSect="00DF62A9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BE"/>
    <w:rsid w:val="0008651D"/>
    <w:rsid w:val="00176178"/>
    <w:rsid w:val="001C7B52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27C97"/>
    <w:rsid w:val="00342ED1"/>
    <w:rsid w:val="00355BC4"/>
    <w:rsid w:val="003C37BE"/>
    <w:rsid w:val="003E723E"/>
    <w:rsid w:val="005117B6"/>
    <w:rsid w:val="00591C53"/>
    <w:rsid w:val="00596ED6"/>
    <w:rsid w:val="005C7E18"/>
    <w:rsid w:val="005E4B86"/>
    <w:rsid w:val="005F4EF1"/>
    <w:rsid w:val="006465A0"/>
    <w:rsid w:val="006909BB"/>
    <w:rsid w:val="006A6C3C"/>
    <w:rsid w:val="006B4C17"/>
    <w:rsid w:val="006F0401"/>
    <w:rsid w:val="00747039"/>
    <w:rsid w:val="007915FF"/>
    <w:rsid w:val="007B021E"/>
    <w:rsid w:val="007C0E65"/>
    <w:rsid w:val="00821CBE"/>
    <w:rsid w:val="008F6631"/>
    <w:rsid w:val="0090010E"/>
    <w:rsid w:val="00A03FC7"/>
    <w:rsid w:val="00A13F39"/>
    <w:rsid w:val="00B40600"/>
    <w:rsid w:val="00BB6D5A"/>
    <w:rsid w:val="00BD78CD"/>
    <w:rsid w:val="00C56AB4"/>
    <w:rsid w:val="00CD2A96"/>
    <w:rsid w:val="00D15040"/>
    <w:rsid w:val="00DD2415"/>
    <w:rsid w:val="00DD29CC"/>
    <w:rsid w:val="00DF62A9"/>
    <w:rsid w:val="00E03806"/>
    <w:rsid w:val="00E13265"/>
    <w:rsid w:val="00E278E0"/>
    <w:rsid w:val="00E64863"/>
    <w:rsid w:val="00E719DB"/>
    <w:rsid w:val="00E728A9"/>
    <w:rsid w:val="00EE2C20"/>
    <w:rsid w:val="00F25034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5CC8F"/>
  <w15:docId w15:val="{7269669F-B087-49E5-B9A1-3326F6F0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46DB1-0F96-4A6A-A23C-C627E2822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Пользователь Windows</cp:lastModifiedBy>
  <cp:revision>9</cp:revision>
  <cp:lastPrinted>2021-04-27T05:19:00Z</cp:lastPrinted>
  <dcterms:created xsi:type="dcterms:W3CDTF">2022-03-29T08:42:00Z</dcterms:created>
  <dcterms:modified xsi:type="dcterms:W3CDTF">2022-05-05T12:18:00Z</dcterms:modified>
</cp:coreProperties>
</file>