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3856" w:rsidRDefault="002B3856">
      <w:pPr>
        <w:rPr>
          <w:rFonts w:ascii="Times New Roman" w:hAnsi="Times New Roman"/>
          <w:caps/>
          <w:sz w:val="28"/>
          <w:szCs w:val="28"/>
        </w:rPr>
      </w:pPr>
    </w:p>
    <w:p w:rsidR="00A476A6" w:rsidRPr="00A476A6" w:rsidRDefault="00A476A6" w:rsidP="00A476A6">
      <w:pPr>
        <w:spacing w:before="100" w:after="100" w:line="240" w:lineRule="auto"/>
        <w:jc w:val="right"/>
        <w:rPr>
          <w:rFonts w:ascii="Times New Roman" w:hAnsi="Times New Roman"/>
          <w:color w:val="000000"/>
          <w:sz w:val="28"/>
          <w:szCs w:val="28"/>
          <w:shd w:val="clear" w:color="auto" w:fill="FFFFFF"/>
        </w:rPr>
      </w:pPr>
      <w:r w:rsidRPr="00A476A6">
        <w:rPr>
          <w:rFonts w:ascii="Times New Roman" w:hAnsi="Times New Roman"/>
          <w:color w:val="000000"/>
          <w:sz w:val="28"/>
          <w:szCs w:val="28"/>
          <w:shd w:val="clear" w:color="auto" w:fill="FFFFFF"/>
        </w:rPr>
        <w:t>ПРОЕКТ</w:t>
      </w:r>
    </w:p>
    <w:p w:rsidR="00A476A6" w:rsidRPr="00A476A6" w:rsidRDefault="00A476A6" w:rsidP="00A476A6">
      <w:pPr>
        <w:spacing w:before="100" w:after="100" w:line="240" w:lineRule="auto"/>
        <w:jc w:val="center"/>
        <w:rPr>
          <w:rFonts w:ascii="Times New Roman" w:hAnsi="Times New Roman"/>
          <w:color w:val="000000"/>
          <w:sz w:val="28"/>
          <w:szCs w:val="28"/>
          <w:shd w:val="clear" w:color="auto" w:fill="FFFFFF"/>
        </w:rPr>
      </w:pPr>
      <w:r w:rsidRPr="00A476A6">
        <w:rPr>
          <w:rFonts w:ascii="Times New Roman" w:hAnsi="Times New Roman"/>
          <w:color w:val="000000"/>
          <w:sz w:val="28"/>
          <w:szCs w:val="28"/>
          <w:shd w:val="clear" w:color="auto" w:fill="FFFFFF"/>
        </w:rPr>
        <w:t xml:space="preserve">Совет сельского поселения Кидрячевский сельсовет муниципального района </w:t>
      </w:r>
      <w:proofErr w:type="spellStart"/>
      <w:r w:rsidRPr="00A476A6">
        <w:rPr>
          <w:rFonts w:ascii="Times New Roman" w:hAnsi="Times New Roman"/>
          <w:color w:val="000000"/>
          <w:sz w:val="28"/>
          <w:szCs w:val="28"/>
          <w:shd w:val="clear" w:color="auto" w:fill="FFFFFF"/>
        </w:rPr>
        <w:t>Давлекановский</w:t>
      </w:r>
      <w:proofErr w:type="spellEnd"/>
      <w:r w:rsidRPr="00A476A6">
        <w:rPr>
          <w:rFonts w:ascii="Times New Roman" w:hAnsi="Times New Roman"/>
          <w:color w:val="000000"/>
          <w:sz w:val="28"/>
          <w:szCs w:val="28"/>
          <w:shd w:val="clear" w:color="auto" w:fill="FFFFFF"/>
        </w:rPr>
        <w:t xml:space="preserve"> район Республики Башкортостан</w:t>
      </w:r>
    </w:p>
    <w:p w:rsidR="00A476A6" w:rsidRPr="00A476A6" w:rsidRDefault="00A476A6" w:rsidP="00A476A6">
      <w:pPr>
        <w:spacing w:before="100" w:after="100" w:line="240" w:lineRule="auto"/>
        <w:jc w:val="center"/>
        <w:rPr>
          <w:rFonts w:ascii="Times New Roman" w:hAnsi="Times New Roman"/>
          <w:color w:val="000000"/>
          <w:sz w:val="28"/>
          <w:szCs w:val="28"/>
          <w:shd w:val="clear" w:color="auto" w:fill="FFFFFF"/>
        </w:rPr>
      </w:pPr>
    </w:p>
    <w:p w:rsidR="00A476A6" w:rsidRPr="00A476A6" w:rsidRDefault="00A476A6" w:rsidP="00A476A6">
      <w:pPr>
        <w:spacing w:before="100" w:after="100" w:line="240" w:lineRule="auto"/>
        <w:jc w:val="center"/>
        <w:rPr>
          <w:rFonts w:ascii="Times New Roman" w:hAnsi="Times New Roman"/>
          <w:color w:val="000000"/>
          <w:sz w:val="28"/>
          <w:szCs w:val="28"/>
          <w:shd w:val="clear" w:color="auto" w:fill="FFFFFF"/>
        </w:rPr>
      </w:pPr>
      <w:r w:rsidRPr="00A476A6">
        <w:rPr>
          <w:rFonts w:ascii="Times New Roman" w:hAnsi="Times New Roman"/>
          <w:color w:val="000000"/>
          <w:sz w:val="28"/>
          <w:szCs w:val="28"/>
          <w:shd w:val="clear" w:color="auto" w:fill="FFFFFF"/>
        </w:rPr>
        <w:t>РЕШЕНИЕ</w:t>
      </w:r>
    </w:p>
    <w:p w:rsidR="00A476A6" w:rsidRPr="00A476A6" w:rsidRDefault="00A476A6" w:rsidP="00A476A6">
      <w:pPr>
        <w:spacing w:before="100" w:after="100" w:line="240" w:lineRule="auto"/>
        <w:jc w:val="center"/>
        <w:rPr>
          <w:rFonts w:ascii="Times New Roman" w:hAnsi="Times New Roman"/>
          <w:color w:val="000000"/>
          <w:sz w:val="28"/>
          <w:szCs w:val="28"/>
          <w:shd w:val="clear" w:color="auto" w:fill="FFFFFF"/>
        </w:rPr>
      </w:pPr>
    </w:p>
    <w:p w:rsidR="005378D7" w:rsidRPr="005378D7" w:rsidRDefault="005378D7" w:rsidP="005378D7">
      <w:pPr>
        <w:spacing w:after="0" w:line="240" w:lineRule="auto"/>
        <w:ind w:firstLine="709"/>
        <w:jc w:val="center"/>
        <w:rPr>
          <w:rFonts w:ascii="Times New Roman" w:eastAsia="Calibri" w:hAnsi="Times New Roman"/>
          <w:sz w:val="28"/>
          <w:szCs w:val="28"/>
          <w:lang w:eastAsia="en-US"/>
        </w:rPr>
      </w:pPr>
      <w:bookmarkStart w:id="0" w:name="_GoBack"/>
      <w:r w:rsidRPr="005378D7">
        <w:rPr>
          <w:rFonts w:ascii="Times New Roman" w:eastAsia="Calibri" w:hAnsi="Times New Roman"/>
          <w:sz w:val="28"/>
          <w:szCs w:val="28"/>
          <w:lang w:eastAsia="en-US"/>
        </w:rPr>
        <w:t>О внесении изменений и дополнений</w:t>
      </w:r>
    </w:p>
    <w:p w:rsidR="005378D7" w:rsidRPr="005378D7" w:rsidRDefault="005378D7" w:rsidP="005378D7">
      <w:pPr>
        <w:spacing w:after="0" w:line="240" w:lineRule="auto"/>
        <w:ind w:firstLine="709"/>
        <w:jc w:val="center"/>
        <w:rPr>
          <w:rFonts w:ascii="Times New Roman" w:eastAsia="Calibri" w:hAnsi="Times New Roman"/>
          <w:sz w:val="28"/>
          <w:szCs w:val="28"/>
          <w:lang w:eastAsia="en-US"/>
        </w:rPr>
      </w:pPr>
      <w:r w:rsidRPr="005378D7">
        <w:rPr>
          <w:rFonts w:ascii="Times New Roman" w:eastAsia="Calibri" w:hAnsi="Times New Roman"/>
          <w:sz w:val="28"/>
          <w:szCs w:val="28"/>
          <w:lang w:eastAsia="en-US"/>
        </w:rPr>
        <w:t>в Устав сельского поселения Кидрячевский сельсовет</w:t>
      </w:r>
    </w:p>
    <w:p w:rsidR="005378D7" w:rsidRPr="005378D7" w:rsidRDefault="005378D7" w:rsidP="005378D7">
      <w:pPr>
        <w:spacing w:after="0" w:line="240" w:lineRule="auto"/>
        <w:ind w:firstLine="709"/>
        <w:jc w:val="center"/>
        <w:rPr>
          <w:rFonts w:ascii="Times New Roman" w:eastAsia="Calibri" w:hAnsi="Times New Roman"/>
          <w:sz w:val="28"/>
          <w:szCs w:val="28"/>
          <w:lang w:eastAsia="en-US"/>
        </w:rPr>
      </w:pPr>
      <w:r w:rsidRPr="005378D7">
        <w:rPr>
          <w:rFonts w:ascii="Times New Roman" w:eastAsia="Calibri" w:hAnsi="Times New Roman"/>
          <w:sz w:val="28"/>
          <w:szCs w:val="28"/>
          <w:lang w:eastAsia="en-US"/>
        </w:rPr>
        <w:t xml:space="preserve">муниципального района </w:t>
      </w:r>
      <w:proofErr w:type="spellStart"/>
      <w:r w:rsidRPr="005378D7">
        <w:rPr>
          <w:rFonts w:ascii="Times New Roman" w:eastAsia="Calibri" w:hAnsi="Times New Roman"/>
          <w:sz w:val="28"/>
          <w:szCs w:val="28"/>
          <w:lang w:eastAsia="en-US"/>
        </w:rPr>
        <w:t>Давлекановский</w:t>
      </w:r>
      <w:proofErr w:type="spellEnd"/>
      <w:r w:rsidRPr="005378D7">
        <w:rPr>
          <w:rFonts w:ascii="Times New Roman" w:eastAsia="Calibri" w:hAnsi="Times New Roman"/>
          <w:sz w:val="28"/>
          <w:szCs w:val="28"/>
          <w:lang w:eastAsia="en-US"/>
        </w:rPr>
        <w:t xml:space="preserve"> район</w:t>
      </w:r>
    </w:p>
    <w:p w:rsidR="005378D7" w:rsidRPr="005378D7" w:rsidRDefault="005378D7" w:rsidP="005378D7">
      <w:pPr>
        <w:spacing w:after="0" w:line="240" w:lineRule="auto"/>
        <w:ind w:firstLine="709"/>
        <w:jc w:val="center"/>
        <w:rPr>
          <w:rFonts w:ascii="Times New Roman" w:eastAsia="Calibri" w:hAnsi="Times New Roman"/>
          <w:sz w:val="28"/>
          <w:szCs w:val="28"/>
          <w:lang w:eastAsia="en-US"/>
        </w:rPr>
      </w:pPr>
      <w:r w:rsidRPr="005378D7">
        <w:rPr>
          <w:rFonts w:ascii="Times New Roman" w:eastAsia="Calibri" w:hAnsi="Times New Roman"/>
          <w:sz w:val="28"/>
          <w:szCs w:val="28"/>
          <w:lang w:eastAsia="en-US"/>
        </w:rPr>
        <w:t>Республики Башкортостан</w:t>
      </w:r>
      <w:bookmarkEnd w:id="0"/>
    </w:p>
    <w:p w:rsidR="005378D7" w:rsidRPr="005378D7" w:rsidRDefault="005378D7" w:rsidP="005378D7">
      <w:pPr>
        <w:spacing w:after="0" w:line="240" w:lineRule="auto"/>
        <w:ind w:firstLine="709"/>
        <w:jc w:val="center"/>
        <w:rPr>
          <w:rFonts w:ascii="Times New Roman" w:eastAsia="Calibri" w:hAnsi="Times New Roman"/>
          <w:sz w:val="28"/>
          <w:szCs w:val="28"/>
          <w:lang w:eastAsia="en-US"/>
        </w:rPr>
      </w:pPr>
    </w:p>
    <w:p w:rsidR="005378D7" w:rsidRPr="005378D7" w:rsidRDefault="005378D7" w:rsidP="005378D7">
      <w:pPr>
        <w:spacing w:after="0" w:line="240" w:lineRule="auto"/>
        <w:ind w:firstLine="709"/>
        <w:jc w:val="center"/>
        <w:rPr>
          <w:rFonts w:ascii="Times New Roman" w:eastAsia="Calibri" w:hAnsi="Times New Roman"/>
          <w:sz w:val="28"/>
          <w:szCs w:val="28"/>
          <w:lang w:eastAsia="en-US"/>
        </w:rPr>
      </w:pP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 xml:space="preserve">Совет сельского поселения Кидрячевский сельсовет муниципального района </w:t>
      </w:r>
      <w:proofErr w:type="spellStart"/>
      <w:r w:rsidRPr="005378D7">
        <w:rPr>
          <w:rFonts w:ascii="Times New Roman" w:eastAsia="Calibri" w:hAnsi="Times New Roman"/>
          <w:sz w:val="28"/>
          <w:szCs w:val="28"/>
          <w:lang w:eastAsia="en-US"/>
        </w:rPr>
        <w:t>Давлекановский</w:t>
      </w:r>
      <w:proofErr w:type="spellEnd"/>
      <w:r w:rsidRPr="005378D7">
        <w:rPr>
          <w:rFonts w:ascii="Times New Roman" w:eastAsia="Calibri" w:hAnsi="Times New Roman"/>
          <w:sz w:val="28"/>
          <w:szCs w:val="28"/>
          <w:lang w:eastAsia="en-US"/>
        </w:rPr>
        <w:t xml:space="preserve"> район Республики Башкортостан  </w:t>
      </w:r>
      <w:proofErr w:type="gramStart"/>
      <w:r w:rsidRPr="005378D7">
        <w:rPr>
          <w:rFonts w:ascii="Times New Roman" w:eastAsia="Calibri" w:hAnsi="Times New Roman"/>
          <w:sz w:val="28"/>
          <w:szCs w:val="28"/>
          <w:lang w:eastAsia="en-US"/>
        </w:rPr>
        <w:t>р</w:t>
      </w:r>
      <w:proofErr w:type="gramEnd"/>
      <w:r w:rsidRPr="005378D7">
        <w:rPr>
          <w:rFonts w:ascii="Times New Roman" w:eastAsia="Calibri" w:hAnsi="Times New Roman"/>
          <w:sz w:val="28"/>
          <w:szCs w:val="28"/>
          <w:lang w:eastAsia="en-US"/>
        </w:rPr>
        <w:t xml:space="preserve"> е ш и л:</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 xml:space="preserve">1. Внести в Устав сельского поселения Кидрячевский сельсовет муниципального района </w:t>
      </w:r>
      <w:proofErr w:type="spellStart"/>
      <w:r w:rsidRPr="005378D7">
        <w:rPr>
          <w:rFonts w:ascii="Times New Roman" w:eastAsia="Calibri" w:hAnsi="Times New Roman"/>
          <w:sz w:val="28"/>
          <w:szCs w:val="28"/>
          <w:lang w:eastAsia="en-US"/>
        </w:rPr>
        <w:t>Давлекановский</w:t>
      </w:r>
      <w:proofErr w:type="spellEnd"/>
      <w:r w:rsidRPr="005378D7">
        <w:rPr>
          <w:rFonts w:ascii="Times New Roman" w:eastAsia="Calibri" w:hAnsi="Times New Roman"/>
          <w:sz w:val="28"/>
          <w:szCs w:val="28"/>
          <w:lang w:eastAsia="en-US"/>
        </w:rPr>
        <w:t xml:space="preserve"> район Республики Башкортостан следующие изменения и дополнения:</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b/>
          <w:sz w:val="28"/>
          <w:szCs w:val="28"/>
          <w:lang w:eastAsia="en-US"/>
        </w:rPr>
        <w:t>1.1.</w:t>
      </w:r>
      <w:r w:rsidRPr="005378D7">
        <w:rPr>
          <w:rFonts w:ascii="Times New Roman" w:eastAsia="Calibri" w:hAnsi="Times New Roman"/>
          <w:sz w:val="28"/>
          <w:szCs w:val="28"/>
          <w:lang w:eastAsia="en-US"/>
        </w:rPr>
        <w:t xml:space="preserve"> в части 1 статьи 3:</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1.1.1.</w:t>
      </w:r>
      <w:r w:rsidRPr="005378D7">
        <w:rPr>
          <w:rFonts w:eastAsia="Calibri"/>
          <w:lang w:eastAsia="en-US"/>
        </w:rPr>
        <w:t xml:space="preserve"> </w:t>
      </w:r>
      <w:hyperlink r:id="rId8" w:history="1">
        <w:r w:rsidRPr="005378D7">
          <w:rPr>
            <w:rFonts w:ascii="Times New Roman" w:eastAsia="Calibri" w:hAnsi="Times New Roman"/>
            <w:sz w:val="28"/>
            <w:szCs w:val="28"/>
            <w:lang w:eastAsia="en-US"/>
          </w:rPr>
          <w:t xml:space="preserve">пункт 4 </w:t>
        </w:r>
      </w:hyperlink>
      <w:r w:rsidRPr="005378D7">
        <w:rPr>
          <w:rFonts w:ascii="Times New Roman" w:eastAsia="Calibri" w:hAnsi="Times New Roman"/>
          <w:sz w:val="28"/>
          <w:szCs w:val="28"/>
          <w:lang w:eastAsia="en-US"/>
        </w:rPr>
        <w:t>признать утратившим силу;</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1.1.2. пункт 19 изложить в следующей редакции:</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w:t>
      </w:r>
      <w:r w:rsidRPr="005378D7">
        <w:rPr>
          <w:rFonts w:ascii="Times New Roman" w:eastAsia="Calibri" w:hAnsi="Times New Roman"/>
          <w:color w:val="000000"/>
          <w:sz w:val="28"/>
          <w:szCs w:val="28"/>
          <w:lang w:eastAsia="en-US"/>
        </w:rPr>
        <w:t xml:space="preserve">19) </w:t>
      </w:r>
      <w:r w:rsidRPr="005378D7">
        <w:rPr>
          <w:rFonts w:ascii="Times New Roman" w:eastAsia="Calibri" w:hAnsi="Times New Roman"/>
          <w:sz w:val="28"/>
          <w:szCs w:val="28"/>
          <w:lang w:eastAsia="en-US"/>
        </w:rPr>
        <w:t xml:space="preserve">участие в организации деятельности по накоплению (в том числе раздельному накоплению) и транспортированию твердых коммунальных отходов; </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1.1.3. пункт 20 изложить в следующей редакции:</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«20) утверждение правил благоустройства территории Сельского поселения, осуществление контроля за их соблюдением, организация благоустройства территории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Сельского поселения</w:t>
      </w:r>
      <w:proofErr w:type="gramStart"/>
      <w:r w:rsidRPr="005378D7">
        <w:rPr>
          <w:rFonts w:ascii="Times New Roman" w:eastAsia="Calibri" w:hAnsi="Times New Roman"/>
          <w:sz w:val="28"/>
          <w:szCs w:val="28"/>
          <w:lang w:eastAsia="en-US"/>
        </w:rPr>
        <w:t>;»</w:t>
      </w:r>
      <w:proofErr w:type="gramEnd"/>
      <w:r w:rsidRPr="005378D7">
        <w:rPr>
          <w:rFonts w:ascii="Times New Roman" w:eastAsia="Calibri" w:hAnsi="Times New Roman"/>
          <w:sz w:val="28"/>
          <w:szCs w:val="28"/>
          <w:lang w:eastAsia="en-US"/>
        </w:rPr>
        <w:t>;</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proofErr w:type="gramStart"/>
      <w:r w:rsidRPr="005378D7">
        <w:rPr>
          <w:rFonts w:ascii="Times New Roman" w:eastAsia="Calibri" w:hAnsi="Times New Roman"/>
          <w:sz w:val="28"/>
          <w:szCs w:val="28"/>
          <w:lang w:eastAsia="en-US"/>
        </w:rPr>
        <w:t xml:space="preserve">1.1.4. </w:t>
      </w:r>
      <w:hyperlink r:id="rId9" w:history="1">
        <w:r w:rsidRPr="005378D7">
          <w:rPr>
            <w:rFonts w:ascii="Times New Roman" w:eastAsia="Calibri" w:hAnsi="Times New Roman"/>
            <w:sz w:val="28"/>
            <w:szCs w:val="28"/>
            <w:lang w:eastAsia="en-US"/>
          </w:rPr>
          <w:t>пункт 21</w:t>
        </w:r>
        <w:r w:rsidRPr="005378D7">
          <w:rPr>
            <w:rFonts w:ascii="Times New Roman" w:eastAsia="Calibri" w:hAnsi="Times New Roman"/>
            <w:color w:val="0000FF"/>
            <w:sz w:val="28"/>
            <w:szCs w:val="28"/>
            <w:lang w:eastAsia="en-US"/>
          </w:rPr>
          <w:t xml:space="preserve"> </w:t>
        </w:r>
      </w:hyperlink>
      <w:r w:rsidRPr="005378D7">
        <w:rPr>
          <w:rFonts w:ascii="Times New Roman" w:eastAsia="Calibri" w:hAnsi="Times New Roman"/>
          <w:sz w:val="28"/>
          <w:szCs w:val="28"/>
          <w:lang w:eastAsia="en-US"/>
        </w:rPr>
        <w:t xml:space="preserve">дополнить словами «,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w:t>
      </w:r>
      <w:r w:rsidRPr="005378D7">
        <w:rPr>
          <w:rFonts w:ascii="Times New Roman" w:eastAsia="Calibri" w:hAnsi="Times New Roman"/>
          <w:sz w:val="28"/>
          <w:szCs w:val="28"/>
          <w:lang w:eastAsia="en-US"/>
        </w:rPr>
        <w:lastRenderedPageBreak/>
        <w:t>планируемом</w:t>
      </w:r>
      <w:proofErr w:type="gramEnd"/>
      <w:r w:rsidRPr="005378D7">
        <w:rPr>
          <w:rFonts w:ascii="Times New Roman" w:eastAsia="Calibri" w:hAnsi="Times New Roman"/>
          <w:sz w:val="28"/>
          <w:szCs w:val="28"/>
          <w:lang w:eastAsia="en-US"/>
        </w:rPr>
        <w:t xml:space="preserve"> </w:t>
      </w:r>
      <w:proofErr w:type="gramStart"/>
      <w:r w:rsidRPr="005378D7">
        <w:rPr>
          <w:rFonts w:ascii="Times New Roman" w:eastAsia="Calibri" w:hAnsi="Times New Roman"/>
          <w:sz w:val="28"/>
          <w:szCs w:val="28"/>
          <w:lang w:eastAsia="en-US"/>
        </w:rPr>
        <w:t>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w:t>
      </w:r>
      <w:proofErr w:type="gramEnd"/>
      <w:r w:rsidRPr="005378D7">
        <w:rPr>
          <w:rFonts w:ascii="Times New Roman" w:eastAsia="Calibri" w:hAnsi="Times New Roman"/>
          <w:sz w:val="28"/>
          <w:szCs w:val="28"/>
          <w:lang w:eastAsia="en-US"/>
        </w:rPr>
        <w:t xml:space="preserve"> </w:t>
      </w:r>
      <w:proofErr w:type="gramStart"/>
      <w:r w:rsidRPr="005378D7">
        <w:rPr>
          <w:rFonts w:ascii="Times New Roman" w:eastAsia="Calibri" w:hAnsi="Times New Roman"/>
          <w:sz w:val="28"/>
          <w:szCs w:val="28"/>
          <w:lang w:eastAsia="en-US"/>
        </w:rPr>
        <w:t>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w:t>
      </w:r>
      <w:proofErr w:type="gramEnd"/>
      <w:r w:rsidRPr="005378D7">
        <w:rPr>
          <w:rFonts w:ascii="Times New Roman" w:eastAsia="Calibri" w:hAnsi="Times New Roman"/>
          <w:sz w:val="28"/>
          <w:szCs w:val="28"/>
          <w:lang w:eastAsia="en-US"/>
        </w:rPr>
        <w:t xml:space="preserve"> </w:t>
      </w:r>
      <w:proofErr w:type="gramStart"/>
      <w:r w:rsidRPr="005378D7">
        <w:rPr>
          <w:rFonts w:ascii="Times New Roman" w:eastAsia="Calibri" w:hAnsi="Times New Roman"/>
          <w:sz w:val="28"/>
          <w:szCs w:val="28"/>
          <w:lang w:eastAsia="en-US"/>
        </w:rPr>
        <w:t xml:space="preserve">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0" w:history="1">
        <w:r w:rsidRPr="005378D7">
          <w:rPr>
            <w:rFonts w:ascii="Times New Roman" w:eastAsia="Calibri" w:hAnsi="Times New Roman"/>
            <w:sz w:val="28"/>
            <w:szCs w:val="28"/>
            <w:lang w:eastAsia="en-US"/>
          </w:rPr>
          <w:t>кодексом</w:t>
        </w:r>
      </w:hyperlink>
      <w:r w:rsidRPr="005378D7">
        <w:rPr>
          <w:rFonts w:ascii="Times New Roman" w:eastAsia="Calibri" w:hAnsi="Times New Roman"/>
          <w:sz w:val="28"/>
          <w:szCs w:val="28"/>
          <w:lang w:eastAsia="en-US"/>
        </w:rPr>
        <w:t xml:space="preserve"> Российской Федерации";</w:t>
      </w:r>
      <w:proofErr w:type="gramEnd"/>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 xml:space="preserve">1.1.5. </w:t>
      </w:r>
      <w:hyperlink r:id="rId11" w:history="1">
        <w:r w:rsidRPr="005378D7">
          <w:rPr>
            <w:rFonts w:ascii="Times New Roman" w:eastAsia="Calibri" w:hAnsi="Times New Roman"/>
            <w:sz w:val="28"/>
            <w:szCs w:val="28"/>
            <w:lang w:eastAsia="en-US"/>
          </w:rPr>
          <w:t xml:space="preserve">пункт 24 </w:t>
        </w:r>
      </w:hyperlink>
      <w:r w:rsidRPr="005378D7">
        <w:rPr>
          <w:rFonts w:ascii="Times New Roman" w:eastAsia="Calibri" w:hAnsi="Times New Roman"/>
          <w:sz w:val="28"/>
          <w:szCs w:val="28"/>
          <w:lang w:eastAsia="en-US"/>
        </w:rPr>
        <w:t>признать утратившим силу;</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b/>
          <w:sz w:val="28"/>
          <w:szCs w:val="28"/>
          <w:lang w:eastAsia="en-US"/>
        </w:rPr>
        <w:t xml:space="preserve">1.2. </w:t>
      </w:r>
      <w:r w:rsidRPr="005378D7">
        <w:rPr>
          <w:rFonts w:ascii="Times New Roman" w:eastAsia="Calibri" w:hAnsi="Times New Roman"/>
          <w:sz w:val="28"/>
          <w:szCs w:val="28"/>
          <w:lang w:eastAsia="en-US"/>
        </w:rPr>
        <w:t>в части 1 статьи 4:</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1.2.1. пункт 12 признать утратившим силу;</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1.2.2. дополнить пунктами 15 и 16 следующего содержания:</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 xml:space="preserve">16) осуществление мероприятий по защите прав потребителей, предусмотренных </w:t>
      </w:r>
      <w:hyperlink r:id="rId12" w:history="1">
        <w:r w:rsidRPr="005378D7">
          <w:rPr>
            <w:rFonts w:ascii="Times New Roman" w:eastAsia="Calibri" w:hAnsi="Times New Roman"/>
            <w:sz w:val="28"/>
            <w:szCs w:val="28"/>
            <w:lang w:eastAsia="en-US"/>
          </w:rPr>
          <w:t>Законом</w:t>
        </w:r>
      </w:hyperlink>
      <w:r w:rsidRPr="005378D7">
        <w:rPr>
          <w:rFonts w:ascii="Times New Roman" w:eastAsia="Calibri" w:hAnsi="Times New Roman"/>
          <w:sz w:val="28"/>
          <w:szCs w:val="28"/>
          <w:lang w:eastAsia="en-US"/>
        </w:rPr>
        <w:t xml:space="preserve"> Российской Федерации от 7 февраля 1992 года </w:t>
      </w:r>
      <w:r w:rsidRPr="005378D7">
        <w:rPr>
          <w:rFonts w:ascii="Times New Roman" w:eastAsia="Calibri" w:hAnsi="Times New Roman"/>
          <w:sz w:val="28"/>
          <w:szCs w:val="28"/>
          <w:lang w:eastAsia="en-US"/>
        </w:rPr>
        <w:br/>
        <w:t>№ 2300-1 «О защите прав потребителей»</w:t>
      </w:r>
      <w:proofErr w:type="gramStart"/>
      <w:r w:rsidRPr="005378D7">
        <w:rPr>
          <w:rFonts w:ascii="Times New Roman" w:eastAsia="Calibri" w:hAnsi="Times New Roman"/>
          <w:sz w:val="28"/>
          <w:szCs w:val="28"/>
          <w:lang w:eastAsia="en-US"/>
        </w:rPr>
        <w:t>.»</w:t>
      </w:r>
      <w:proofErr w:type="gramEnd"/>
      <w:r w:rsidRPr="005378D7">
        <w:rPr>
          <w:rFonts w:ascii="Times New Roman" w:eastAsia="Calibri" w:hAnsi="Times New Roman"/>
          <w:sz w:val="28"/>
          <w:szCs w:val="28"/>
          <w:lang w:eastAsia="en-US"/>
        </w:rPr>
        <w:t>;</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b/>
          <w:sz w:val="28"/>
          <w:szCs w:val="28"/>
          <w:lang w:eastAsia="en-US"/>
        </w:rPr>
        <w:t xml:space="preserve">1.3. </w:t>
      </w:r>
      <w:r w:rsidRPr="005378D7">
        <w:rPr>
          <w:rFonts w:ascii="Times New Roman" w:eastAsia="Calibri" w:hAnsi="Times New Roman"/>
          <w:sz w:val="28"/>
          <w:szCs w:val="28"/>
          <w:lang w:eastAsia="en-US"/>
        </w:rPr>
        <w:t>в части 1 статьи 5:</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1.3.1. дополнить пунктом 4.1 следующего содержания:</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«4.1)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roofErr w:type="gramStart"/>
      <w:r w:rsidRPr="005378D7">
        <w:rPr>
          <w:rFonts w:ascii="Times New Roman" w:eastAsia="Calibri" w:hAnsi="Times New Roman"/>
          <w:sz w:val="28"/>
          <w:szCs w:val="28"/>
          <w:lang w:eastAsia="en-US"/>
        </w:rPr>
        <w:t>;»</w:t>
      </w:r>
      <w:proofErr w:type="gramEnd"/>
      <w:r w:rsidRPr="005378D7">
        <w:rPr>
          <w:rFonts w:ascii="Times New Roman" w:eastAsia="Calibri" w:hAnsi="Times New Roman"/>
          <w:sz w:val="28"/>
          <w:szCs w:val="28"/>
          <w:lang w:eastAsia="en-US"/>
        </w:rPr>
        <w:t>;</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1.3.2. пункт 9 изложить в следующей редакции:</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roofErr w:type="gramStart"/>
      <w:r w:rsidRPr="005378D7">
        <w:rPr>
          <w:rFonts w:ascii="Times New Roman" w:eastAsia="Calibri" w:hAnsi="Times New Roman"/>
          <w:sz w:val="28"/>
          <w:szCs w:val="28"/>
          <w:lang w:eastAsia="en-US"/>
        </w:rPr>
        <w:t>;»</w:t>
      </w:r>
      <w:proofErr w:type="gramEnd"/>
      <w:r w:rsidRPr="005378D7">
        <w:rPr>
          <w:rFonts w:ascii="Times New Roman" w:eastAsia="Calibri" w:hAnsi="Times New Roman"/>
          <w:sz w:val="28"/>
          <w:szCs w:val="28"/>
          <w:lang w:eastAsia="en-US"/>
        </w:rPr>
        <w:t>;</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b/>
          <w:sz w:val="28"/>
          <w:szCs w:val="28"/>
          <w:lang w:eastAsia="en-US"/>
        </w:rPr>
        <w:t xml:space="preserve">1.4. </w:t>
      </w:r>
      <w:r w:rsidRPr="005378D7">
        <w:rPr>
          <w:rFonts w:ascii="Times New Roman" w:eastAsia="Calibri" w:hAnsi="Times New Roman"/>
          <w:sz w:val="28"/>
          <w:szCs w:val="28"/>
          <w:lang w:eastAsia="en-US"/>
        </w:rPr>
        <w:t>дополнить статьей 8.1 следующего содержания:</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w:t>
      </w:r>
      <w:r w:rsidRPr="005378D7">
        <w:rPr>
          <w:rFonts w:ascii="Times New Roman" w:eastAsia="Calibri" w:hAnsi="Times New Roman"/>
          <w:b/>
          <w:sz w:val="28"/>
          <w:szCs w:val="28"/>
          <w:lang w:eastAsia="en-US"/>
        </w:rPr>
        <w:t>Статья 8.1. Сход граждан</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 Сход граждан может проводиться в случаях, установленных Федеральным законом.</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Сход граждан, предусмотренный Федеральным законом, правомочен при участии в нем более половины обладающих избирательным правом жителей населенного пункта или Сельского поселения. Решение такого схода граждан считается принятым, если за него проголосовало более половины участников схода граждан.</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2. С инициативой о созыве схода могут выходить граждане (не менее 10 процентов, имеющих право на участие в сходе), депутаты представительного органа местного самоуправления (не менее 1/3 от их установленного числа), глава муниципального образования, представительный орган местного самоуправления, орган территориального общественного самоуправления, староста сельского населенного пункта.</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3. Решение о проведении схода граждан принимается представительным органом местного самоуправления.</w:t>
      </w:r>
    </w:p>
    <w:p w:rsidR="005378D7" w:rsidRPr="005378D7" w:rsidRDefault="005378D7" w:rsidP="005378D7">
      <w:pPr>
        <w:autoSpaceDE w:val="0"/>
        <w:autoSpaceDN w:val="0"/>
        <w:adjustRightInd w:val="0"/>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4. Инициатива о проведении схода граждан оформляется в виде заявления с указанием:</w:t>
      </w:r>
    </w:p>
    <w:p w:rsidR="005378D7" w:rsidRPr="005378D7" w:rsidRDefault="005378D7" w:rsidP="005378D7">
      <w:pPr>
        <w:autoSpaceDE w:val="0"/>
        <w:autoSpaceDN w:val="0"/>
        <w:adjustRightInd w:val="0"/>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вопроса, выносимого на сход;</w:t>
      </w:r>
    </w:p>
    <w:p w:rsidR="005378D7" w:rsidRPr="005378D7" w:rsidRDefault="005378D7" w:rsidP="005378D7">
      <w:pPr>
        <w:autoSpaceDE w:val="0"/>
        <w:autoSpaceDN w:val="0"/>
        <w:adjustRightInd w:val="0"/>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фамилии, имени, отчества, места жительства жителей - инициаторов проведения схода и их подписи (в случае, если с инициативой о проведении схода выступают граждане).</w:t>
      </w:r>
    </w:p>
    <w:p w:rsidR="005378D7" w:rsidRPr="005378D7" w:rsidRDefault="005378D7" w:rsidP="005378D7">
      <w:pPr>
        <w:autoSpaceDE w:val="0"/>
        <w:autoSpaceDN w:val="0"/>
        <w:adjustRightInd w:val="0"/>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К заявлению прилагаются проект муниципального правового акта и материалы по вопросам, выносимым на решение схода граждан.</w:t>
      </w:r>
    </w:p>
    <w:p w:rsidR="005378D7" w:rsidRPr="005378D7" w:rsidRDefault="005378D7" w:rsidP="005378D7">
      <w:pPr>
        <w:autoSpaceDE w:val="0"/>
        <w:autoSpaceDN w:val="0"/>
        <w:adjustRightInd w:val="0"/>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Заявление с прилагаемыми документами передается представительному органу местного самоуправления для принятия решения о проведении схода. Решение принимается не позднее двух недель со дня регистрации поступившего заявления.</w:t>
      </w:r>
    </w:p>
    <w:p w:rsidR="005378D7" w:rsidRPr="005378D7" w:rsidRDefault="005378D7" w:rsidP="005378D7">
      <w:pPr>
        <w:autoSpaceDE w:val="0"/>
        <w:autoSpaceDN w:val="0"/>
        <w:adjustRightInd w:val="0"/>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5. Решение представительного органа местного самоуправления о проведении схода граждан должно содержать:</w:t>
      </w:r>
    </w:p>
    <w:p w:rsidR="005378D7" w:rsidRPr="005378D7" w:rsidRDefault="005378D7" w:rsidP="005378D7">
      <w:pPr>
        <w:autoSpaceDE w:val="0"/>
        <w:autoSpaceDN w:val="0"/>
        <w:adjustRightInd w:val="0"/>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вопросы, выносимые на сход граждан;</w:t>
      </w:r>
    </w:p>
    <w:p w:rsidR="005378D7" w:rsidRPr="005378D7" w:rsidRDefault="005378D7" w:rsidP="005378D7">
      <w:pPr>
        <w:autoSpaceDE w:val="0"/>
        <w:autoSpaceDN w:val="0"/>
        <w:adjustRightInd w:val="0"/>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информацию о времени и месте проведения схода граждан.</w:t>
      </w:r>
    </w:p>
    <w:p w:rsidR="005378D7" w:rsidRPr="005378D7" w:rsidRDefault="005378D7" w:rsidP="005378D7">
      <w:pPr>
        <w:autoSpaceDE w:val="0"/>
        <w:autoSpaceDN w:val="0"/>
        <w:adjustRightInd w:val="0"/>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Указанное решение представительного органа местного самоуправления, а также проект муниципального правового акта и материалы по вопросам, выносимым на решение схода граждан, подлежат официальному опубликованию (размещению, обнародованию) за 20 дней до дня проведения схода граждан в порядке, предусмотренном настоящим Уставом, в части вступления в силу муниципальных правовых актов.</w:t>
      </w:r>
    </w:p>
    <w:p w:rsidR="005378D7" w:rsidRPr="005378D7" w:rsidRDefault="005378D7" w:rsidP="005378D7">
      <w:pPr>
        <w:autoSpaceDE w:val="0"/>
        <w:autoSpaceDN w:val="0"/>
        <w:adjustRightInd w:val="0"/>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 xml:space="preserve">6. Сход граждан проводится в обстановке открытости и гласности. На него могут приглашаться представители органов государственной власти и органов местного самоуправления, руководители организаций, расположенных </w:t>
      </w:r>
      <w:r w:rsidRPr="005378D7">
        <w:rPr>
          <w:rFonts w:ascii="Times New Roman" w:eastAsia="Calibri" w:hAnsi="Times New Roman"/>
          <w:sz w:val="28"/>
          <w:szCs w:val="28"/>
          <w:lang w:eastAsia="en-US"/>
        </w:rPr>
        <w:lastRenderedPageBreak/>
        <w:t>на соответствующей территории, представители средств массовой информации, общественных объединений.</w:t>
      </w:r>
    </w:p>
    <w:p w:rsidR="005378D7" w:rsidRPr="005378D7" w:rsidRDefault="005378D7" w:rsidP="005378D7">
      <w:pPr>
        <w:autoSpaceDE w:val="0"/>
        <w:autoSpaceDN w:val="0"/>
        <w:adjustRightInd w:val="0"/>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Подготовка и проведение схода обеспечиваются главой муниципального образования.</w:t>
      </w:r>
    </w:p>
    <w:p w:rsidR="005378D7" w:rsidRPr="005378D7" w:rsidRDefault="005378D7" w:rsidP="005378D7">
      <w:pPr>
        <w:autoSpaceDE w:val="0"/>
        <w:autoSpaceDN w:val="0"/>
        <w:adjustRightInd w:val="0"/>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7. Перед открытием схода проводится обязательная регистрация его участников с указанием фамилии, имени, отчества, года рождения, места жительства.</w:t>
      </w:r>
    </w:p>
    <w:p w:rsidR="005378D7" w:rsidRPr="005378D7" w:rsidRDefault="005378D7" w:rsidP="005378D7">
      <w:pPr>
        <w:autoSpaceDE w:val="0"/>
        <w:autoSpaceDN w:val="0"/>
        <w:adjustRightInd w:val="0"/>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8. Регистрацию участников схода осуществляют лица, ответственные за подготовку и проведение схода.</w:t>
      </w:r>
    </w:p>
    <w:p w:rsidR="005378D7" w:rsidRPr="005378D7" w:rsidRDefault="005378D7" w:rsidP="005378D7">
      <w:pPr>
        <w:autoSpaceDE w:val="0"/>
        <w:autoSpaceDN w:val="0"/>
        <w:adjustRightInd w:val="0"/>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9. Для ведения схода и его протоколов избирается президиум или председатель и секретарь схода. Повестка дня утверждается сходом.</w:t>
      </w:r>
    </w:p>
    <w:p w:rsidR="005378D7" w:rsidRPr="005378D7" w:rsidRDefault="005378D7" w:rsidP="005378D7">
      <w:pPr>
        <w:autoSpaceDE w:val="0"/>
        <w:autoSpaceDN w:val="0"/>
        <w:adjustRightInd w:val="0"/>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10. В протоколе указываются дата и место проведения схода, общее число граждан, имеющих право на участие в сходе, число присутствующих, повестка дня, краткое содержание выступлений, принятые решения.</w:t>
      </w:r>
    </w:p>
    <w:p w:rsidR="005378D7" w:rsidRPr="005378D7" w:rsidRDefault="005378D7" w:rsidP="005378D7">
      <w:pPr>
        <w:autoSpaceDE w:val="0"/>
        <w:autoSpaceDN w:val="0"/>
        <w:adjustRightInd w:val="0"/>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Список присутствующих заверяется лицами, ответственными за регистрацию, и прилагается к протоколу схода.</w:t>
      </w:r>
    </w:p>
    <w:p w:rsidR="005378D7" w:rsidRPr="005378D7" w:rsidRDefault="005378D7" w:rsidP="005378D7">
      <w:pPr>
        <w:autoSpaceDE w:val="0"/>
        <w:autoSpaceDN w:val="0"/>
        <w:adjustRightInd w:val="0"/>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11. Протокол подписывают члены президиума или председатель, секретарь схода, один экземпляр его передается в представительный орган местного самоуправления, второй остается у главы муниципального образования.</w:t>
      </w:r>
    </w:p>
    <w:p w:rsidR="005378D7" w:rsidRPr="005378D7" w:rsidRDefault="005378D7" w:rsidP="005378D7">
      <w:pPr>
        <w:autoSpaceDE w:val="0"/>
        <w:autoSpaceDN w:val="0"/>
        <w:adjustRightInd w:val="0"/>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12. Изменения и дополнения в решения, принятые сходом, могут вноситься только самим сходом</w:t>
      </w:r>
      <w:proofErr w:type="gramStart"/>
      <w:r w:rsidRPr="005378D7">
        <w:rPr>
          <w:rFonts w:ascii="Times New Roman" w:eastAsia="Calibri" w:hAnsi="Times New Roman"/>
          <w:sz w:val="28"/>
          <w:szCs w:val="28"/>
          <w:lang w:eastAsia="en-US"/>
        </w:rPr>
        <w:t>.»;</w:t>
      </w:r>
      <w:proofErr w:type="gramEnd"/>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b/>
          <w:sz w:val="28"/>
          <w:szCs w:val="28"/>
          <w:lang w:eastAsia="en-US"/>
        </w:rPr>
        <w:t>1.5.</w:t>
      </w:r>
      <w:r w:rsidRPr="005378D7">
        <w:rPr>
          <w:rFonts w:ascii="Times New Roman" w:eastAsia="Calibri" w:hAnsi="Times New Roman"/>
          <w:sz w:val="28"/>
          <w:szCs w:val="28"/>
          <w:lang w:eastAsia="en-US"/>
        </w:rPr>
        <w:t xml:space="preserve"> дополнить статьей 10.1 следующего содержания:</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w:t>
      </w:r>
      <w:r w:rsidRPr="005378D7">
        <w:rPr>
          <w:rFonts w:ascii="Times New Roman" w:eastAsia="Calibri" w:hAnsi="Times New Roman"/>
          <w:b/>
          <w:sz w:val="28"/>
          <w:szCs w:val="28"/>
          <w:lang w:eastAsia="en-US"/>
        </w:rPr>
        <w:t>Статья 10.1. Староста сельского населенного пункта</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Сельском поселении, может назначаться староста сельского населенного пункта.</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2. Староста сельского населенного пункта назначается представительным органом Сельского поселения,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4. Старостой сельского населенного пункта не может быть назначено лицо:</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lastRenderedPageBreak/>
        <w:t xml:space="preserve">1) </w:t>
      </w:r>
      <w:proofErr w:type="gramStart"/>
      <w:r w:rsidRPr="005378D7">
        <w:rPr>
          <w:rFonts w:ascii="Times New Roman" w:eastAsia="Calibri" w:hAnsi="Times New Roman"/>
          <w:sz w:val="28"/>
          <w:szCs w:val="28"/>
          <w:lang w:eastAsia="en-US"/>
        </w:rPr>
        <w:t>замещающее</w:t>
      </w:r>
      <w:proofErr w:type="gramEnd"/>
      <w:r w:rsidRPr="005378D7">
        <w:rPr>
          <w:rFonts w:ascii="Times New Roman" w:eastAsia="Calibri" w:hAnsi="Times New Roman"/>
          <w:sz w:val="28"/>
          <w:szCs w:val="28"/>
          <w:lang w:eastAsia="en-US"/>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 xml:space="preserve">2) </w:t>
      </w:r>
      <w:proofErr w:type="gramStart"/>
      <w:r w:rsidRPr="005378D7">
        <w:rPr>
          <w:rFonts w:ascii="Times New Roman" w:eastAsia="Calibri" w:hAnsi="Times New Roman"/>
          <w:sz w:val="28"/>
          <w:szCs w:val="28"/>
          <w:lang w:eastAsia="en-US"/>
        </w:rPr>
        <w:t>признанное</w:t>
      </w:r>
      <w:proofErr w:type="gramEnd"/>
      <w:r w:rsidRPr="005378D7">
        <w:rPr>
          <w:rFonts w:ascii="Times New Roman" w:eastAsia="Calibri" w:hAnsi="Times New Roman"/>
          <w:sz w:val="28"/>
          <w:szCs w:val="28"/>
          <w:lang w:eastAsia="en-US"/>
        </w:rPr>
        <w:t xml:space="preserve"> судом недееспособным или ограниченно дееспособным;</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 xml:space="preserve">3) </w:t>
      </w:r>
      <w:proofErr w:type="gramStart"/>
      <w:r w:rsidRPr="005378D7">
        <w:rPr>
          <w:rFonts w:ascii="Times New Roman" w:eastAsia="Calibri" w:hAnsi="Times New Roman"/>
          <w:sz w:val="28"/>
          <w:szCs w:val="28"/>
          <w:lang w:eastAsia="en-US"/>
        </w:rPr>
        <w:t>имеющее</w:t>
      </w:r>
      <w:proofErr w:type="gramEnd"/>
      <w:r w:rsidRPr="005378D7">
        <w:rPr>
          <w:rFonts w:ascii="Times New Roman" w:eastAsia="Calibri" w:hAnsi="Times New Roman"/>
          <w:sz w:val="28"/>
          <w:szCs w:val="28"/>
          <w:lang w:eastAsia="en-US"/>
        </w:rPr>
        <w:t xml:space="preserve"> непогашенную или неснятую судимость.</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5. Срок полномочий старосты сельского населенного пункта составляет четыре года.</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Полномочия старосты сельского населенного пункта прекращаются досрочно по решению представительного органа Сельского поселения,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Федеральным законом.</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6. Староста сельского населенного пункта для решения возложенных на него задач:</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5) осуществляет иные полномочия и права, предусмотренные нормативным правовым актом представительного органа Сельского поселения в соответствии с законом Республики Башкортостан.</w:t>
      </w:r>
    </w:p>
    <w:p w:rsidR="005378D7" w:rsidRPr="005378D7" w:rsidRDefault="005378D7" w:rsidP="005378D7">
      <w:pPr>
        <w:spacing w:after="0" w:line="240" w:lineRule="auto"/>
        <w:ind w:firstLine="709"/>
        <w:jc w:val="both"/>
        <w:rPr>
          <w:rFonts w:ascii="Times New Roman" w:eastAsia="Calibri" w:hAnsi="Times New Roman"/>
          <w:color w:val="00000A"/>
          <w:sz w:val="28"/>
          <w:szCs w:val="28"/>
          <w:lang w:eastAsia="en-US"/>
        </w:rPr>
      </w:pPr>
      <w:r w:rsidRPr="005378D7">
        <w:rPr>
          <w:rFonts w:ascii="Times New Roman" w:eastAsia="Calibri" w:hAnsi="Times New Roman"/>
          <w:color w:val="00000A"/>
          <w:sz w:val="28"/>
          <w:szCs w:val="28"/>
          <w:lang w:eastAsia="en-US"/>
        </w:rPr>
        <w:t>7. Гарантии деятельности и иные вопросы статуса старосты сельского населенного пункта могут устанавливаться нормативным правовым актом представительного органа Сельского поселения в соответствии с законом Республики Башкортостан</w:t>
      </w:r>
      <w:proofErr w:type="gramStart"/>
      <w:r w:rsidRPr="005378D7">
        <w:rPr>
          <w:rFonts w:ascii="Times New Roman" w:eastAsia="Calibri" w:hAnsi="Times New Roman"/>
          <w:color w:val="00000A"/>
          <w:sz w:val="28"/>
          <w:szCs w:val="28"/>
          <w:lang w:eastAsia="en-US"/>
        </w:rPr>
        <w:t>.»;</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proofErr w:type="gramEnd"/>
      <w:r w:rsidRPr="005378D7">
        <w:rPr>
          <w:rFonts w:ascii="Times New Roman" w:eastAsia="Calibri" w:hAnsi="Times New Roman"/>
          <w:b/>
          <w:sz w:val="28"/>
          <w:szCs w:val="28"/>
          <w:lang w:eastAsia="en-US"/>
        </w:rPr>
        <w:t>1.6.</w:t>
      </w:r>
      <w:r w:rsidRPr="005378D7">
        <w:rPr>
          <w:rFonts w:ascii="Times New Roman" w:eastAsia="Calibri" w:hAnsi="Times New Roman"/>
          <w:sz w:val="28"/>
          <w:szCs w:val="28"/>
          <w:lang w:eastAsia="en-US"/>
        </w:rPr>
        <w:t xml:space="preserve"> в статье 11:</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1.6.1.</w:t>
      </w:r>
      <w:r w:rsidRPr="005378D7">
        <w:rPr>
          <w:rFonts w:eastAsia="Calibri"/>
          <w:lang w:eastAsia="en-US"/>
        </w:rPr>
        <w:t xml:space="preserve"> </w:t>
      </w:r>
      <w:r w:rsidRPr="005378D7">
        <w:rPr>
          <w:rFonts w:ascii="Times New Roman" w:eastAsia="Calibri" w:hAnsi="Times New Roman"/>
          <w:sz w:val="28"/>
          <w:szCs w:val="28"/>
          <w:lang w:eastAsia="en-US"/>
        </w:rPr>
        <w:t>наименование статьи изложить в следующей редакции:</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«Статья 11. Публичные слушания, общественные обсуждения»;</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1.6.2. в части 3:</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дополнить пунктом 2.1 следующего содержания:</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«2.1) проект стратегии социально-экономического развития Сельского поселения</w:t>
      </w:r>
      <w:proofErr w:type="gramStart"/>
      <w:r w:rsidRPr="005378D7">
        <w:rPr>
          <w:rFonts w:ascii="Times New Roman" w:eastAsia="Calibri" w:hAnsi="Times New Roman"/>
          <w:sz w:val="28"/>
          <w:szCs w:val="28"/>
          <w:lang w:eastAsia="en-US"/>
        </w:rPr>
        <w:t>;»</w:t>
      </w:r>
      <w:proofErr w:type="gramEnd"/>
      <w:r w:rsidRPr="005378D7">
        <w:rPr>
          <w:rFonts w:ascii="Times New Roman" w:eastAsia="Calibri" w:hAnsi="Times New Roman"/>
          <w:sz w:val="28"/>
          <w:szCs w:val="28"/>
          <w:lang w:eastAsia="en-US"/>
        </w:rPr>
        <w:t>;</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пункт 3 признать утратившим силу;</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lastRenderedPageBreak/>
        <w:t>1.6.3. в части 4 слова «Порядок организации и проведения публичных слушаний» заменить словами «Порядок организации и проведения публичных слушаний по проектам и вопросам, указанным в части 3 настоящей статьи</w:t>
      </w:r>
      <w:proofErr w:type="gramStart"/>
      <w:r w:rsidRPr="005378D7">
        <w:rPr>
          <w:rFonts w:ascii="Times New Roman" w:eastAsia="Calibri" w:hAnsi="Times New Roman"/>
          <w:sz w:val="28"/>
          <w:szCs w:val="28"/>
          <w:lang w:eastAsia="en-US"/>
        </w:rPr>
        <w:t>,»</w:t>
      </w:r>
      <w:proofErr w:type="gramEnd"/>
      <w:r w:rsidRPr="005378D7">
        <w:rPr>
          <w:rFonts w:ascii="Times New Roman" w:eastAsia="Calibri" w:hAnsi="Times New Roman"/>
          <w:sz w:val="28"/>
          <w:szCs w:val="28"/>
          <w:lang w:eastAsia="en-US"/>
        </w:rPr>
        <w:t>;</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 xml:space="preserve">1.6.4. дополнить частью 5 следующего содержания: </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 xml:space="preserve"> «5. </w:t>
      </w:r>
      <w:proofErr w:type="gramStart"/>
      <w:r w:rsidRPr="005378D7">
        <w:rPr>
          <w:rFonts w:ascii="Times New Roman" w:eastAsia="Calibri" w:hAnsi="Times New Roman"/>
          <w:sz w:val="28"/>
          <w:szCs w:val="28"/>
          <w:lang w:eastAsia="en-US"/>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5378D7">
        <w:rPr>
          <w:rFonts w:ascii="Times New Roman" w:eastAsia="Calibri" w:hAnsi="Times New Roman"/>
          <w:sz w:val="28"/>
          <w:szCs w:val="28"/>
          <w:lang w:eastAsia="en-US"/>
        </w:rPr>
        <w:t xml:space="preserve"> </w:t>
      </w:r>
      <w:proofErr w:type="gramStart"/>
      <w:r w:rsidRPr="005378D7">
        <w:rPr>
          <w:rFonts w:ascii="Times New Roman" w:eastAsia="Calibri" w:hAnsi="Times New Roman"/>
          <w:sz w:val="28"/>
          <w:szCs w:val="28"/>
          <w:lang w:eastAsia="en-US"/>
        </w:rPr>
        <w:t>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представительного органа Сельского поселения с учетом положений законодательства о градостроительной деятельности.»;</w:t>
      </w:r>
      <w:proofErr w:type="gramEnd"/>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b/>
          <w:sz w:val="28"/>
          <w:szCs w:val="28"/>
          <w:lang w:eastAsia="en-US"/>
        </w:rPr>
        <w:t>1.7.</w:t>
      </w:r>
      <w:r w:rsidRPr="005378D7">
        <w:rPr>
          <w:rFonts w:ascii="Times New Roman" w:eastAsia="Calibri" w:hAnsi="Times New Roman"/>
          <w:sz w:val="28"/>
          <w:szCs w:val="28"/>
          <w:lang w:eastAsia="en-US"/>
        </w:rPr>
        <w:t xml:space="preserve"> в части 6 статьи 18:</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1.7.1. пункт 4 изложить в следующей редакции:</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«4) утверждение стратегии социально-экономического развития Сельского поселения</w:t>
      </w:r>
      <w:proofErr w:type="gramStart"/>
      <w:r w:rsidRPr="005378D7">
        <w:rPr>
          <w:rFonts w:ascii="Times New Roman" w:eastAsia="Calibri" w:hAnsi="Times New Roman"/>
          <w:sz w:val="28"/>
          <w:szCs w:val="28"/>
          <w:lang w:eastAsia="en-US"/>
        </w:rPr>
        <w:t>;»</w:t>
      </w:r>
      <w:proofErr w:type="gramEnd"/>
      <w:r w:rsidRPr="005378D7">
        <w:rPr>
          <w:rFonts w:ascii="Times New Roman" w:eastAsia="Calibri" w:hAnsi="Times New Roman"/>
          <w:sz w:val="28"/>
          <w:szCs w:val="28"/>
          <w:lang w:eastAsia="en-US"/>
        </w:rPr>
        <w:t>;</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1.7.2. дополнить пунктом 11 следующего содержания:</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«11) утверждение правил благоустройства территории Сельского поселения</w:t>
      </w:r>
      <w:proofErr w:type="gramStart"/>
      <w:r w:rsidRPr="005378D7">
        <w:rPr>
          <w:rFonts w:ascii="Times New Roman" w:eastAsia="Calibri" w:hAnsi="Times New Roman"/>
          <w:sz w:val="28"/>
          <w:szCs w:val="28"/>
          <w:lang w:eastAsia="en-US"/>
        </w:rPr>
        <w:t>.»;</w:t>
      </w:r>
      <w:proofErr w:type="gramEnd"/>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b/>
          <w:sz w:val="28"/>
          <w:szCs w:val="28"/>
          <w:lang w:eastAsia="en-US"/>
        </w:rPr>
        <w:t>1.8.</w:t>
      </w:r>
      <w:r w:rsidRPr="005378D7">
        <w:rPr>
          <w:rFonts w:ascii="Times New Roman" w:eastAsia="Calibri" w:hAnsi="Times New Roman"/>
          <w:sz w:val="28"/>
          <w:szCs w:val="28"/>
          <w:lang w:eastAsia="en-US"/>
        </w:rPr>
        <w:t xml:space="preserve"> в статье 19:</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1.8.1. часть 8 изложить в следующей  редакции:</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«8. В случае</w:t>
      </w:r>
      <w:proofErr w:type="gramStart"/>
      <w:r w:rsidRPr="005378D7">
        <w:rPr>
          <w:rFonts w:ascii="Times New Roman" w:eastAsia="Calibri" w:hAnsi="Times New Roman"/>
          <w:sz w:val="28"/>
          <w:szCs w:val="28"/>
          <w:lang w:eastAsia="en-US"/>
        </w:rPr>
        <w:t>,</w:t>
      </w:r>
      <w:proofErr w:type="gramEnd"/>
      <w:r w:rsidRPr="005378D7">
        <w:rPr>
          <w:rFonts w:ascii="Times New Roman" w:eastAsia="Calibri" w:hAnsi="Times New Roman"/>
          <w:sz w:val="28"/>
          <w:szCs w:val="28"/>
          <w:lang w:eastAsia="en-US"/>
        </w:rPr>
        <w:t xml:space="preserve"> если глава Сельского поселения, полномочия которого прекращены досрочно на основании правового акта Главы Республики Башкортостан об отрешении от должности главы Сельского поселения либо на основании решения Совета об удалении главы Сельского поселения в отставку, обжалует данные правовой акт или решение в судебном порядке, Совет не вправе принимать решение об избрании главы Сельского поселения, избираемого Советом из своего состава, до вступления решения суда в законную силу</w:t>
      </w:r>
      <w:proofErr w:type="gramStart"/>
      <w:r w:rsidRPr="005378D7">
        <w:rPr>
          <w:rFonts w:ascii="Times New Roman" w:eastAsia="Calibri" w:hAnsi="Times New Roman"/>
          <w:sz w:val="28"/>
          <w:szCs w:val="28"/>
          <w:lang w:eastAsia="en-US"/>
        </w:rPr>
        <w:t>.»;</w:t>
      </w:r>
      <w:proofErr w:type="gramEnd"/>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1.8.2. дополнить частью 9 следующего содержания:</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«9. В случае досрочного прекращения полномочий глава Сельского поселения избрание главы Сельского поселения осуществляется не позднее чем через шесть месяцев со дня такого прекращения полномочий.</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При этом если до истечения срока полномочий Совета осталось менее шести месяцев, избрание главы Сельского поселения осуществляется на первом заседании вновь избранного Совета</w:t>
      </w:r>
      <w:proofErr w:type="gramStart"/>
      <w:r w:rsidRPr="005378D7">
        <w:rPr>
          <w:rFonts w:ascii="Times New Roman" w:eastAsia="Calibri" w:hAnsi="Times New Roman"/>
          <w:sz w:val="28"/>
          <w:szCs w:val="28"/>
          <w:lang w:eastAsia="en-US"/>
        </w:rPr>
        <w:t>.»;</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proofErr w:type="gramEnd"/>
      <w:r w:rsidRPr="005378D7">
        <w:rPr>
          <w:rFonts w:ascii="Times New Roman" w:eastAsia="Calibri" w:hAnsi="Times New Roman"/>
          <w:b/>
          <w:sz w:val="28"/>
          <w:szCs w:val="28"/>
          <w:lang w:eastAsia="en-US"/>
        </w:rPr>
        <w:lastRenderedPageBreak/>
        <w:t>1.9.</w:t>
      </w:r>
      <w:r w:rsidRPr="005378D7">
        <w:rPr>
          <w:rFonts w:ascii="Times New Roman" w:eastAsia="Calibri" w:hAnsi="Times New Roman"/>
          <w:sz w:val="28"/>
          <w:szCs w:val="28"/>
          <w:lang w:eastAsia="en-US"/>
        </w:rPr>
        <w:t xml:space="preserve"> часть 9 статьи 22 изложить в следующей редакции:</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«9. Полномочия депутата прекращаются досрочно в случае несоблюдения ограничений, установленных Федеральным законом</w:t>
      </w:r>
      <w:proofErr w:type="gramStart"/>
      <w:r w:rsidRPr="005378D7">
        <w:rPr>
          <w:rFonts w:ascii="Times New Roman" w:eastAsia="Calibri" w:hAnsi="Times New Roman"/>
          <w:sz w:val="28"/>
          <w:szCs w:val="28"/>
          <w:lang w:eastAsia="en-US"/>
        </w:rPr>
        <w:t>.»;</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proofErr w:type="gramEnd"/>
      <w:r w:rsidRPr="005378D7">
        <w:rPr>
          <w:rFonts w:ascii="Times New Roman" w:eastAsia="Calibri" w:hAnsi="Times New Roman"/>
          <w:b/>
          <w:sz w:val="28"/>
          <w:szCs w:val="28"/>
          <w:lang w:eastAsia="en-US"/>
        </w:rPr>
        <w:t xml:space="preserve">1.10. </w:t>
      </w:r>
      <w:r w:rsidRPr="005378D7">
        <w:rPr>
          <w:rFonts w:ascii="Times New Roman" w:eastAsia="Calibri" w:hAnsi="Times New Roman"/>
          <w:sz w:val="28"/>
          <w:szCs w:val="28"/>
          <w:lang w:eastAsia="en-US"/>
        </w:rPr>
        <w:t>абзац второй части 4 статьи 26 изложить в следующей редакции:</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proofErr w:type="gramStart"/>
      <w:r w:rsidRPr="005378D7">
        <w:rPr>
          <w:rFonts w:ascii="Times New Roman" w:eastAsia="Calibri" w:hAnsi="Times New Roman"/>
          <w:sz w:val="28"/>
          <w:szCs w:val="28"/>
          <w:lang w:eastAsia="en-US"/>
        </w:rPr>
        <w:t>«Изменения и дополнения, внесённые в Устав Сельского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Сельского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принявшего муниципальный правовой акт о внесении указанных</w:t>
      </w:r>
      <w:proofErr w:type="gramEnd"/>
      <w:r w:rsidRPr="005378D7">
        <w:rPr>
          <w:rFonts w:ascii="Times New Roman" w:eastAsia="Calibri" w:hAnsi="Times New Roman"/>
          <w:sz w:val="28"/>
          <w:szCs w:val="28"/>
          <w:lang w:eastAsia="en-US"/>
        </w:rPr>
        <w:t xml:space="preserve"> изменений и дополнений в Устав Сельского поселения</w:t>
      </w:r>
      <w:proofErr w:type="gramStart"/>
      <w:r w:rsidRPr="005378D7">
        <w:rPr>
          <w:rFonts w:ascii="Times New Roman" w:eastAsia="Calibri" w:hAnsi="Times New Roman"/>
          <w:sz w:val="28"/>
          <w:szCs w:val="28"/>
          <w:lang w:eastAsia="en-US"/>
        </w:rPr>
        <w:t>.»;</w:t>
      </w:r>
      <w:proofErr w:type="gramEnd"/>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b/>
          <w:sz w:val="28"/>
          <w:szCs w:val="28"/>
          <w:lang w:eastAsia="en-US"/>
        </w:rPr>
        <w:t xml:space="preserve">1.11. </w:t>
      </w:r>
      <w:r w:rsidRPr="005378D7">
        <w:rPr>
          <w:rFonts w:ascii="Times New Roman" w:eastAsia="Calibri" w:hAnsi="Times New Roman"/>
          <w:sz w:val="28"/>
          <w:szCs w:val="28"/>
          <w:lang w:eastAsia="en-US"/>
        </w:rPr>
        <w:t>Дополнить статьей 27.1 следующего содержания:</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p>
    <w:p w:rsidR="005378D7" w:rsidRPr="005378D7" w:rsidRDefault="005378D7" w:rsidP="005378D7">
      <w:pPr>
        <w:spacing w:after="0" w:line="240" w:lineRule="auto"/>
        <w:ind w:firstLine="709"/>
        <w:jc w:val="both"/>
        <w:rPr>
          <w:rFonts w:ascii="Times New Roman" w:eastAsia="Calibri" w:hAnsi="Times New Roman"/>
          <w:b/>
          <w:bCs/>
          <w:sz w:val="28"/>
          <w:szCs w:val="28"/>
          <w:lang w:eastAsia="en-US"/>
        </w:rPr>
      </w:pPr>
      <w:r w:rsidRPr="005378D7">
        <w:rPr>
          <w:rFonts w:ascii="Times New Roman" w:eastAsia="Calibri" w:hAnsi="Times New Roman"/>
          <w:sz w:val="28"/>
          <w:szCs w:val="28"/>
          <w:lang w:eastAsia="en-US"/>
        </w:rPr>
        <w:t>«</w:t>
      </w:r>
      <w:r w:rsidRPr="005378D7">
        <w:rPr>
          <w:rFonts w:ascii="Times New Roman" w:eastAsia="Calibri" w:hAnsi="Times New Roman"/>
          <w:b/>
          <w:bCs/>
          <w:sz w:val="28"/>
          <w:szCs w:val="28"/>
          <w:lang w:eastAsia="en-US"/>
        </w:rPr>
        <w:t>Статья 27.1. Содержание правил благоустройства территории Сельского поселения</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 Правила благоустройства территории Сельского поселения утверждаются Советом.</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2. Правила благоустройства территории Сельского поселения могут регулировать вопросы:</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 содержания территорий общего пользования и порядка пользования такими территориями;</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2) внешнего вида фасадов и ограждающих конструкций зданий, строений, сооружений;</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3) проектирования, размещения, содержания и восстановления элементов благоустройства, в том числе после проведения земляных работ;</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4) организации освещения территории Сельского поселения, включая архитектурную подсветку зданий, строений, сооружений;</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 xml:space="preserve">5) организации озеленения территории Сельского поселения, включая порядок создания, содержания, восстановления и </w:t>
      </w:r>
      <w:proofErr w:type="gramStart"/>
      <w:r w:rsidRPr="005378D7">
        <w:rPr>
          <w:rFonts w:ascii="Times New Roman" w:eastAsia="Calibri" w:hAnsi="Times New Roman"/>
          <w:sz w:val="28"/>
          <w:szCs w:val="28"/>
          <w:lang w:eastAsia="en-US"/>
        </w:rPr>
        <w:t>охраны</w:t>
      </w:r>
      <w:proofErr w:type="gramEnd"/>
      <w:r w:rsidRPr="005378D7">
        <w:rPr>
          <w:rFonts w:ascii="Times New Roman" w:eastAsia="Calibri" w:hAnsi="Times New Roman"/>
          <w:sz w:val="28"/>
          <w:szCs w:val="28"/>
          <w:lang w:eastAsia="en-US"/>
        </w:rPr>
        <w:t xml:space="preserve"> расположенных в границах населенных пунктов газонов, цветников и иных территорий, занятых травянистыми растениями;</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6) размещения информации на территории Сельского поселения, в том числе установки указателей с наименованиями улиц и номерами домов, вывесок;</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8) организации пешеходных коммуникаций, в том числе тротуаров, аллей, дорожек, тропинок;</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lastRenderedPageBreak/>
        <w:t>9) обустройства территории Сельского поселения в целях обеспечения беспрепятственного передвижения по указанной территории инвалидов и других маломобильных групп населения;</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10) уборки территории Сельского поселения, в том числе в зимний период;</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11) организации стоков ливневых вод;</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12) порядка проведения земляных работ;</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14) определения границ прилегающих территорий в соответствии с порядком, установленным законом Республики Башкортостан;</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15) праздничного оформления территории Сельского поселения;</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16) порядка участия граждан и организаций в реализации мероприятий по благоустройству территории Сельского поселения;</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17) осуществления контроля за соблюдением правил благоустройства территории Сельского поселения</w:t>
      </w:r>
      <w:proofErr w:type="gramStart"/>
      <w:r w:rsidRPr="005378D7">
        <w:rPr>
          <w:rFonts w:ascii="Times New Roman" w:eastAsia="Calibri" w:hAnsi="Times New Roman"/>
          <w:sz w:val="28"/>
          <w:szCs w:val="28"/>
          <w:lang w:eastAsia="en-US"/>
        </w:rPr>
        <w:t>.»;</w:t>
      </w:r>
      <w:proofErr w:type="gramEnd"/>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b/>
          <w:sz w:val="28"/>
          <w:szCs w:val="28"/>
          <w:lang w:eastAsia="en-US"/>
        </w:rPr>
        <w:t>1.12.</w:t>
      </w:r>
      <w:r w:rsidRPr="005378D7">
        <w:rPr>
          <w:rFonts w:ascii="Times New Roman" w:eastAsia="Calibri" w:hAnsi="Times New Roman"/>
          <w:sz w:val="28"/>
          <w:szCs w:val="28"/>
          <w:lang w:eastAsia="en-US"/>
        </w:rPr>
        <w:t xml:space="preserve"> в статье 29:</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1.12.1. абзац 1 части 2 изложить в следующей редакции:</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 xml:space="preserve">«2.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 </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1.12.2. часть 3 изложить в следующей редакции:</w:t>
      </w:r>
    </w:p>
    <w:p w:rsidR="005378D7" w:rsidRPr="005378D7" w:rsidRDefault="005378D7" w:rsidP="005378D7">
      <w:pPr>
        <w:spacing w:after="0" w:line="240" w:lineRule="auto"/>
        <w:ind w:firstLine="709"/>
        <w:jc w:val="both"/>
        <w:rPr>
          <w:rFonts w:ascii="Times New Roman" w:eastAsia="Calibri" w:hAnsi="Times New Roman"/>
          <w:color w:val="00000A"/>
          <w:sz w:val="28"/>
          <w:szCs w:val="28"/>
          <w:lang w:eastAsia="en-US"/>
        </w:rPr>
      </w:pPr>
      <w:r w:rsidRPr="005378D7">
        <w:rPr>
          <w:rFonts w:ascii="Times New Roman" w:eastAsia="Calibri" w:hAnsi="Times New Roman"/>
          <w:color w:val="00000A"/>
          <w:sz w:val="28"/>
          <w:szCs w:val="28"/>
          <w:lang w:eastAsia="en-US"/>
        </w:rPr>
        <w:t>«3. Муниципальные правовые акты, подлежащие официальному опубликованию, направляются в официальное печатное средство массовой информации (в официальное сетевое издание) в течение 7 дней со дня их подписания.</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Сельском поселении.</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5378D7" w:rsidRPr="005378D7" w:rsidRDefault="005378D7" w:rsidP="005378D7">
      <w:pPr>
        <w:spacing w:after="0" w:line="240" w:lineRule="auto"/>
        <w:ind w:firstLine="709"/>
        <w:jc w:val="both"/>
        <w:rPr>
          <w:rFonts w:ascii="Times New Roman" w:eastAsia="Calibri" w:hAnsi="Times New Roman"/>
          <w:color w:val="00000A"/>
          <w:sz w:val="28"/>
          <w:szCs w:val="28"/>
          <w:lang w:eastAsia="en-US"/>
        </w:rPr>
      </w:pPr>
      <w:r w:rsidRPr="005378D7">
        <w:rPr>
          <w:rFonts w:ascii="Times New Roman" w:eastAsia="Calibri" w:hAnsi="Times New Roman"/>
          <w:color w:val="00000A"/>
          <w:sz w:val="28"/>
          <w:szCs w:val="28"/>
          <w:lang w:eastAsia="en-US"/>
        </w:rPr>
        <w:t xml:space="preserve">В случае невозможности их официального опубликования в официальном печатном средстве массовой информации (опубликования (размещения) в официальном сетевом издании) муниципальные правовые акты и соглашения </w:t>
      </w:r>
      <w:r w:rsidRPr="005378D7">
        <w:rPr>
          <w:rFonts w:ascii="Times New Roman" w:eastAsia="Calibri" w:hAnsi="Times New Roman"/>
          <w:color w:val="00000A"/>
          <w:sz w:val="28"/>
          <w:szCs w:val="28"/>
          <w:lang w:eastAsia="en-US"/>
        </w:rPr>
        <w:lastRenderedPageBreak/>
        <w:t>подлежат официальному обнародованию в здании Администрации в течение 7 дней после дня их подписания.</w:t>
      </w:r>
    </w:p>
    <w:p w:rsidR="005378D7" w:rsidRPr="005378D7" w:rsidRDefault="005378D7" w:rsidP="005378D7">
      <w:pPr>
        <w:spacing w:after="0" w:line="240" w:lineRule="auto"/>
        <w:ind w:firstLine="709"/>
        <w:jc w:val="both"/>
        <w:rPr>
          <w:rFonts w:ascii="Times New Roman" w:eastAsia="Calibri" w:hAnsi="Times New Roman"/>
          <w:color w:val="00000A"/>
          <w:sz w:val="28"/>
          <w:szCs w:val="28"/>
          <w:lang w:eastAsia="en-US"/>
        </w:rPr>
      </w:pPr>
      <w:r w:rsidRPr="005378D7">
        <w:rPr>
          <w:rFonts w:ascii="Times New Roman" w:eastAsia="Calibri" w:hAnsi="Times New Roman"/>
          <w:color w:val="00000A"/>
          <w:sz w:val="28"/>
          <w:szCs w:val="28"/>
          <w:lang w:eastAsia="en-US"/>
        </w:rPr>
        <w:t>Муниципальные правовые акты и соглашения могут быть доведены до всеобщего сведения по телевидению и радио.</w:t>
      </w:r>
    </w:p>
    <w:p w:rsidR="005378D7" w:rsidRPr="005378D7" w:rsidRDefault="005378D7" w:rsidP="005378D7">
      <w:pPr>
        <w:spacing w:after="0" w:line="240" w:lineRule="auto"/>
        <w:ind w:firstLine="709"/>
        <w:jc w:val="both"/>
        <w:rPr>
          <w:rFonts w:ascii="Times New Roman" w:eastAsia="Calibri" w:hAnsi="Times New Roman"/>
          <w:color w:val="00000A"/>
          <w:sz w:val="28"/>
          <w:szCs w:val="28"/>
          <w:lang w:eastAsia="en-US"/>
        </w:rPr>
      </w:pPr>
      <w:r w:rsidRPr="005378D7">
        <w:rPr>
          <w:rFonts w:ascii="Times New Roman" w:eastAsia="Calibri" w:hAnsi="Times New Roman"/>
          <w:color w:val="00000A"/>
          <w:sz w:val="28"/>
          <w:szCs w:val="28"/>
          <w:lang w:eastAsia="en-US"/>
        </w:rPr>
        <w:t>Не подлежат опубликованию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roofErr w:type="gramStart"/>
      <w:r w:rsidRPr="005378D7">
        <w:rPr>
          <w:rFonts w:ascii="Times New Roman" w:eastAsia="Calibri" w:hAnsi="Times New Roman"/>
          <w:color w:val="00000A"/>
          <w:sz w:val="28"/>
          <w:szCs w:val="28"/>
          <w:lang w:eastAsia="en-US"/>
        </w:rPr>
        <w:t>.»;</w:t>
      </w:r>
      <w:proofErr w:type="gramEnd"/>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b/>
          <w:sz w:val="28"/>
          <w:szCs w:val="28"/>
          <w:lang w:eastAsia="en-US"/>
        </w:rPr>
        <w:t xml:space="preserve">1.13. </w:t>
      </w:r>
      <w:r w:rsidRPr="005378D7">
        <w:rPr>
          <w:rFonts w:ascii="Times New Roman" w:eastAsia="Calibri" w:hAnsi="Times New Roman"/>
          <w:sz w:val="28"/>
          <w:szCs w:val="28"/>
          <w:lang w:eastAsia="en-US"/>
        </w:rPr>
        <w:t>Дополнить статьей 36.1 следующего содержания:</w:t>
      </w:r>
    </w:p>
    <w:p w:rsidR="005378D7" w:rsidRPr="005378D7" w:rsidRDefault="005378D7" w:rsidP="005378D7">
      <w:pPr>
        <w:spacing w:after="0" w:line="240" w:lineRule="auto"/>
        <w:ind w:firstLine="709"/>
        <w:rPr>
          <w:rFonts w:ascii="Times New Roman" w:eastAsia="Calibri" w:hAnsi="Times New Roman"/>
          <w:sz w:val="28"/>
          <w:szCs w:val="28"/>
          <w:lang w:eastAsia="en-US"/>
        </w:rPr>
      </w:pPr>
    </w:p>
    <w:p w:rsidR="005378D7" w:rsidRPr="005378D7" w:rsidRDefault="005378D7" w:rsidP="005378D7">
      <w:pPr>
        <w:spacing w:after="0" w:line="240" w:lineRule="auto"/>
        <w:ind w:firstLine="709"/>
        <w:rPr>
          <w:rFonts w:ascii="Times New Roman" w:eastAsia="Calibri" w:hAnsi="Times New Roman"/>
          <w:b/>
          <w:sz w:val="28"/>
          <w:szCs w:val="28"/>
          <w:lang w:eastAsia="en-US"/>
        </w:rPr>
      </w:pPr>
      <w:r w:rsidRPr="005378D7">
        <w:rPr>
          <w:rFonts w:ascii="Times New Roman" w:eastAsia="Calibri" w:hAnsi="Times New Roman"/>
          <w:sz w:val="28"/>
          <w:szCs w:val="28"/>
          <w:lang w:eastAsia="en-US"/>
        </w:rPr>
        <w:t>«</w:t>
      </w:r>
      <w:r w:rsidRPr="005378D7">
        <w:rPr>
          <w:rFonts w:ascii="Times New Roman" w:eastAsia="Calibri" w:hAnsi="Times New Roman"/>
          <w:b/>
          <w:sz w:val="28"/>
          <w:szCs w:val="28"/>
          <w:lang w:eastAsia="en-US"/>
        </w:rPr>
        <w:t>Статья 36.1. Средства самообложения граждан</w:t>
      </w:r>
    </w:p>
    <w:p w:rsidR="005378D7" w:rsidRPr="005378D7" w:rsidRDefault="005378D7" w:rsidP="005378D7">
      <w:pPr>
        <w:spacing w:after="0" w:line="240" w:lineRule="auto"/>
        <w:ind w:firstLine="709"/>
        <w:rPr>
          <w:rFonts w:ascii="Times New Roman" w:eastAsia="Calibri" w:hAnsi="Times New Roman"/>
          <w:sz w:val="28"/>
          <w:szCs w:val="28"/>
          <w:lang w:eastAsia="en-US"/>
        </w:rPr>
      </w:pP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sz w:val="28"/>
          <w:szCs w:val="28"/>
          <w:lang w:eastAsia="en-US"/>
        </w:rPr>
        <w:t xml:space="preserve">1. Под средствами самообложения граждан понимаются разовые платежи граждан, осуществляемые для решения конкретных вопросов местного значения. </w:t>
      </w:r>
      <w:proofErr w:type="gramStart"/>
      <w:r w:rsidRPr="005378D7">
        <w:rPr>
          <w:rFonts w:ascii="Times New Roman" w:eastAsia="Calibri" w:hAnsi="Times New Roman"/>
          <w:sz w:val="28"/>
          <w:szCs w:val="28"/>
          <w:lang w:eastAsia="en-US"/>
        </w:rPr>
        <w:t>Размер платежей в порядке самообложения граждан устанавливается в абсолютной величине равным для всех жителей Сельского поселения (населённого пункта, входящего в состав Сельского поселения), за исключением отдельных категорий граждан, численность которых не может превышать 30 процентов от общего числа жителей Сельского поселения (населённого пункта, входящего в состав Сельского поселения) и для которых размер платежей может быть уменьшен.</w:t>
      </w:r>
      <w:proofErr w:type="gramEnd"/>
    </w:p>
    <w:p w:rsidR="005378D7" w:rsidRPr="005378D7" w:rsidRDefault="005378D7" w:rsidP="005378D7">
      <w:pPr>
        <w:spacing w:after="0" w:line="240" w:lineRule="auto"/>
        <w:ind w:firstLine="709"/>
        <w:jc w:val="both"/>
        <w:rPr>
          <w:rFonts w:ascii="Times New Roman" w:eastAsia="Calibri" w:hAnsi="Times New Roman"/>
          <w:bCs/>
          <w:sz w:val="28"/>
          <w:szCs w:val="28"/>
          <w:lang w:eastAsia="en-US"/>
        </w:rPr>
      </w:pPr>
      <w:r w:rsidRPr="005378D7">
        <w:rPr>
          <w:rFonts w:ascii="Times New Roman" w:eastAsia="Calibri" w:hAnsi="Times New Roman"/>
          <w:bCs/>
          <w:sz w:val="28"/>
          <w:szCs w:val="28"/>
          <w:lang w:eastAsia="en-US"/>
        </w:rPr>
        <w:t xml:space="preserve">2. Вопросы введения и </w:t>
      </w:r>
      <w:proofErr w:type="gramStart"/>
      <w:r w:rsidRPr="005378D7">
        <w:rPr>
          <w:rFonts w:ascii="Times New Roman" w:eastAsia="Calibri" w:hAnsi="Times New Roman"/>
          <w:bCs/>
          <w:sz w:val="28"/>
          <w:szCs w:val="28"/>
          <w:lang w:eastAsia="en-US"/>
        </w:rPr>
        <w:t>использования</w:t>
      </w:r>
      <w:proofErr w:type="gramEnd"/>
      <w:r w:rsidRPr="005378D7">
        <w:rPr>
          <w:rFonts w:ascii="Times New Roman" w:eastAsia="Calibri" w:hAnsi="Times New Roman"/>
          <w:bCs/>
          <w:sz w:val="28"/>
          <w:szCs w:val="28"/>
          <w:lang w:eastAsia="en-US"/>
        </w:rPr>
        <w:t xml:space="preserve"> указанных в </w:t>
      </w:r>
      <w:hyperlink r:id="rId13" w:history="1">
        <w:r w:rsidRPr="005378D7">
          <w:rPr>
            <w:rFonts w:ascii="Times New Roman" w:eastAsia="Calibri" w:hAnsi="Times New Roman"/>
            <w:bCs/>
            <w:sz w:val="28"/>
            <w:szCs w:val="28"/>
            <w:lang w:eastAsia="en-US"/>
          </w:rPr>
          <w:t>части 1</w:t>
        </w:r>
      </w:hyperlink>
      <w:r w:rsidRPr="005378D7">
        <w:rPr>
          <w:rFonts w:ascii="Times New Roman" w:eastAsia="Calibri" w:hAnsi="Times New Roman"/>
          <w:bCs/>
          <w:sz w:val="28"/>
          <w:szCs w:val="28"/>
          <w:lang w:eastAsia="en-US"/>
        </w:rPr>
        <w:t xml:space="preserve"> настоящей статьи разовых платежей граждан решаются на местном референдуме, а в случаях, предусмотренных Федеральным законом, на сходе граждан.».</w:t>
      </w:r>
    </w:p>
    <w:p w:rsidR="005378D7" w:rsidRPr="005378D7" w:rsidRDefault="005378D7" w:rsidP="005378D7">
      <w:pPr>
        <w:autoSpaceDE w:val="0"/>
        <w:autoSpaceDN w:val="0"/>
        <w:adjustRightInd w:val="0"/>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b/>
          <w:sz w:val="28"/>
          <w:szCs w:val="28"/>
          <w:lang w:eastAsia="en-US"/>
        </w:rPr>
        <w:t xml:space="preserve">2. </w:t>
      </w:r>
      <w:hyperlink r:id="rId14" w:history="1">
        <w:r w:rsidRPr="005378D7">
          <w:rPr>
            <w:rFonts w:ascii="Times New Roman" w:eastAsia="Calibri" w:hAnsi="Times New Roman"/>
            <w:sz w:val="28"/>
            <w:szCs w:val="28"/>
            <w:lang w:eastAsia="en-US"/>
          </w:rPr>
          <w:t>Пункт 1.1.</w:t>
        </w:r>
      </w:hyperlink>
      <w:r w:rsidRPr="005378D7">
        <w:rPr>
          <w:rFonts w:ascii="Times New Roman" w:eastAsia="Calibri" w:hAnsi="Times New Roman"/>
          <w:sz w:val="28"/>
          <w:szCs w:val="28"/>
          <w:lang w:eastAsia="en-US"/>
        </w:rPr>
        <w:t>2 настоящего решения вступает в силу с 1 января 2019 года.</w:t>
      </w:r>
    </w:p>
    <w:p w:rsidR="005378D7" w:rsidRPr="005378D7" w:rsidRDefault="005378D7" w:rsidP="005378D7">
      <w:pPr>
        <w:autoSpaceDE w:val="0"/>
        <w:autoSpaceDN w:val="0"/>
        <w:adjustRightInd w:val="0"/>
        <w:spacing w:after="0" w:line="240" w:lineRule="auto"/>
        <w:ind w:firstLine="709"/>
        <w:jc w:val="both"/>
        <w:rPr>
          <w:rFonts w:ascii="Times New Roman" w:eastAsia="Calibri" w:hAnsi="Times New Roman"/>
          <w:sz w:val="28"/>
          <w:szCs w:val="28"/>
          <w:lang w:eastAsia="en-US"/>
        </w:rPr>
      </w:pPr>
      <w:r w:rsidRPr="005378D7">
        <w:rPr>
          <w:rFonts w:ascii="Times New Roman" w:eastAsia="Calibri" w:hAnsi="Times New Roman"/>
          <w:b/>
          <w:sz w:val="28"/>
          <w:szCs w:val="28"/>
          <w:lang w:eastAsia="en-US"/>
        </w:rPr>
        <w:t>3.</w:t>
      </w:r>
      <w:r w:rsidRPr="005378D7">
        <w:rPr>
          <w:rFonts w:ascii="Times New Roman" w:eastAsia="Calibri" w:hAnsi="Times New Roman"/>
          <w:sz w:val="28"/>
          <w:szCs w:val="28"/>
          <w:lang w:eastAsia="en-US"/>
        </w:rPr>
        <w:t xml:space="preserve"> Настоящее решение обнародовать в установленном порядке</w:t>
      </w:r>
      <w:r w:rsidRPr="005378D7">
        <w:rPr>
          <w:rFonts w:eastAsia="Calibri"/>
          <w:sz w:val="28"/>
          <w:szCs w:val="28"/>
          <w:lang w:eastAsia="en-US"/>
        </w:rPr>
        <w:t xml:space="preserve"> </w:t>
      </w:r>
      <w:r w:rsidRPr="005378D7">
        <w:rPr>
          <w:rFonts w:ascii="Times New Roman" w:eastAsia="Calibri" w:hAnsi="Times New Roman"/>
          <w:sz w:val="28"/>
          <w:szCs w:val="28"/>
          <w:lang w:eastAsia="en-US"/>
        </w:rPr>
        <w:t>после его государственной регистрации.</w:t>
      </w:r>
    </w:p>
    <w:p w:rsidR="005378D7" w:rsidRPr="005378D7" w:rsidRDefault="005378D7" w:rsidP="005378D7">
      <w:pPr>
        <w:spacing w:after="0" w:line="240" w:lineRule="auto"/>
        <w:ind w:firstLine="709"/>
        <w:jc w:val="both"/>
        <w:rPr>
          <w:rFonts w:ascii="Times New Roman" w:eastAsia="Calibri" w:hAnsi="Times New Roman"/>
          <w:sz w:val="28"/>
          <w:szCs w:val="28"/>
          <w:lang w:eastAsia="en-US"/>
        </w:rPr>
      </w:pPr>
    </w:p>
    <w:p w:rsidR="005378D7" w:rsidRPr="005378D7" w:rsidRDefault="005378D7" w:rsidP="005378D7">
      <w:pPr>
        <w:autoSpaceDE w:val="0"/>
        <w:autoSpaceDN w:val="0"/>
        <w:adjustRightInd w:val="0"/>
        <w:ind w:firstLine="709"/>
        <w:jc w:val="both"/>
        <w:rPr>
          <w:rFonts w:ascii="Times New Roman" w:eastAsia="Calibri" w:hAnsi="Times New Roman"/>
          <w:sz w:val="28"/>
          <w:szCs w:val="28"/>
          <w:lang w:eastAsia="en-US"/>
        </w:rPr>
      </w:pPr>
    </w:p>
    <w:p w:rsidR="005378D7" w:rsidRPr="005378D7" w:rsidRDefault="005378D7" w:rsidP="005378D7">
      <w:pPr>
        <w:autoSpaceDE w:val="0"/>
        <w:autoSpaceDN w:val="0"/>
        <w:adjustRightInd w:val="0"/>
        <w:ind w:firstLine="709"/>
        <w:jc w:val="both"/>
        <w:rPr>
          <w:rFonts w:ascii="Times New Roman" w:eastAsia="Calibri" w:hAnsi="Times New Roman"/>
          <w:bCs/>
          <w:sz w:val="28"/>
          <w:szCs w:val="28"/>
          <w:lang w:eastAsia="en-US"/>
        </w:rPr>
      </w:pPr>
    </w:p>
    <w:p w:rsidR="005378D7" w:rsidRPr="005378D7" w:rsidRDefault="005378D7" w:rsidP="005378D7">
      <w:pPr>
        <w:autoSpaceDE w:val="0"/>
        <w:autoSpaceDN w:val="0"/>
        <w:adjustRightInd w:val="0"/>
        <w:spacing w:after="0" w:line="240" w:lineRule="auto"/>
        <w:jc w:val="both"/>
        <w:rPr>
          <w:sz w:val="28"/>
          <w:szCs w:val="28"/>
        </w:rPr>
      </w:pPr>
    </w:p>
    <w:p w:rsidR="005378D7" w:rsidRPr="005378D7" w:rsidRDefault="005378D7" w:rsidP="005378D7">
      <w:pPr>
        <w:autoSpaceDE w:val="0"/>
        <w:autoSpaceDN w:val="0"/>
        <w:adjustRightInd w:val="0"/>
        <w:spacing w:after="0" w:line="240" w:lineRule="auto"/>
        <w:ind w:left="1416" w:firstLine="709"/>
        <w:jc w:val="right"/>
        <w:rPr>
          <w:rFonts w:ascii="Peterburg" w:hAnsi="Peterburg"/>
          <w:sz w:val="28"/>
          <w:szCs w:val="28"/>
        </w:rPr>
      </w:pPr>
      <w:r w:rsidRPr="005378D7">
        <w:rPr>
          <w:rFonts w:ascii="Peterburg" w:hAnsi="Peterburg"/>
          <w:sz w:val="28"/>
          <w:szCs w:val="28"/>
        </w:rPr>
        <w:t xml:space="preserve">Глава сельского поселения                                           </w:t>
      </w:r>
    </w:p>
    <w:p w:rsidR="005378D7" w:rsidRPr="005378D7" w:rsidRDefault="005378D7" w:rsidP="005378D7">
      <w:pPr>
        <w:autoSpaceDE w:val="0"/>
        <w:autoSpaceDN w:val="0"/>
        <w:adjustRightInd w:val="0"/>
        <w:spacing w:after="0" w:line="240" w:lineRule="auto"/>
        <w:ind w:firstLine="709"/>
        <w:jc w:val="right"/>
        <w:rPr>
          <w:rFonts w:ascii="Peterburg" w:hAnsi="Peterburg"/>
          <w:bCs/>
          <w:sz w:val="28"/>
          <w:szCs w:val="28"/>
        </w:rPr>
      </w:pPr>
      <w:r w:rsidRPr="005378D7">
        <w:rPr>
          <w:rFonts w:ascii="Peterburg" w:hAnsi="Peterburg"/>
          <w:sz w:val="28"/>
          <w:szCs w:val="20"/>
        </w:rPr>
        <w:t>Кидрячевский сельсовет</w:t>
      </w:r>
    </w:p>
    <w:p w:rsidR="005378D7" w:rsidRPr="005378D7" w:rsidRDefault="005378D7" w:rsidP="005378D7">
      <w:pPr>
        <w:autoSpaceDE w:val="0"/>
        <w:autoSpaceDN w:val="0"/>
        <w:adjustRightInd w:val="0"/>
        <w:spacing w:after="0" w:line="240" w:lineRule="auto"/>
        <w:ind w:left="7079"/>
        <w:jc w:val="both"/>
        <w:rPr>
          <w:rFonts w:ascii="Peterburg" w:hAnsi="Peterburg"/>
          <w:bCs/>
          <w:sz w:val="28"/>
          <w:szCs w:val="28"/>
        </w:rPr>
      </w:pPr>
      <w:proofErr w:type="spellStart"/>
      <w:r w:rsidRPr="005378D7">
        <w:rPr>
          <w:rFonts w:ascii="Peterburg" w:hAnsi="Peterburg"/>
          <w:sz w:val="28"/>
          <w:szCs w:val="28"/>
        </w:rPr>
        <w:t>А.М.Хабиахметов</w:t>
      </w:r>
      <w:proofErr w:type="spellEnd"/>
    </w:p>
    <w:p w:rsidR="005378D7" w:rsidRPr="005378D7" w:rsidRDefault="005378D7" w:rsidP="005378D7">
      <w:pPr>
        <w:autoSpaceDE w:val="0"/>
        <w:autoSpaceDN w:val="0"/>
        <w:adjustRightInd w:val="0"/>
        <w:spacing w:after="0" w:line="240" w:lineRule="auto"/>
        <w:ind w:firstLine="709"/>
        <w:jc w:val="both"/>
        <w:rPr>
          <w:rFonts w:ascii="Peterburg" w:hAnsi="Peterburg"/>
          <w:bCs/>
          <w:sz w:val="28"/>
          <w:szCs w:val="28"/>
        </w:rPr>
      </w:pPr>
    </w:p>
    <w:p w:rsidR="005378D7" w:rsidRPr="005378D7" w:rsidRDefault="005378D7" w:rsidP="005378D7">
      <w:pPr>
        <w:autoSpaceDE w:val="0"/>
        <w:autoSpaceDN w:val="0"/>
        <w:adjustRightInd w:val="0"/>
        <w:spacing w:after="0" w:line="240" w:lineRule="auto"/>
        <w:ind w:firstLine="709"/>
        <w:jc w:val="both"/>
        <w:rPr>
          <w:rFonts w:ascii="Peterburg" w:hAnsi="Peterburg"/>
          <w:bCs/>
          <w:sz w:val="28"/>
          <w:szCs w:val="28"/>
        </w:rPr>
      </w:pPr>
    </w:p>
    <w:p w:rsidR="005378D7" w:rsidRPr="005378D7" w:rsidRDefault="005378D7" w:rsidP="005378D7">
      <w:pPr>
        <w:autoSpaceDE w:val="0"/>
        <w:autoSpaceDN w:val="0"/>
        <w:adjustRightInd w:val="0"/>
        <w:spacing w:after="0" w:line="240" w:lineRule="auto"/>
        <w:ind w:firstLine="709"/>
        <w:jc w:val="both"/>
        <w:rPr>
          <w:rFonts w:ascii="Peterburg" w:hAnsi="Peterburg"/>
          <w:bCs/>
          <w:sz w:val="28"/>
          <w:szCs w:val="28"/>
        </w:rPr>
      </w:pPr>
    </w:p>
    <w:p w:rsidR="005378D7" w:rsidRPr="005378D7" w:rsidRDefault="005378D7" w:rsidP="005378D7">
      <w:pPr>
        <w:autoSpaceDE w:val="0"/>
        <w:autoSpaceDN w:val="0"/>
        <w:adjustRightInd w:val="0"/>
        <w:spacing w:after="0" w:line="240" w:lineRule="auto"/>
        <w:ind w:firstLine="709"/>
        <w:jc w:val="both"/>
        <w:rPr>
          <w:rFonts w:ascii="Peterburg" w:hAnsi="Peterburg"/>
          <w:bCs/>
          <w:sz w:val="28"/>
          <w:szCs w:val="28"/>
        </w:rPr>
      </w:pPr>
    </w:p>
    <w:p w:rsidR="005378D7" w:rsidRPr="005378D7" w:rsidRDefault="005378D7" w:rsidP="005378D7">
      <w:pPr>
        <w:autoSpaceDE w:val="0"/>
        <w:autoSpaceDN w:val="0"/>
        <w:adjustRightInd w:val="0"/>
        <w:spacing w:after="0" w:line="240" w:lineRule="auto"/>
        <w:ind w:firstLine="709"/>
        <w:jc w:val="both"/>
        <w:rPr>
          <w:rFonts w:ascii="Peterburg" w:hAnsi="Peterburg"/>
          <w:bCs/>
          <w:sz w:val="28"/>
          <w:szCs w:val="28"/>
        </w:rPr>
      </w:pPr>
    </w:p>
    <w:p w:rsidR="005378D7" w:rsidRPr="005378D7" w:rsidRDefault="005378D7" w:rsidP="005378D7">
      <w:pPr>
        <w:autoSpaceDE w:val="0"/>
        <w:autoSpaceDN w:val="0"/>
        <w:adjustRightInd w:val="0"/>
        <w:spacing w:after="0" w:line="240" w:lineRule="auto"/>
        <w:ind w:firstLine="709"/>
        <w:jc w:val="both"/>
        <w:rPr>
          <w:rFonts w:ascii="Peterburg" w:hAnsi="Peterburg"/>
          <w:bCs/>
          <w:sz w:val="28"/>
          <w:szCs w:val="28"/>
        </w:rPr>
      </w:pPr>
    </w:p>
    <w:p w:rsidR="005378D7" w:rsidRPr="005378D7" w:rsidRDefault="005378D7" w:rsidP="005378D7">
      <w:pPr>
        <w:autoSpaceDE w:val="0"/>
        <w:autoSpaceDN w:val="0"/>
        <w:adjustRightInd w:val="0"/>
        <w:spacing w:after="0" w:line="240" w:lineRule="auto"/>
        <w:ind w:firstLine="709"/>
        <w:jc w:val="both"/>
        <w:rPr>
          <w:rFonts w:ascii="Peterburg" w:hAnsi="Peterburg"/>
          <w:bCs/>
          <w:sz w:val="28"/>
          <w:szCs w:val="28"/>
        </w:rPr>
      </w:pPr>
    </w:p>
    <w:p w:rsidR="005378D7" w:rsidRPr="005378D7" w:rsidRDefault="005378D7" w:rsidP="005378D7">
      <w:pPr>
        <w:autoSpaceDE w:val="0"/>
        <w:autoSpaceDN w:val="0"/>
        <w:adjustRightInd w:val="0"/>
        <w:spacing w:after="0" w:line="240" w:lineRule="auto"/>
        <w:ind w:firstLine="709"/>
        <w:jc w:val="both"/>
        <w:rPr>
          <w:rFonts w:ascii="Peterburg" w:hAnsi="Peterburg"/>
          <w:bCs/>
          <w:sz w:val="28"/>
          <w:szCs w:val="28"/>
        </w:rPr>
      </w:pPr>
    </w:p>
    <w:p w:rsidR="005378D7" w:rsidRPr="005378D7" w:rsidRDefault="005378D7" w:rsidP="005378D7">
      <w:pPr>
        <w:autoSpaceDE w:val="0"/>
        <w:autoSpaceDN w:val="0"/>
        <w:adjustRightInd w:val="0"/>
        <w:spacing w:after="0" w:line="240" w:lineRule="auto"/>
        <w:ind w:firstLine="709"/>
        <w:jc w:val="both"/>
        <w:rPr>
          <w:rFonts w:ascii="Peterburg" w:hAnsi="Peterburg"/>
          <w:bCs/>
          <w:sz w:val="28"/>
          <w:szCs w:val="28"/>
        </w:rPr>
      </w:pPr>
    </w:p>
    <w:p w:rsidR="005378D7" w:rsidRPr="005378D7" w:rsidRDefault="005378D7" w:rsidP="005378D7">
      <w:pPr>
        <w:autoSpaceDE w:val="0"/>
        <w:autoSpaceDN w:val="0"/>
        <w:adjustRightInd w:val="0"/>
        <w:spacing w:after="0" w:line="240" w:lineRule="auto"/>
        <w:ind w:firstLine="709"/>
        <w:jc w:val="both"/>
        <w:rPr>
          <w:rFonts w:ascii="Peterburg" w:hAnsi="Peterburg"/>
          <w:bCs/>
          <w:sz w:val="28"/>
          <w:szCs w:val="28"/>
        </w:rPr>
      </w:pPr>
    </w:p>
    <w:p w:rsidR="005378D7" w:rsidRPr="005378D7" w:rsidRDefault="005378D7" w:rsidP="005378D7">
      <w:pPr>
        <w:autoSpaceDE w:val="0"/>
        <w:autoSpaceDN w:val="0"/>
        <w:adjustRightInd w:val="0"/>
        <w:spacing w:after="0" w:line="240" w:lineRule="auto"/>
        <w:ind w:firstLine="709"/>
        <w:jc w:val="both"/>
        <w:rPr>
          <w:rFonts w:ascii="Peterburg" w:hAnsi="Peterburg"/>
          <w:bCs/>
          <w:sz w:val="28"/>
          <w:szCs w:val="28"/>
        </w:rPr>
      </w:pPr>
    </w:p>
    <w:p w:rsidR="005378D7" w:rsidRPr="005378D7" w:rsidRDefault="005378D7" w:rsidP="005378D7">
      <w:pPr>
        <w:spacing w:after="0" w:line="240" w:lineRule="atLeast"/>
        <w:rPr>
          <w:sz w:val="28"/>
          <w:szCs w:val="28"/>
        </w:rPr>
      </w:pPr>
    </w:p>
    <w:p w:rsidR="00A476A6" w:rsidRDefault="00A476A6"/>
    <w:sectPr w:rsidR="00A476A6" w:rsidSect="006E3D3C">
      <w:headerReference w:type="default" r:id="rId15"/>
      <w:footerReference w:type="default" r:id="rId16"/>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4323" w:rsidRDefault="00D04323">
      <w:pPr>
        <w:spacing w:after="0" w:line="240" w:lineRule="auto"/>
      </w:pPr>
      <w:r>
        <w:separator/>
      </w:r>
    </w:p>
  </w:endnote>
  <w:endnote w:type="continuationSeparator" w:id="0">
    <w:p w:rsidR="00D04323" w:rsidRDefault="00D04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Peterburg">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FDC" w:rsidRDefault="00D04323">
    <w:pPr>
      <w:pStyle w:val="a5"/>
    </w:pPr>
  </w:p>
  <w:p w:rsidR="00C74FDC" w:rsidRDefault="00D0432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4323" w:rsidRDefault="00D04323">
      <w:pPr>
        <w:spacing w:after="0" w:line="240" w:lineRule="auto"/>
      </w:pPr>
      <w:r>
        <w:separator/>
      </w:r>
    </w:p>
  </w:footnote>
  <w:footnote w:type="continuationSeparator" w:id="0">
    <w:p w:rsidR="00D04323" w:rsidRDefault="00D043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5D0" w:rsidRDefault="008771DB" w:rsidP="006F45D0">
    <w:pPr>
      <w:pStyle w:val="a3"/>
      <w:jc w:val="right"/>
    </w:pPr>
    <w:r>
      <w:rPr>
        <w:rStyle w:val="a7"/>
      </w:rPr>
      <w:fldChar w:fldCharType="begin"/>
    </w:r>
    <w:r>
      <w:rPr>
        <w:rStyle w:val="a7"/>
      </w:rPr>
      <w:instrText xml:space="preserve"> PAGE </w:instrText>
    </w:r>
    <w:r>
      <w:rPr>
        <w:rStyle w:val="a7"/>
      </w:rPr>
      <w:fldChar w:fldCharType="separate"/>
    </w:r>
    <w:r w:rsidR="005378D7">
      <w:rPr>
        <w:rStyle w:val="a7"/>
        <w:noProof/>
      </w:rPr>
      <w:t>1</w:t>
    </w:r>
    <w:r>
      <w:rPr>
        <w:rStyle w:val="a7"/>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466B8"/>
    <w:multiLevelType w:val="hybridMultilevel"/>
    <w:tmpl w:val="6396D4A2"/>
    <w:lvl w:ilvl="0" w:tplc="80A6F87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ADC"/>
    <w:rsid w:val="001D60FF"/>
    <w:rsid w:val="002B3856"/>
    <w:rsid w:val="005378D7"/>
    <w:rsid w:val="008771DB"/>
    <w:rsid w:val="008A2362"/>
    <w:rsid w:val="008E5ADC"/>
    <w:rsid w:val="00A476A6"/>
    <w:rsid w:val="00C94E32"/>
    <w:rsid w:val="00D04323"/>
    <w:rsid w:val="00E821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4E32"/>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771DB"/>
    <w:pPr>
      <w:tabs>
        <w:tab w:val="center" w:pos="4677"/>
        <w:tab w:val="right" w:pos="9355"/>
      </w:tabs>
      <w:spacing w:after="0" w:line="240" w:lineRule="auto"/>
    </w:pPr>
    <w:rPr>
      <w:rFonts w:ascii="Peterburg" w:hAnsi="Peterburg"/>
      <w:sz w:val="28"/>
      <w:szCs w:val="20"/>
    </w:rPr>
  </w:style>
  <w:style w:type="character" w:customStyle="1" w:styleId="a4">
    <w:name w:val="Верхний колонтитул Знак"/>
    <w:basedOn w:val="a0"/>
    <w:link w:val="a3"/>
    <w:rsid w:val="008771DB"/>
    <w:rPr>
      <w:rFonts w:ascii="Peterburg" w:eastAsia="Times New Roman" w:hAnsi="Peterburg" w:cs="Times New Roman"/>
      <w:sz w:val="28"/>
      <w:szCs w:val="20"/>
      <w:lang w:eastAsia="ru-RU"/>
    </w:rPr>
  </w:style>
  <w:style w:type="paragraph" w:styleId="a5">
    <w:name w:val="footer"/>
    <w:basedOn w:val="a"/>
    <w:link w:val="a6"/>
    <w:rsid w:val="008771DB"/>
    <w:pPr>
      <w:tabs>
        <w:tab w:val="center" w:pos="4677"/>
        <w:tab w:val="right" w:pos="9355"/>
      </w:tabs>
      <w:spacing w:after="0" w:line="240" w:lineRule="auto"/>
    </w:pPr>
    <w:rPr>
      <w:rFonts w:ascii="Peterburg" w:hAnsi="Peterburg"/>
      <w:sz w:val="28"/>
      <w:szCs w:val="20"/>
    </w:rPr>
  </w:style>
  <w:style w:type="character" w:customStyle="1" w:styleId="a6">
    <w:name w:val="Нижний колонтитул Знак"/>
    <w:basedOn w:val="a0"/>
    <w:link w:val="a5"/>
    <w:rsid w:val="008771DB"/>
    <w:rPr>
      <w:rFonts w:ascii="Peterburg" w:eastAsia="Times New Roman" w:hAnsi="Peterburg" w:cs="Times New Roman"/>
      <w:sz w:val="28"/>
      <w:szCs w:val="20"/>
      <w:lang w:eastAsia="ru-RU"/>
    </w:rPr>
  </w:style>
  <w:style w:type="character" w:styleId="a7">
    <w:name w:val="page number"/>
    <w:basedOn w:val="a0"/>
    <w:rsid w:val="008771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4E32"/>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771DB"/>
    <w:pPr>
      <w:tabs>
        <w:tab w:val="center" w:pos="4677"/>
        <w:tab w:val="right" w:pos="9355"/>
      </w:tabs>
      <w:spacing w:after="0" w:line="240" w:lineRule="auto"/>
    </w:pPr>
    <w:rPr>
      <w:rFonts w:ascii="Peterburg" w:hAnsi="Peterburg"/>
      <w:sz w:val="28"/>
      <w:szCs w:val="20"/>
    </w:rPr>
  </w:style>
  <w:style w:type="character" w:customStyle="1" w:styleId="a4">
    <w:name w:val="Верхний колонтитул Знак"/>
    <w:basedOn w:val="a0"/>
    <w:link w:val="a3"/>
    <w:rsid w:val="008771DB"/>
    <w:rPr>
      <w:rFonts w:ascii="Peterburg" w:eastAsia="Times New Roman" w:hAnsi="Peterburg" w:cs="Times New Roman"/>
      <w:sz w:val="28"/>
      <w:szCs w:val="20"/>
      <w:lang w:eastAsia="ru-RU"/>
    </w:rPr>
  </w:style>
  <w:style w:type="paragraph" w:styleId="a5">
    <w:name w:val="footer"/>
    <w:basedOn w:val="a"/>
    <w:link w:val="a6"/>
    <w:rsid w:val="008771DB"/>
    <w:pPr>
      <w:tabs>
        <w:tab w:val="center" w:pos="4677"/>
        <w:tab w:val="right" w:pos="9355"/>
      </w:tabs>
      <w:spacing w:after="0" w:line="240" w:lineRule="auto"/>
    </w:pPr>
    <w:rPr>
      <w:rFonts w:ascii="Peterburg" w:hAnsi="Peterburg"/>
      <w:sz w:val="28"/>
      <w:szCs w:val="20"/>
    </w:rPr>
  </w:style>
  <w:style w:type="character" w:customStyle="1" w:styleId="a6">
    <w:name w:val="Нижний колонтитул Знак"/>
    <w:basedOn w:val="a0"/>
    <w:link w:val="a5"/>
    <w:rsid w:val="008771DB"/>
    <w:rPr>
      <w:rFonts w:ascii="Peterburg" w:eastAsia="Times New Roman" w:hAnsi="Peterburg" w:cs="Times New Roman"/>
      <w:sz w:val="28"/>
      <w:szCs w:val="20"/>
      <w:lang w:eastAsia="ru-RU"/>
    </w:rPr>
  </w:style>
  <w:style w:type="character" w:styleId="a7">
    <w:name w:val="page number"/>
    <w:basedOn w:val="a0"/>
    <w:rsid w:val="008771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D2C18396827B5A5D794A722748891B32C01DB78AFA7F3E34C555743515AFB6F274066C422C3065BU6L" TargetMode="External"/><Relationship Id="rId13" Type="http://schemas.openxmlformats.org/officeDocument/2006/relationships/hyperlink" Target="consultantplus://offline/ref=68867029B2BF981BAF9EE81FB7966073D30C462CCCBAE8A0A67C3D394ABE154C1BB3883D2335LBH"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D311035DEA969D1E45EE056ECD2FCD0DA32F9E02E21378B2393C8FACFDn4xA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ED2C18396827B5A5D794A722748891B32C01DB78AFA7F3E34C555743515AFB6F274066C422C3065BU6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5E951FD1707937EFBF420A34CDD21E6F772384B212B2E80609DB95C7C3F77DG" TargetMode="External"/><Relationship Id="rId4" Type="http://schemas.openxmlformats.org/officeDocument/2006/relationships/settings" Target="settings.xml"/><Relationship Id="rId9" Type="http://schemas.openxmlformats.org/officeDocument/2006/relationships/hyperlink" Target="consultantplus://offline/ref=5E951FD1707937EFBF420A34CDD21E6F772384B416BDE80609DB95C7C37DFF72A16DFA6E1EF47AG" TargetMode="External"/><Relationship Id="rId14" Type="http://schemas.openxmlformats.org/officeDocument/2006/relationships/hyperlink" Target="consultantplus://offline/ref=5B55D124FC0088C03BEDA6AEBB292A4C1173DDC49361AB77CD8948027E789CE9D11E0AEFCA30795A02FB0D54h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3156</Words>
  <Characters>17990</Characters>
  <Application>Microsoft Office Word</Application>
  <DocSecurity>0</DocSecurity>
  <Lines>149</Lines>
  <Paragraphs>42</Paragraphs>
  <ScaleCrop>false</ScaleCrop>
  <Company>SPecialiST RePack</Company>
  <LinksUpToDate>false</LinksUpToDate>
  <CharactersWithSpaces>21104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Кидрячевский</dc:creator>
  <cp:keywords/>
  <dc:description/>
  <cp:lastModifiedBy>Кидрячевский</cp:lastModifiedBy>
  <cp:revision>7</cp:revision>
  <dcterms:created xsi:type="dcterms:W3CDTF">2018-09-17T11:17:00Z</dcterms:created>
  <dcterms:modified xsi:type="dcterms:W3CDTF">2018-10-15T06:53:00Z</dcterms:modified>
</cp:coreProperties>
</file>