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671" w:rsidRPr="001E3671" w:rsidRDefault="001E3671" w:rsidP="001E3671">
      <w:pPr>
        <w:shd w:val="clear" w:color="auto" w:fill="FFFFFF"/>
        <w:spacing w:line="5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E36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действующее законодательство о воинской обязанности и военной службе внесены существенные изменения</w:t>
      </w:r>
    </w:p>
    <w:p w:rsidR="001E3671" w:rsidRPr="001E3671" w:rsidRDefault="001E3671" w:rsidP="001E367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36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Введена статья 7.1 «Временные меры, направленные на обеспечение явки по повестке военного комиссариата».</w:t>
      </w:r>
      <w:bookmarkStart w:id="0" w:name="_GoBack"/>
      <w:bookmarkEnd w:id="0"/>
    </w:p>
    <w:p w:rsidR="001E3671" w:rsidRPr="001E3671" w:rsidRDefault="001E3671" w:rsidP="001E367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36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Данная норма закона налагает запрет на выезд из Российской Федерации гражданам, подлежащим призыву на военную службу и получившим повестку военного комиссариата, со дня, когда такая повестка считается врученной. Решение о применении указанной меры формируется в государственной информационной системе «Единый реестр сведений о гражданах, подлежащих первоначальной постановке на воинский учет, гражданах, состоящих на воинском учете, а также о гражданах, не состоящих, но обязанных состоять на воинском учете» (далее - Реестр воинского учета) в автоматическом режиме и подписывается электронной подписью военного комиссара. Гражданину данное решение направляется в личный кабинет на Портале государственных и муниципальных услуг (функций), а также отражается в Реестре воинского учета.</w:t>
      </w:r>
    </w:p>
    <w:p w:rsidR="001E3671" w:rsidRPr="001E3671" w:rsidRDefault="001E3671" w:rsidP="001E367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36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Помимо повестки, гражданам, подлежащим призыву на военную службу теперь будет направляться также предупреждение о возможности применения временных мер, направленных на обеспечение их явки.</w:t>
      </w:r>
    </w:p>
    <w:p w:rsidR="001E3671" w:rsidRPr="001E3671" w:rsidRDefault="001E3671" w:rsidP="001E367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36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Неявка без уважительной причины гражданина, состоящего на воинском учете, по врученной повестке по истечении 20 календарных дней со дня, указанного в повестке, влечет применение в отношении такого гражданина следующих мер:</w:t>
      </w:r>
    </w:p>
    <w:p w:rsidR="001E3671" w:rsidRPr="001E3671" w:rsidRDefault="001E3671" w:rsidP="001E367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36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запрета на государственную регистрацию физических лиц в качестве индивидуальных предпринимателей;</w:t>
      </w:r>
    </w:p>
    <w:p w:rsidR="001E3671" w:rsidRPr="001E3671" w:rsidRDefault="001E3671" w:rsidP="001E367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36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запрета на постановку на учет в налоговом органе физического лица в качестве налогоплательщика, применяющего специальный налоговый режим «Налог на профессиональный доход»;</w:t>
      </w:r>
    </w:p>
    <w:p w:rsidR="001E3671" w:rsidRPr="001E3671" w:rsidRDefault="001E3671" w:rsidP="001E367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36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приостановки на постановку недвижимого имущества на государственный кадастровый учет и (или) государственную регистрацию прав, осуществляемые в соответствии с Федеральным законом от 13.06.2015 № 218-ФЗ «О государственной регистрации недвижимости»;</w:t>
      </w:r>
    </w:p>
    <w:p w:rsidR="001E3671" w:rsidRPr="001E3671" w:rsidRDefault="001E3671" w:rsidP="001E367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36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ограничения на пользование гражданином правом на управление транспортными средствами;</w:t>
      </w:r>
    </w:p>
    <w:p w:rsidR="001E3671" w:rsidRPr="001E3671" w:rsidRDefault="001E3671" w:rsidP="001E367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36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запрета на государственную регистрацию транспортных средств;</w:t>
      </w:r>
    </w:p>
    <w:p w:rsidR="001E3671" w:rsidRPr="001E3671" w:rsidRDefault="001E3671" w:rsidP="001E367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36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 отказа в заключении кредитного договора, договора займа.</w:t>
      </w:r>
    </w:p>
    <w:p w:rsidR="001E3671" w:rsidRPr="001E3671" w:rsidRDefault="001E3671" w:rsidP="001E367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36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Решение о принятии, равно как и об отмене указанных мер также будет формироваться в Реестре воинского учета в автоматическом режиме и подписываться электронной подписью военного комиссара. Указанное решение подлежит направлению гражданину в личный кабинет на Портале государственных и муниципальных услуг (функций), а также отражению в Реестре воинского учета.</w:t>
      </w:r>
    </w:p>
    <w:p w:rsidR="00057D38" w:rsidRPr="001E5F9F" w:rsidRDefault="001E3671" w:rsidP="001E367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36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Помимо изложенного новая норма закона предоставила право органам государственной власти субъектов Российской Федерации устанавливать дополнительные временные меры, направленные на обеспечение явки по повестке военного комиссариата, в виде ограничения на получение гражданами выплат, льгот, мер поддержки и иных преференций, установленных нормативными правовыми актами субъектов Российской Федерации.</w:t>
      </w:r>
    </w:p>
    <w:sectPr w:rsidR="00057D38" w:rsidRPr="001E5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97E"/>
    <w:rsid w:val="00057D38"/>
    <w:rsid w:val="001E3671"/>
    <w:rsid w:val="001E5F9F"/>
    <w:rsid w:val="00FB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25331"/>
  <w15:chartTrackingRefBased/>
  <w15:docId w15:val="{2BF1E378-D66E-44C0-8DE3-5E35A627D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1E3671"/>
  </w:style>
  <w:style w:type="character" w:customStyle="1" w:styleId="feeds-pagenavigationtooltip">
    <w:name w:val="feeds-page__navigation_tooltip"/>
    <w:basedOn w:val="a0"/>
    <w:rsid w:val="001E3671"/>
  </w:style>
  <w:style w:type="paragraph" w:styleId="a3">
    <w:name w:val="Normal (Web)"/>
    <w:basedOn w:val="a"/>
    <w:uiPriority w:val="99"/>
    <w:semiHidden/>
    <w:unhideWhenUsed/>
    <w:rsid w:val="001E3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4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880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153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072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2280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5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1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7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2467</Characters>
  <Application>Microsoft Office Word</Application>
  <DocSecurity>0</DocSecurity>
  <Lines>20</Lines>
  <Paragraphs>5</Paragraphs>
  <ScaleCrop>false</ScaleCrop>
  <Company>Home</Company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2023-06-15T13:46:00Z</dcterms:created>
  <dcterms:modified xsi:type="dcterms:W3CDTF">2023-06-15T13:47:00Z</dcterms:modified>
</cp:coreProperties>
</file>