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86B9F">
        <w:rPr>
          <w:rFonts w:ascii="Times New Roman" w:hAnsi="Times New Roman" w:cs="Times New Roman"/>
          <w:sz w:val="28"/>
          <w:szCs w:val="28"/>
        </w:rPr>
        <w:t>2</w:t>
      </w:r>
      <w:r w:rsidR="00BA549D">
        <w:rPr>
          <w:rFonts w:ascii="Times New Roman" w:hAnsi="Times New Roman" w:cs="Times New Roman"/>
          <w:sz w:val="28"/>
          <w:szCs w:val="28"/>
        </w:rPr>
        <w:t>4</w:t>
      </w:r>
      <w:r w:rsidR="00E86B9F">
        <w:rPr>
          <w:rFonts w:ascii="Times New Roman" w:hAnsi="Times New Roman" w:cs="Times New Roman"/>
          <w:sz w:val="28"/>
          <w:szCs w:val="28"/>
        </w:rPr>
        <w:t xml:space="preserve"> </w:t>
      </w:r>
      <w:r w:rsidR="00BA549D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861A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77AFC">
        <w:rPr>
          <w:rFonts w:ascii="Times New Roman" w:hAnsi="Times New Roman" w:cs="Times New Roman"/>
          <w:sz w:val="28"/>
          <w:szCs w:val="28"/>
        </w:rPr>
        <w:t>18</w:t>
      </w:r>
    </w:p>
    <w:p w:rsidR="00861A3F" w:rsidRDefault="00861A3F" w:rsidP="00861A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A549D" w:rsidRPr="00BA549D" w:rsidRDefault="00BA549D" w:rsidP="00BA549D">
      <w:pPr>
        <w:autoSpaceDE w:val="0"/>
        <w:autoSpaceDN w:val="0"/>
        <w:adjustRightInd w:val="0"/>
        <w:spacing w:after="0" w:line="240" w:lineRule="auto"/>
        <w:jc w:val="center"/>
        <w:rPr>
          <w:rFonts w:ascii="Peterburg" w:eastAsia="Times New Roman" w:hAnsi="Peterburg" w:cs="Times New Roman"/>
          <w:bCs/>
          <w:sz w:val="26"/>
          <w:szCs w:val="26"/>
          <w:lang w:eastAsia="ru-RU"/>
        </w:rPr>
      </w:pPr>
      <w:r w:rsidRPr="00BA549D">
        <w:rPr>
          <w:rFonts w:ascii="Peterburg" w:eastAsia="Times New Roman" w:hAnsi="Peterburg" w:cs="Times New Roman"/>
          <w:sz w:val="28"/>
          <w:szCs w:val="20"/>
          <w:lang w:eastAsia="ru-RU"/>
        </w:rPr>
        <w:t>О</w:t>
      </w:r>
      <w:r w:rsidRPr="00BA549D">
        <w:rPr>
          <w:rFonts w:ascii="Times New Roman" w:eastAsia="Times New Roman" w:hAnsi="Times New Roman" w:cs="Times New Roman"/>
          <w:sz w:val="28"/>
          <w:szCs w:val="20"/>
          <w:lang w:eastAsia="ru-RU"/>
        </w:rPr>
        <w:t>б утверждении</w:t>
      </w:r>
      <w:r w:rsidRPr="00BA549D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 порядк</w:t>
      </w:r>
      <w:r w:rsidRPr="00BA549D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Pr="00BA549D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 взаимодействия при осуществлении контроля </w:t>
      </w:r>
      <w:r w:rsidRPr="00BA549D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администрацией  сельского поселения Курманкеевский сельсовет</w:t>
      </w:r>
      <w:r w:rsidRPr="00BA549D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 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</w:r>
    </w:p>
    <w:p w:rsidR="00BA549D" w:rsidRPr="00BA549D" w:rsidRDefault="00BA549D" w:rsidP="00BA54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A549D" w:rsidRPr="00BA549D" w:rsidRDefault="00BA549D" w:rsidP="00BA54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A5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части 6 статьи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 </w:t>
      </w:r>
      <w:r w:rsidRPr="00BA549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соответствии с пунктом 11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</w:t>
      </w:r>
      <w:proofErr w:type="gramEnd"/>
      <w:r w:rsidRPr="00BA5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утвержденных постановлением Правительства Российской Федерации от 12 декабря 2015 года № 1367, </w:t>
      </w:r>
      <w:proofErr w:type="gramStart"/>
      <w:r w:rsidRPr="00BA549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BA5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BA549D" w:rsidRPr="00BA549D" w:rsidRDefault="00BA549D" w:rsidP="00BA54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BA5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прилагаемый порядок взаимодействия </w:t>
      </w:r>
      <w:r w:rsidRPr="00BA5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осуществлении контроля</w:t>
      </w:r>
      <w:r w:rsidRPr="00BA5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 сельского поселения Курманкеевский сельсовет</w:t>
      </w:r>
      <w:r w:rsidRPr="00BA549D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</w:t>
      </w:r>
      <w:r w:rsidRPr="00BA54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 от 5 апреля 2013 года №44-ФЗ «О контрактной системе в сфере закупок товаров, работ, услуг для обеспечения государственных и муниципальных нужд»,</w:t>
      </w:r>
      <w:r w:rsidRPr="00BA549D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</w:t>
      </w:r>
      <w:r w:rsidRPr="00BA549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утвержденных постановлением Правительства Российской</w:t>
      </w:r>
      <w:proofErr w:type="gramEnd"/>
      <w:r w:rsidRPr="00BA5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 от 12 декабря 2015 года № 1367.</w:t>
      </w:r>
    </w:p>
    <w:p w:rsidR="00BA549D" w:rsidRPr="00BA549D" w:rsidRDefault="00BA549D" w:rsidP="00BA54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4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Настоящее постановление </w:t>
      </w:r>
      <w:r w:rsidRPr="00BA5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вступает в силу со дня подписания и распространяет свое действие на правоотношения, связанные с размещением планов закупок на 2017 год и плановый период 2018 и 2019 годов и планов-графиков закупок на 2017 год</w:t>
      </w:r>
      <w:r w:rsidRPr="00BA54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549D" w:rsidRPr="00BA549D" w:rsidRDefault="00BA549D" w:rsidP="00BA54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49D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BA549D" w:rsidRPr="00BA549D" w:rsidRDefault="00BA549D" w:rsidP="00BA54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49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A549D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. </w:t>
      </w:r>
      <w:proofErr w:type="gramStart"/>
      <w:r w:rsidRPr="00BA549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A5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BA549D" w:rsidRPr="00BA549D" w:rsidRDefault="00BA549D" w:rsidP="00BA54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Pr="00861A3F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сельского поселения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 сельсовет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И.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Я.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Арсланов</w:t>
      </w:r>
    </w:p>
    <w:p w:rsidR="00B227BC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1AC0" w:rsidRDefault="00311AC0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1AC0" w:rsidRDefault="00311AC0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1AC0" w:rsidRDefault="00311AC0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1AC0" w:rsidRDefault="00311AC0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1AC0" w:rsidRDefault="00311AC0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1AC0" w:rsidRDefault="00311AC0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1AC0" w:rsidRPr="00861A3F" w:rsidRDefault="00311AC0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1AC0" w:rsidRDefault="00311AC0" w:rsidP="00311AC0">
      <w:pPr>
        <w:pStyle w:val="ConsPlusNormal"/>
        <w:ind w:left="5103"/>
        <w:jc w:val="right"/>
        <w:rPr>
          <w:rStyle w:val="FontStyle23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к </w:t>
      </w:r>
      <w:r>
        <w:rPr>
          <w:rStyle w:val="FontStyle23"/>
          <w:sz w:val="28"/>
          <w:szCs w:val="28"/>
        </w:rPr>
        <w:t xml:space="preserve">постановлению администрации </w:t>
      </w:r>
      <w:r>
        <w:rPr>
          <w:rFonts w:ascii="Times New Roman" w:hAnsi="Times New Roman"/>
          <w:sz w:val="28"/>
          <w:szCs w:val="28"/>
        </w:rPr>
        <w:t>сельского поселения Курманкеевский сельсовет</w:t>
      </w:r>
      <w:r>
        <w:t xml:space="preserve"> </w:t>
      </w:r>
      <w:r>
        <w:rPr>
          <w:rStyle w:val="FontStyle23"/>
          <w:sz w:val="28"/>
          <w:szCs w:val="28"/>
        </w:rPr>
        <w:t xml:space="preserve">муниципального района Давлекановский район </w:t>
      </w:r>
    </w:p>
    <w:p w:rsidR="00311AC0" w:rsidRDefault="00311AC0" w:rsidP="00311AC0">
      <w:pPr>
        <w:pStyle w:val="ConsPlusNormal"/>
        <w:ind w:left="5103"/>
        <w:jc w:val="right"/>
        <w:rPr>
          <w:color w:val="000000"/>
        </w:rPr>
      </w:pPr>
      <w:r>
        <w:rPr>
          <w:rStyle w:val="FontStyle23"/>
          <w:sz w:val="28"/>
          <w:szCs w:val="28"/>
        </w:rPr>
        <w:t>Республики Башкортостан</w:t>
      </w:r>
    </w:p>
    <w:p w:rsidR="00311AC0" w:rsidRDefault="00311AC0" w:rsidP="00311AC0">
      <w:pPr>
        <w:pStyle w:val="ConsPlusNormal"/>
        <w:ind w:left="510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 24 марта 2017 года № 18</w:t>
      </w:r>
    </w:p>
    <w:p w:rsidR="00311AC0" w:rsidRDefault="00311AC0" w:rsidP="00311AC0">
      <w:pPr>
        <w:pStyle w:val="ConsPlusNormal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11AC0" w:rsidRDefault="00311AC0" w:rsidP="00311AC0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11AC0" w:rsidRDefault="00311AC0" w:rsidP="00311AC0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 xml:space="preserve">Порядок взаимодействия </w:t>
      </w:r>
      <w:r>
        <w:rPr>
          <w:rFonts w:ascii="Times New Roman" w:hAnsi="Times New Roman"/>
          <w:color w:val="000000"/>
          <w:sz w:val="28"/>
          <w:szCs w:val="28"/>
        </w:rPr>
        <w:t>при осуществлении контроля</w:t>
      </w:r>
      <w:r>
        <w:rPr>
          <w:rFonts w:ascii="Times New Roman" w:hAnsi="Times New Roman"/>
          <w:sz w:val="28"/>
          <w:szCs w:val="28"/>
        </w:rPr>
        <w:t xml:space="preserve"> администрацией сельского поселения Курманкеевский сельсовет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 от 5 апреля 2013 года № 44-ФЗ </w:t>
      </w:r>
      <w:r>
        <w:rPr>
          <w:rFonts w:ascii="Times New Roman" w:hAnsi="Times New Roman"/>
          <w:sz w:val="28"/>
          <w:szCs w:val="28"/>
        </w:rPr>
        <w:br/>
        <w:t>«О контрактной системе в сфере закупок товаров, работ, услуг для обеспечения государственных и муниципальных нужд»,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утвержденных постановлением Правительства Российской Федерации</w:t>
      </w:r>
      <w:proofErr w:type="gramEnd"/>
    </w:p>
    <w:p w:rsidR="00311AC0" w:rsidRDefault="00311AC0" w:rsidP="00311AC0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 12 декабря 2015 года № 1367</w:t>
      </w:r>
    </w:p>
    <w:p w:rsidR="00311AC0" w:rsidRDefault="00311AC0" w:rsidP="00311AC0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1. 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Настоящий порядок устанавливает правила взаимодействия при осуществления контроля </w:t>
      </w:r>
      <w:r>
        <w:rPr>
          <w:rFonts w:ascii="Times New Roman" w:hAnsi="Times New Roman"/>
          <w:sz w:val="28"/>
          <w:szCs w:val="28"/>
        </w:rPr>
        <w:t>администрацией сельского поселения Курманкеевский сельсовет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– </w:t>
      </w:r>
      <w:r>
        <w:rPr>
          <w:rFonts w:ascii="Times New Roman" w:hAnsi="Times New Roman"/>
          <w:sz w:val="28"/>
          <w:szCs w:val="28"/>
        </w:rPr>
        <w:t>Администрация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)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12 декабря 2015 года № 1367 (далее – субъекты контроля, Правила контроля).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Настоящий порядок применяется при размещении субъектами контроля в единой информационной системе в сфере закупок или направлении на согласование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документов, определенных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 частью 5 статьи 99 указанного Федерального закона (далее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соответственно - контроль, объекты контроля, Федеральный закон), 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 Взаимодействие субъектов контроля с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целях контроля информации, определенной частью 5 статьи 99 Федерального закона, содержащейся в объектах контроля (далее – контролируемая информация), осуществляется: 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размещении в единой информационной системе в сфере закупок (далее - ЕИС) посредством информационного взаимодействия ЕИС с Региональной информационной системой в сфере закупок товаров, работ, услуг для обеспечения нужд сельского поселения Курманкеевский сельсовет муниципального района Давлекановский район Республики Башкортостан (далее – Региональная информационная система) объектов контроля в форме электронного документа;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согласовании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контроля или сведений об объектах контроля, предусмотренных  подпунктом «б» пункта 8 Правил контроля, на бумажном носителе и при наличии технической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возможности - на съемном машинном носителе информации (далее - закрытый объект контроля, сведения о закрытом объекте контроля).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 При размещении электронного документа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Региональной информационной системы направляет субъекту контроля уведомление в форме электронного документа о начале проведения контроля (в 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электронного документа форматам). 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 Электронные документы должны быть подписаны соответствующей требованиям Федерального закона электронной подписью лица, имеющего право действовать от имени субъекта контроля.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 Сведения о закрытых объектах контроля направляются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в следующих формах: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сведения о приглашении принять участие в  определении поставщика (подрядчика, исполнителя) - по форме согласно приложению № 1 к настоящему Порядку (далее – сведения о приглашении);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документации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 закупке - по форме согласно                приложению № 2 к настоящему Порядку (далее – сведения о документации);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сведения о протоколе определения поставщика (подрядчика, исполнителя) - по форме согласно приложению № 3 к настоящему Порядку (далее – сведения о протоколе);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сведения о проекте контракта, направляемого участнику закупки (контракта, возвращаемого участником закупки) - по форме согласно приложению № 4 к настоящему Порядку (далее – сведения о проекте контракта);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сведения о контракте (его изменении), включаемые в реестр контрактов, содержащий сведения, составляющие государственную тайну, - по форме, утвержденной законодательством.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 Закрытые объекты контроля, сведения о закрытых объектах контроля направляются субъектом контроля для согласования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бумажном носителе в трех экземплярах.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При направлении объектов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</w:t>
      </w:r>
      <w:proofErr w:type="gramEnd"/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лица </w:t>
      </w:r>
      <w:r>
        <w:rPr>
          <w:rFonts w:ascii="Times New Roman" w:hAnsi="Times New Roman"/>
          <w:sz w:val="28"/>
          <w:szCs w:val="28"/>
        </w:rPr>
        <w:t>Финансового управления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возвращает субъекту контроля один экземпляр закрытого объекта контроля или сведений о закрытом объекте контроля. 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исправления.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 Закрытые объекты контроля, сведения о закрытых объектах  контроля, направляемые на бумажном носителе, подписываются лицом, имеющим право действовать от имени субъекта контроля.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8. При осуществлении взаимодействия субъектов контроля с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закрытые объекты контроля, сведения о закрытых объектах контроля, содержащие сведения, составляющие государственную тайну, направляются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с соблюдением требований законодательства Российской Федерации о защите государственной тайны.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9. При осуществлении взаимодействия с субъектами контроля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проверяет в соответствии с подпунктом «а» пункта 13 Правил контроля контролируемую информацию об объеме финансового обеспечения, включенную в план закупок: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 субъектов контроля, указанных в подпункте «а» пункта 4 Правил контроля (далее – получатели бюджетных средств):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на предмет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непревышения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установленном Порядке на учет бюджетных обязательств </w:t>
      </w:r>
      <w:r>
        <w:rPr>
          <w:rFonts w:ascii="Times New Roman" w:hAnsi="Times New Roman" w:cs="Times New Roman"/>
          <w:sz w:val="28"/>
          <w:szCs w:val="28"/>
        </w:rPr>
        <w:t>получателей средств бюджета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Курманкеевский сельсовет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proofErr w:type="gramEnd"/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соответствие сведениям об  объемах средств, указанных в правовых  актах (проектах таких актов, размещенных в установленном порядке в целях общественного обсуждения) Администрации сельского поселения и иных документах, установленных Правительством Республики Башкортостан, Правительством Российской Федерации, предусматривающих в соответствии с бюджетным законодательством Российской Федерации возможность заключения муниципального контракта на срок, превышающий срок действия доведенных лимитов бюджетных обязательств, направляемых в </w:t>
      </w:r>
      <w:r>
        <w:rPr>
          <w:rFonts w:ascii="Times New Roman" w:hAnsi="Times New Roman"/>
          <w:sz w:val="28"/>
          <w:szCs w:val="28"/>
        </w:rPr>
        <w:t>Администрацию сельского поселения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форме согласно приложению № 5 к настоящему Порядку, в случае включения в план закупок информации о закупках, оплата которых планируется по истечении планового периода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б) субъектов контроля, указанных в подпунктах «б», «в» (в части автономных учреждений) пункта 4 Правил контроля (далее – учреждения),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на предмет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непревышения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показателей выплат по расходам на закупки товаров, работ, услуг, осуществляемых в соответствии с Федеральным законом, отраженных в таблице 2.1 пункта 8 Требований к плану финансово-хозяйственной деятельности муниципального учреждения, утвержденных </w:t>
      </w:r>
      <w:r>
        <w:rPr>
          <w:rFonts w:ascii="Times New Roman" w:hAnsi="Times New Roman" w:cs="Times New Roman"/>
          <w:sz w:val="28"/>
          <w:szCs w:val="28"/>
        </w:rPr>
        <w:t>приказом Министерства финансов Российской Федерации от 28 июля 2010 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81н (далее – план ФХД)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в) субъектов контроля, указанных в подпункте «в» пункта 4 (в части муниципальных унитарных предприятий) Правил контроля (далее – унитарные предприятия), на предмет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непревышения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суммы бюджетного обязательства получателя бюджетных средств, заключившего соглашение о предоставлении унитарному предприятию субсидий на осуществление капитальных вложений в соответствии со статьей 78.2 Бюджетного кодекса Российской Федерации, поставленного на учет в соответствии с Порядком учета бюджетных обязательств.</w:t>
      </w:r>
      <w:proofErr w:type="gramEnd"/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10. При осуществлении взаимодействия с субъектами контроля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осуществляет контроль в соответствии с пунктом 9 настоящего Порядка планов закупок, являющихся объектами контроля (закрытыми объектами контроля):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а) при размещении субъектами контроля в соответствии с пунктом 2 настоящего Порядка объектов контроля в ЕИС и направлении закрытого объекта контроля на согласование в </w:t>
      </w:r>
      <w:r>
        <w:rPr>
          <w:rFonts w:ascii="Times New Roman" w:hAnsi="Times New Roman"/>
          <w:sz w:val="28"/>
          <w:szCs w:val="28"/>
        </w:rPr>
        <w:t>Администрацию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б) при постановке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учет бюджетных обязательств или внесении изменений в поставленное на учет бюджетное обязательство в соответствии с Порядком учета бюджетных обязательств, связанных с закупками товаров, работ, услуг, не включенными в план закупок;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в) при уменьшении субъекту контроля как получателю бюджетных средств  в соответствии с Порядком составления и ведения сводной бюджетной росписи бюджета сельского поселения Курманкеевский сельсовет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и бюджетных росписей главных распорядителей средств бюджета сельского поселения Курманкеевский  сельсовет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(главных администраторов источников финансирования дефицита  бюджета сельского поселения Курманкеевский сельсовет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Башкортостан)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г) при уменьшении показателей выплат на закупку товаров, работ, услуг, осуществляемых в соответствии с Федеральным законом, включенных в планы ФХД;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д) при уменьшении объемов финансового обеспечения осуществления капитальных вложений, содержащихся в соглашениях о предоставлении субсидий на осуществление капитальных вложений, предоставляемых унитарным предприятиям в соответствии со статьей 78.2 Бюджетного кодекса Российской Федерации, определяемых в соответствии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 подпунктом «в» пункта 9 настоящего Порядка.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11. При осуществлении взаимодействия с субъектами контроля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проверяет в соответствии с подпунктом «б» пункта 13 Правил контроля следующие объекты контроля (закрытые объекты контроля, сведения о закрытых объектах контроля):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а) план-график закупок на непревышение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плане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графике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поставщиком (подрядчиком, исполнителем) по соответствующему идентификационному коду закупки, указанным в плане-графике закупок;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в) протокол определения поставщика (подрядчика, исполнителя) (сведения о протоколе) 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соответствие содержащегося в нем (них)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непревышение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документации);</w:t>
      </w:r>
      <w:proofErr w:type="gramEnd"/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г) проект контракта, направляемый участнику закупки (контракт, возвращаемый участником закупки) (сведения о проекте контракта) на соответствие содержащихся в нем (них):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идентификационного кода закупки - аналогичной информации, содержащейся в протоколе определения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поставщика (подрядчика, исполнителя) (сведениях о протоколе);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цены контракта - цене, указанной в протоколе (сведениях о протоколе), предложенной участником закупки, с которым заключается контракт;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д) информацию, включаемую в реестр контрактов (сведения, включаемые в закрытый реестр контрактов) на соответствие: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идентификационного кода закупки - аналогичной информации, содержащейся в условиях контракта (сведениях о контракте);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информации (сведений) о цене контракта – цене, указанной в условиях контракта в контракте (в сведениях о проекте контракта).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12. Указанные в пункте 11 настоящего Порядка объекты контроля проверяются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 размещении в ЕИС, а закрытые объекты контроля (сведения о закрытых объектах контроля) - при согласовании их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13. Предусмотренное пунктом 11 настоящего Порядка взаимодействие субъектов контроля с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 проверке объектов контроля (сведений об объектах контроля), указанных в подпунктах «б» - «г» пункта 11 настоящего Порядка, осуществляется с учетом следующих особенностей: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а) объекты контроля (сведения об объектах контроля), направляемые уполномоченными органами, уполномоченными учреждениями, осуществляющими определение поставщиков (исполнителей, подрядчиков) для одного или нескольких заказчиков в соответствии со статьей 26 Федерального закона, а также организатором совместных конкурсов и аукционов, проводимых в соответствии со статьей 25 Федерального закона, проверяются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указанным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плане-графике закупок  соответствующего заказчика;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непревышение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закупки, указанного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таком протоколе (сведениях о протоколе), аналогичной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информации, содержащейся в документации о закупке (сведениях о документации) по закупке соответствующего заказчика;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соответствие включенных в проект контракта, направляемого участнику закупки (контракт, возвращаемый участником закупки) (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сведениях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 проекте контракта):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 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цены контракта - цене, указанной в протоколе определения поставщика (подрядчика, исполнителя) (сведениях о протоколе), предложенной участником закупки, с которым заключается контракт, по закупке соответствующего заказчика;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б) объекты контроля по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закупкам, указываемым в плане-графике закупок отдельной строкой в установленных случаях проверяются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непревышение включенной в план-график закупок информации о планируемых платежах по  таким закупкам с учетом: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(подрядчика, исполнителя) по которым не завершены;</w:t>
      </w:r>
      <w:proofErr w:type="gramEnd"/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суммы цен по контрактам, заключенным по итогам указанных в настоящем пункте закупок;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в) проект контракта, при заключении контракта с несколькими участниками закупки в случаях, предусмотренных частью 10 статьи 34 Федерального закона, проверяется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соответствие идентификационного кода закупки - аналогичной информации, содержащейся в документации о закупке (сведениях о документации); 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непревышение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14. В сроки, установленные пунктами 14 и 15 Правил контроля, со дня направления субъекту контроля уведомления о начале контроля или поступления объекта контроля на бумажном носителе в </w:t>
      </w:r>
      <w:r>
        <w:rPr>
          <w:rFonts w:ascii="Times New Roman" w:hAnsi="Times New Roman"/>
          <w:sz w:val="28"/>
          <w:szCs w:val="28"/>
        </w:rPr>
        <w:t>Финансовое управление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объект контроля размещается в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ЕИС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направляет субъекту контроля в Региональной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информационной системе уведомление о размещении объекта контроля в ЕИС или формирует отметку о соответствии закрытой контролируемой информации, содержащейся в закрытых объектах контроля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сведениях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 закрытых объектах контроля, и возвращает их субъекту контроля;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б) в случае выявления при проведении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проверки несоответствия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направляет субъекту контроля в Региональной информационной системе или на бумажном носителе (при осуществлении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частью 5 статьи 99 Федерального закона, по форме согласно приложению № 6 к настоящему Порядку и при проверке контролируемой информации, содержащейся: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проставляет на сведениях о приглашении, сведениях о проекте контракта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отметку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 несоответствии включенной в них контролируемой информации (далее – отметка о несоответствии);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в плане закупок учреждений, унитарных предприятий, до внесения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(подрядчиком, исполнителем), или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на сведениях о приглашении, сведениях о проекте контракта проставляет отметку о несоответствии, если указанные изменения не внесены по истечении 30 дней со дня отрицательного результата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проверки, предусмотренной подпунктами «б» и «в» пункта 9 настоящего Порядка;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объектах контроля, указанных в пункте 11 настоящего Порядка, до внесения в них изменений не размещает такие объекты в ЕИС или проставляет на закрытых объектах контроля и сведениях о закрытых объектах контроля отметку о несоответствии и возвращает их субъекту контроля.</w:t>
      </w:r>
    </w:p>
    <w:p w:rsidR="00311AC0" w:rsidRDefault="00311AC0" w:rsidP="00311AC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F4E1E" w:rsidRDefault="007F4E1E" w:rsidP="00B227BC">
      <w:pPr>
        <w:rPr>
          <w:rFonts w:ascii="Times New Roman" w:hAnsi="Times New Roman" w:cs="Times New Roman"/>
          <w:sz w:val="28"/>
          <w:szCs w:val="28"/>
        </w:rPr>
      </w:pPr>
    </w:p>
    <w:p w:rsidR="0027649F" w:rsidRDefault="0027649F" w:rsidP="00B227BC">
      <w:r>
        <w:fldChar w:fldCharType="begin"/>
      </w:r>
      <w:r>
        <w:instrText xml:space="preserve"> LINK Excel.Sheet.12 "C:\\Users\\Курманкеевский\\AppData\\Local\\Temp\\Rar$DIa0.283\\ПРИЛОЖЕНИЕ 1 нов к порядку взаимодействия с субъектами контроля после ЮО.xlsx" "Сведения из приглашения!R1C1:R46C15" \a \f 4 \h </w:instrText>
      </w:r>
      <w:r w:rsidR="007F4E1E">
        <w:instrText xml:space="preserve"> \* MERGEFORMAT </w:instrText>
      </w:r>
      <w:r>
        <w:fldChar w:fldCharType="separate"/>
      </w:r>
    </w:p>
    <w:tbl>
      <w:tblPr>
        <w:tblW w:w="14884" w:type="dxa"/>
        <w:tblInd w:w="108" w:type="dxa"/>
        <w:tblLook w:val="04A0" w:firstRow="1" w:lastRow="0" w:firstColumn="1" w:lastColumn="0" w:noHBand="0" w:noVBand="1"/>
      </w:tblPr>
      <w:tblGrid>
        <w:gridCol w:w="1616"/>
        <w:gridCol w:w="500"/>
        <w:gridCol w:w="485"/>
        <w:gridCol w:w="396"/>
        <w:gridCol w:w="300"/>
        <w:gridCol w:w="300"/>
        <w:gridCol w:w="300"/>
        <w:gridCol w:w="300"/>
        <w:gridCol w:w="300"/>
        <w:gridCol w:w="4360"/>
        <w:gridCol w:w="600"/>
        <w:gridCol w:w="840"/>
        <w:gridCol w:w="1800"/>
        <w:gridCol w:w="480"/>
        <w:gridCol w:w="2307"/>
      </w:tblGrid>
      <w:tr w:rsidR="0027649F" w:rsidRPr="0027649F" w:rsidTr="007F4E1E">
        <w:trPr>
          <w:trHeight w:val="795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8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Приложение № 1                                                                         </w:t>
            </w:r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Порядку взаимодействия при осуществлении контроля администрацией сельского поселения Курманкеевский сельсовет 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 № 1367</w:t>
            </w:r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  </w:t>
            </w:r>
          </w:p>
        </w:tc>
      </w:tr>
      <w:tr w:rsidR="0027649F" w:rsidRPr="0027649F" w:rsidTr="007F4E1E">
        <w:trPr>
          <w:trHeight w:val="156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8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27649F" w:rsidRPr="0027649F" w:rsidTr="007F4E1E">
        <w:trPr>
          <w:trHeight w:val="255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7649F" w:rsidRPr="0027649F" w:rsidTr="007F4E1E">
        <w:trPr>
          <w:trHeight w:val="255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Гриф секретности*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55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660"/>
        </w:trPr>
        <w:tc>
          <w:tcPr>
            <w:tcW w:w="1488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Сведения о приглашении принять участие в определении поставщика </w:t>
            </w:r>
            <w:r w:rsidRPr="002764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(подрядчика, исполнителя) № __________________**</w:t>
            </w:r>
          </w:p>
        </w:tc>
      </w:tr>
      <w:tr w:rsidR="0027649F" w:rsidRPr="0027649F" w:rsidTr="007F4E1E">
        <w:trPr>
          <w:trHeight w:val="255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Коды</w:t>
            </w:r>
          </w:p>
        </w:tc>
      </w:tr>
      <w:tr w:rsidR="0027649F" w:rsidRPr="0027649F" w:rsidTr="007F4E1E">
        <w:trPr>
          <w:trHeight w:val="285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24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"____" ___________________ 20____ г.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45"/>
        </w:trPr>
        <w:tc>
          <w:tcPr>
            <w:tcW w:w="16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заказчика</w:t>
            </w:r>
          </w:p>
        </w:tc>
        <w:tc>
          <w:tcPr>
            <w:tcW w:w="2881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435"/>
        </w:trPr>
        <w:tc>
          <w:tcPr>
            <w:tcW w:w="16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81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9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Организационно-правовая форма</w:t>
            </w:r>
          </w:p>
        </w:tc>
        <w:tc>
          <w:tcPr>
            <w:tcW w:w="288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ОКОПФ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75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Форма собственности</w:t>
            </w:r>
          </w:p>
        </w:tc>
        <w:tc>
          <w:tcPr>
            <w:tcW w:w="288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ОКФС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75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бюджета</w:t>
            </w:r>
          </w:p>
        </w:tc>
        <w:tc>
          <w:tcPr>
            <w:tcW w:w="288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ОКТМО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3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 нахождения (адрес)</w:t>
            </w:r>
          </w:p>
        </w:tc>
        <w:tc>
          <w:tcPr>
            <w:tcW w:w="288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ОКТМО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7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288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14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55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документа </w:t>
            </w:r>
          </w:p>
        </w:tc>
        <w:tc>
          <w:tcPr>
            <w:tcW w:w="288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435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4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(основной документ - код 01; изменения к документу - код 02)</w:t>
            </w:r>
          </w:p>
        </w:tc>
        <w:tc>
          <w:tcPr>
            <w:tcW w:w="14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87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383</w:t>
            </w:r>
          </w:p>
        </w:tc>
      </w:tr>
      <w:tr w:rsidR="0027649F" w:rsidRPr="0027649F" w:rsidTr="007F4E1E">
        <w:trPr>
          <w:trHeight w:val="27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измерения: </w:t>
            </w:r>
            <w:proofErr w:type="spellStart"/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ОКЕИ</w:t>
            </w:r>
          </w:p>
        </w:tc>
        <w:tc>
          <w:tcPr>
            <w:tcW w:w="4587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7649F" w:rsidRPr="0027649F" w:rsidTr="007F4E1E">
        <w:trPr>
          <w:trHeight w:val="24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7649F" w:rsidRPr="0027649F" w:rsidTr="007F4E1E">
        <w:trPr>
          <w:trHeight w:val="1080"/>
        </w:trPr>
        <w:tc>
          <w:tcPr>
            <w:tcW w:w="389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Идентификационный код закупки</w:t>
            </w:r>
          </w:p>
        </w:tc>
        <w:tc>
          <w:tcPr>
            <w:tcW w:w="1098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Начальная (максимальная) цена контракта***</w:t>
            </w:r>
          </w:p>
        </w:tc>
      </w:tr>
      <w:tr w:rsidR="0027649F" w:rsidRPr="0027649F" w:rsidTr="007F4E1E">
        <w:trPr>
          <w:trHeight w:val="300"/>
        </w:trPr>
        <w:tc>
          <w:tcPr>
            <w:tcW w:w="3897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987" w:type="dxa"/>
            <w:gridSpan w:val="8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27649F" w:rsidRPr="0027649F" w:rsidTr="007F4E1E">
        <w:trPr>
          <w:trHeight w:val="300"/>
        </w:trPr>
        <w:tc>
          <w:tcPr>
            <w:tcW w:w="3897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87" w:type="dxa"/>
            <w:gridSpan w:val="8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22"/>
        </w:trPr>
        <w:tc>
          <w:tcPr>
            <w:tcW w:w="3897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987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55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27649F" w:rsidRPr="0027649F" w:rsidTr="007F4E1E">
        <w:trPr>
          <w:trHeight w:val="48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Руководитель </w:t>
            </w: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(уполномоченное лицо)</w:t>
            </w:r>
          </w:p>
        </w:tc>
        <w:tc>
          <w:tcPr>
            <w:tcW w:w="258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7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4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</w:pP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(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подпись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</w:pP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(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расшифровка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 xml:space="preserve"> 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подписи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)</w:t>
            </w:r>
          </w:p>
        </w:tc>
      </w:tr>
      <w:tr w:rsidR="0027649F" w:rsidRPr="0027649F" w:rsidTr="007F4E1E">
        <w:trPr>
          <w:trHeight w:val="255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"____" ___________________ 20____ г.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33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Лист №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3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 листов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3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3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7649F" w:rsidRPr="0027649F" w:rsidTr="007F4E1E">
        <w:trPr>
          <w:trHeight w:val="270"/>
        </w:trPr>
        <w:tc>
          <w:tcPr>
            <w:tcW w:w="885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3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1515"/>
        </w:trPr>
        <w:tc>
          <w:tcPr>
            <w:tcW w:w="1488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администрации сельского поселения Курманкеевский сельсовет муниципального района Давлекановский район Республики Башкортостан о соответствии контролируемой информации требованиям, установленным частью 5 статьи 99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27649F" w:rsidRPr="0027649F" w:rsidTr="007F4E1E">
        <w:trPr>
          <w:trHeight w:val="30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30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получения сведений</w:t>
            </w:r>
          </w:p>
        </w:tc>
        <w:tc>
          <w:tcPr>
            <w:tcW w:w="25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"____" ___________________ 20____ г.</w:t>
            </w:r>
          </w:p>
        </w:tc>
        <w:tc>
          <w:tcPr>
            <w:tcW w:w="6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4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48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сведений на съемном машинном носителе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255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(да/нет)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12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48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Контролируемая информация</w:t>
            </w:r>
          </w:p>
        </w:tc>
        <w:tc>
          <w:tcPr>
            <w:tcW w:w="1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00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протокола при несоответствии контролируемой информации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48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(соответствует/ </w:t>
            </w:r>
            <w:proofErr w:type="spellStart"/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несоответствует</w:t>
            </w:r>
            <w:proofErr w:type="spellEnd"/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255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225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исполнитель</w:t>
            </w:r>
          </w:p>
        </w:tc>
        <w:tc>
          <w:tcPr>
            <w:tcW w:w="258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0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4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</w:pP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(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подпись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</w:pP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(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расшифровка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 xml:space="preserve"> 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подписи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)</w:t>
            </w:r>
          </w:p>
        </w:tc>
      </w:tr>
      <w:tr w:rsidR="0027649F" w:rsidRPr="0027649F" w:rsidTr="007F4E1E">
        <w:trPr>
          <w:trHeight w:val="315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"____" ___________________ 20____ г.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27649F" w:rsidRDefault="0027649F" w:rsidP="00B227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end"/>
      </w:r>
    </w:p>
    <w:p w:rsidR="0027649F" w:rsidRDefault="0027649F" w:rsidP="00B227BC">
      <w:pPr>
        <w:rPr>
          <w:rFonts w:ascii="Times New Roman" w:hAnsi="Times New Roman" w:cs="Times New Roman"/>
          <w:sz w:val="28"/>
          <w:szCs w:val="28"/>
        </w:rPr>
      </w:pPr>
    </w:p>
    <w:p w:rsidR="0027649F" w:rsidRDefault="0027649F" w:rsidP="00B227BC">
      <w:pPr>
        <w:rPr>
          <w:rFonts w:ascii="Times New Roman" w:hAnsi="Times New Roman" w:cs="Times New Roman"/>
          <w:sz w:val="28"/>
          <w:szCs w:val="28"/>
        </w:rPr>
      </w:pPr>
    </w:p>
    <w:p w:rsidR="0027649F" w:rsidRDefault="0027649F" w:rsidP="00B227BC">
      <w:pPr>
        <w:rPr>
          <w:rFonts w:ascii="Times New Roman" w:hAnsi="Times New Roman" w:cs="Times New Roman"/>
          <w:sz w:val="28"/>
          <w:szCs w:val="28"/>
        </w:rPr>
      </w:pPr>
    </w:p>
    <w:p w:rsidR="0027649F" w:rsidRDefault="0027649F" w:rsidP="00B227BC">
      <w:pPr>
        <w:rPr>
          <w:rFonts w:ascii="Times New Roman" w:hAnsi="Times New Roman" w:cs="Times New Roman"/>
          <w:sz w:val="28"/>
          <w:szCs w:val="28"/>
        </w:rPr>
      </w:pPr>
    </w:p>
    <w:p w:rsidR="0027649F" w:rsidRDefault="0027649F" w:rsidP="00B227BC">
      <w:pPr>
        <w:rPr>
          <w:rFonts w:ascii="Times New Roman" w:hAnsi="Times New Roman" w:cs="Times New Roman"/>
          <w:sz w:val="28"/>
          <w:szCs w:val="28"/>
        </w:rPr>
      </w:pPr>
    </w:p>
    <w:p w:rsidR="0027649F" w:rsidRDefault="0027649F" w:rsidP="00B227BC">
      <w:pPr>
        <w:rPr>
          <w:rFonts w:ascii="Times New Roman" w:hAnsi="Times New Roman" w:cs="Times New Roman"/>
          <w:sz w:val="28"/>
          <w:szCs w:val="28"/>
        </w:rPr>
      </w:pPr>
    </w:p>
    <w:p w:rsidR="0027649F" w:rsidRDefault="0027649F" w:rsidP="00B227BC">
      <w:pPr>
        <w:rPr>
          <w:rFonts w:ascii="Times New Roman" w:hAnsi="Times New Roman" w:cs="Times New Roman"/>
          <w:sz w:val="28"/>
          <w:szCs w:val="28"/>
        </w:rPr>
      </w:pPr>
    </w:p>
    <w:p w:rsidR="0027649F" w:rsidRDefault="0027649F" w:rsidP="00B227BC">
      <w:pPr>
        <w:rPr>
          <w:rFonts w:ascii="Times New Roman" w:hAnsi="Times New Roman" w:cs="Times New Roman"/>
          <w:sz w:val="28"/>
          <w:szCs w:val="28"/>
        </w:rPr>
      </w:pPr>
    </w:p>
    <w:p w:rsidR="0027649F" w:rsidRDefault="0027649F" w:rsidP="00B227BC">
      <w:pPr>
        <w:rPr>
          <w:rFonts w:ascii="Times New Roman" w:hAnsi="Times New Roman" w:cs="Times New Roman"/>
          <w:sz w:val="28"/>
          <w:szCs w:val="28"/>
        </w:rPr>
      </w:pPr>
    </w:p>
    <w:p w:rsidR="0027649F" w:rsidRDefault="0027649F" w:rsidP="00B227B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190" w:type="dxa"/>
        <w:tblInd w:w="93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00"/>
        <w:gridCol w:w="500"/>
        <w:gridCol w:w="500"/>
        <w:gridCol w:w="500"/>
        <w:gridCol w:w="500"/>
        <w:gridCol w:w="816"/>
        <w:gridCol w:w="626"/>
        <w:gridCol w:w="755"/>
        <w:gridCol w:w="600"/>
        <w:gridCol w:w="598"/>
        <w:gridCol w:w="4095"/>
      </w:tblGrid>
      <w:tr w:rsidR="0027649F" w:rsidRPr="0027649F" w:rsidTr="007F4E1E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9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7F4E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</w:t>
            </w:r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Порядку взаимодействия при осуществлении контроля администрацией сельского поселения Курманкеевский сельсовет 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 № 1367</w:t>
            </w:r>
          </w:p>
        </w:tc>
      </w:tr>
      <w:tr w:rsidR="0027649F" w:rsidRPr="0027649F" w:rsidTr="007F4E1E">
        <w:trPr>
          <w:trHeight w:val="15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9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9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Гриф секретности*</w:t>
            </w:r>
          </w:p>
        </w:tc>
        <w:tc>
          <w:tcPr>
            <w:tcW w:w="52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660"/>
        </w:trPr>
        <w:tc>
          <w:tcPr>
            <w:tcW w:w="1419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Сведения о </w:t>
            </w:r>
            <w:proofErr w:type="gramStart"/>
            <w:r w:rsidRPr="002764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документации</w:t>
            </w:r>
            <w:proofErr w:type="gramEnd"/>
            <w:r w:rsidRPr="002764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 закупке № __________________**</w:t>
            </w: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Коды</w:t>
            </w:r>
          </w:p>
        </w:tc>
      </w:tr>
      <w:tr w:rsidR="0027649F" w:rsidRPr="0027649F" w:rsidTr="007F4E1E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"____" ___________________ 20____ г.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529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8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заказчика</w:t>
            </w:r>
          </w:p>
        </w:tc>
        <w:tc>
          <w:tcPr>
            <w:tcW w:w="400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529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29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Организационно-правовая форма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ОКОПФ</w:t>
            </w:r>
          </w:p>
        </w:tc>
        <w:tc>
          <w:tcPr>
            <w:tcW w:w="529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Форма собственности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ОКФС</w:t>
            </w:r>
          </w:p>
        </w:tc>
        <w:tc>
          <w:tcPr>
            <w:tcW w:w="529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бюджета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ОКТМО</w:t>
            </w:r>
          </w:p>
        </w:tc>
        <w:tc>
          <w:tcPr>
            <w:tcW w:w="529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 нахождения (адрес)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1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ОКТМО</w:t>
            </w:r>
          </w:p>
        </w:tc>
        <w:tc>
          <w:tcPr>
            <w:tcW w:w="529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138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9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документа 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8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9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(основной документ - код 01; изменения к документу - код 02)</w:t>
            </w:r>
          </w:p>
        </w:tc>
        <w:tc>
          <w:tcPr>
            <w:tcW w:w="138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93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383</w:t>
            </w:r>
          </w:p>
        </w:tc>
      </w:tr>
      <w:tr w:rsidR="0027649F" w:rsidRPr="0027649F" w:rsidTr="007F4E1E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измерения: </w:t>
            </w:r>
            <w:proofErr w:type="spellStart"/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8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ОКЕИ</w:t>
            </w:r>
          </w:p>
        </w:tc>
        <w:tc>
          <w:tcPr>
            <w:tcW w:w="5293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7649F" w:rsidRPr="0027649F" w:rsidTr="007F4E1E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7649F" w:rsidRPr="0027649F" w:rsidTr="007F4E1E">
        <w:trPr>
          <w:trHeight w:val="1080"/>
        </w:trPr>
        <w:tc>
          <w:tcPr>
            <w:tcW w:w="57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Идентификационный код закупки</w:t>
            </w:r>
          </w:p>
        </w:tc>
        <w:tc>
          <w:tcPr>
            <w:tcW w:w="84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Начальная (максимальная) цена контракта***</w:t>
            </w:r>
          </w:p>
        </w:tc>
      </w:tr>
      <w:tr w:rsidR="0027649F" w:rsidRPr="0027649F" w:rsidTr="007F4E1E">
        <w:trPr>
          <w:trHeight w:val="225"/>
        </w:trPr>
        <w:tc>
          <w:tcPr>
            <w:tcW w:w="570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8490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27649F" w:rsidRPr="0027649F" w:rsidTr="007F4E1E">
        <w:trPr>
          <w:trHeight w:val="225"/>
        </w:trPr>
        <w:tc>
          <w:tcPr>
            <w:tcW w:w="570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90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22"/>
        </w:trPr>
        <w:tc>
          <w:tcPr>
            <w:tcW w:w="570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90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27649F" w:rsidRPr="0027649F" w:rsidTr="007F4E1E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Руководитель </w:t>
            </w: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(уполномоченное лицо)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</w:pP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(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подпись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2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</w:pP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(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расшифровка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 xml:space="preserve"> 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подписи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)</w:t>
            </w:r>
          </w:p>
        </w:tc>
      </w:tr>
      <w:tr w:rsidR="0027649F" w:rsidRPr="0027649F" w:rsidTr="007F4E1E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Лист №</w:t>
            </w:r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 листов</w:t>
            </w: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7649F" w:rsidRPr="0027649F" w:rsidTr="007F4E1E">
        <w:trPr>
          <w:trHeight w:val="270"/>
        </w:trPr>
        <w:tc>
          <w:tcPr>
            <w:tcW w:w="81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1530"/>
        </w:trPr>
        <w:tc>
          <w:tcPr>
            <w:tcW w:w="1419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администрации сельского поселения Курманкеевский сельсовет муниципального района Давлекановский район Республики Башкортостан о соответствии контролируемой информации требованиям, установленным частью 5 статьи 99 Федерального закона 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27649F" w:rsidRPr="0027649F" w:rsidTr="007F4E1E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получения сведений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"____" ___________________ 20____ г.</w:t>
            </w:r>
          </w:p>
        </w:tc>
        <w:tc>
          <w:tcPr>
            <w:tcW w:w="2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5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97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протокола при несоответствии контролируемой информации</w:t>
            </w:r>
          </w:p>
        </w:tc>
        <w:tc>
          <w:tcPr>
            <w:tcW w:w="52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(соответствует/ </w:t>
            </w:r>
            <w:proofErr w:type="spellStart"/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несоответствует</w:t>
            </w:r>
            <w:proofErr w:type="spellEnd"/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</w:pP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(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подпись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2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</w:pP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(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расшифровка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 xml:space="preserve"> 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подписи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)</w:t>
            </w:r>
          </w:p>
        </w:tc>
      </w:tr>
      <w:tr w:rsidR="0027649F" w:rsidRPr="0027649F" w:rsidTr="007F4E1E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27649F" w:rsidRDefault="0027649F" w:rsidP="00B227BC">
      <w:pPr>
        <w:rPr>
          <w:rFonts w:ascii="Times New Roman" w:hAnsi="Times New Roman" w:cs="Times New Roman"/>
          <w:sz w:val="28"/>
          <w:szCs w:val="28"/>
        </w:rPr>
      </w:pPr>
    </w:p>
    <w:p w:rsidR="0027649F" w:rsidRDefault="0027649F" w:rsidP="00B227BC">
      <w:pPr>
        <w:rPr>
          <w:rFonts w:ascii="Times New Roman" w:hAnsi="Times New Roman" w:cs="Times New Roman"/>
          <w:sz w:val="28"/>
          <w:szCs w:val="28"/>
        </w:rPr>
      </w:pPr>
    </w:p>
    <w:p w:rsidR="0027649F" w:rsidRDefault="0027649F" w:rsidP="00B227B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474" w:type="dxa"/>
        <w:tblInd w:w="93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00"/>
        <w:gridCol w:w="1180"/>
        <w:gridCol w:w="500"/>
        <w:gridCol w:w="500"/>
        <w:gridCol w:w="500"/>
        <w:gridCol w:w="851"/>
        <w:gridCol w:w="668"/>
        <w:gridCol w:w="797"/>
        <w:gridCol w:w="614"/>
        <w:gridCol w:w="596"/>
        <w:gridCol w:w="3568"/>
      </w:tblGrid>
      <w:tr w:rsidR="0027649F" w:rsidRPr="0027649F" w:rsidTr="007F4E1E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3</w:t>
            </w:r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Порядку взаимодействия при осуществлении контроля администрацией сельского поселения Курманкеевский сельсовет 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 № 1367</w:t>
            </w:r>
          </w:p>
        </w:tc>
      </w:tr>
      <w:tr w:rsidR="0027649F" w:rsidRPr="0027649F" w:rsidTr="007F4E1E">
        <w:trPr>
          <w:trHeight w:val="16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1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Гриф секретности*</w:t>
            </w: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660"/>
        </w:trPr>
        <w:tc>
          <w:tcPr>
            <w:tcW w:w="1447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Сведения о протоколе определения поставщика </w:t>
            </w:r>
            <w:r w:rsidRPr="002764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(подрядчика, исполнителя) № __________________**</w:t>
            </w: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Коды</w:t>
            </w:r>
          </w:p>
        </w:tc>
      </w:tr>
      <w:tr w:rsidR="0027649F" w:rsidRPr="0027649F" w:rsidTr="007F4E1E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3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"____" ___________________ 20____ г.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7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заказчика</w:t>
            </w:r>
          </w:p>
        </w:tc>
        <w:tc>
          <w:tcPr>
            <w:tcW w:w="468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8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Организационно-правовая форма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ОКОПФ</w:t>
            </w: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Форма собственности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ОКФС</w:t>
            </w: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бюджета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ОКТМО</w:t>
            </w: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 нахождения (адрес)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ОКТМО</w:t>
            </w: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Телефон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146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документа 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6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3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(основной документ - код 01; изменения к документу - код 02)</w:t>
            </w:r>
          </w:p>
        </w:tc>
        <w:tc>
          <w:tcPr>
            <w:tcW w:w="146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78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383</w:t>
            </w:r>
          </w:p>
        </w:tc>
      </w:tr>
      <w:tr w:rsidR="0027649F" w:rsidRPr="0027649F" w:rsidTr="007F4E1E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измерения: </w:t>
            </w:r>
            <w:proofErr w:type="spellStart"/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ОКЕИ</w:t>
            </w:r>
          </w:p>
        </w:tc>
        <w:tc>
          <w:tcPr>
            <w:tcW w:w="4778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7649F" w:rsidRPr="0027649F" w:rsidTr="007F4E1E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7649F" w:rsidRPr="0027649F" w:rsidTr="007F4E1E">
        <w:trPr>
          <w:trHeight w:val="240"/>
        </w:trPr>
        <w:tc>
          <w:tcPr>
            <w:tcW w:w="27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Идентификационный 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код закупки</w:t>
            </w:r>
          </w:p>
        </w:tc>
        <w:tc>
          <w:tcPr>
            <w:tcW w:w="15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Начальная (максимальная) цена контракта***</w:t>
            </w:r>
          </w:p>
        </w:tc>
        <w:tc>
          <w:tcPr>
            <w:tcW w:w="54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Реквизиты участника закупки</w:t>
            </w:r>
          </w:p>
        </w:tc>
        <w:tc>
          <w:tcPr>
            <w:tcW w:w="4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Цена, предложенная участником закупки***</w:t>
            </w:r>
          </w:p>
        </w:tc>
      </w:tr>
      <w:tr w:rsidR="0027649F" w:rsidRPr="0027649F" w:rsidTr="007F4E1E">
        <w:trPr>
          <w:trHeight w:val="1410"/>
        </w:trPr>
        <w:tc>
          <w:tcPr>
            <w:tcW w:w="27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идентификационный номер налогоплательщика или аналог идентификационный номер налогоплательщика для   иностранного лица 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причины постановки на учет (при наличии)</w:t>
            </w:r>
          </w:p>
        </w:tc>
        <w:tc>
          <w:tcPr>
            <w:tcW w:w="28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(фамилия, имя, отчество (при наличии) физического лица (для участника закупки – физического лица))</w:t>
            </w:r>
            <w:proofErr w:type="gramEnd"/>
          </w:p>
        </w:tc>
        <w:tc>
          <w:tcPr>
            <w:tcW w:w="47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16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27649F" w:rsidRPr="0027649F" w:rsidTr="007F4E1E">
        <w:trPr>
          <w:trHeight w:val="222"/>
        </w:trPr>
        <w:tc>
          <w:tcPr>
            <w:tcW w:w="2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16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16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27649F" w:rsidRPr="0027649F" w:rsidTr="007F4E1E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Руководитель </w:t>
            </w: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(уполномоченное лицо)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</w:pP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(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подпись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</w:pP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(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расшифровка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 xml:space="preserve"> 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подписи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)</w:t>
            </w:r>
          </w:p>
        </w:tc>
      </w:tr>
      <w:tr w:rsidR="0027649F" w:rsidRPr="0027649F" w:rsidTr="007F4E1E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Лист №</w:t>
            </w:r>
          </w:p>
        </w:tc>
        <w:tc>
          <w:tcPr>
            <w:tcW w:w="3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 листов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7649F" w:rsidRPr="0027649F" w:rsidTr="007F4E1E">
        <w:trPr>
          <w:trHeight w:val="270"/>
        </w:trPr>
        <w:tc>
          <w:tcPr>
            <w:tcW w:w="823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1245"/>
        </w:trPr>
        <w:tc>
          <w:tcPr>
            <w:tcW w:w="1447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Отметка администрации сельского поселения Курманкеевский </w:t>
            </w:r>
            <w:proofErr w:type="spellStart"/>
            <w:r w:rsidRPr="002764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сельсоветмуниципального</w:t>
            </w:r>
            <w:proofErr w:type="spellEnd"/>
            <w:r w:rsidRPr="002764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района Давлекановский район Республики Башкортостан о соответствии контролируемой информации требованиям, установленным частью 5 статьи 99 Федерального закона 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27649F" w:rsidRPr="0027649F" w:rsidTr="007F4E1E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получения сведений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"____" ___________________ 20____ г.</w:t>
            </w:r>
          </w:p>
        </w:tc>
        <w:tc>
          <w:tcPr>
            <w:tcW w:w="2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96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протокола при несоответствии контролируемой информации</w:t>
            </w: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(соответствует/ </w:t>
            </w:r>
            <w:proofErr w:type="spellStart"/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несоответствует</w:t>
            </w:r>
            <w:proofErr w:type="spellEnd"/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исполнитель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</w:pP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(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подпись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</w:pP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(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расшифровка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 xml:space="preserve"> 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подписи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)</w:t>
            </w:r>
          </w:p>
        </w:tc>
      </w:tr>
      <w:tr w:rsidR="0027649F" w:rsidRPr="0027649F" w:rsidTr="007F4E1E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27649F" w:rsidRDefault="0027649F" w:rsidP="00B227BC">
      <w:pPr>
        <w:rPr>
          <w:rFonts w:ascii="Times New Roman" w:hAnsi="Times New Roman" w:cs="Times New Roman"/>
          <w:sz w:val="28"/>
          <w:szCs w:val="28"/>
        </w:rPr>
      </w:pPr>
    </w:p>
    <w:p w:rsidR="0027649F" w:rsidRDefault="0027649F" w:rsidP="00B227BC">
      <w:pPr>
        <w:rPr>
          <w:rFonts w:ascii="Times New Roman" w:hAnsi="Times New Roman" w:cs="Times New Roman"/>
          <w:sz w:val="28"/>
          <w:szCs w:val="28"/>
        </w:rPr>
      </w:pPr>
    </w:p>
    <w:p w:rsidR="0027649F" w:rsidRDefault="0027649F" w:rsidP="00B227BC">
      <w:pPr>
        <w:rPr>
          <w:rFonts w:ascii="Times New Roman" w:hAnsi="Times New Roman" w:cs="Times New Roman"/>
          <w:sz w:val="28"/>
          <w:szCs w:val="28"/>
        </w:rPr>
      </w:pPr>
    </w:p>
    <w:p w:rsidR="0027649F" w:rsidRDefault="0027649F" w:rsidP="00B227BC">
      <w:pPr>
        <w:rPr>
          <w:rFonts w:ascii="Times New Roman" w:hAnsi="Times New Roman" w:cs="Times New Roman"/>
          <w:sz w:val="28"/>
          <w:szCs w:val="28"/>
        </w:rPr>
      </w:pPr>
    </w:p>
    <w:p w:rsidR="0027649F" w:rsidRDefault="0027649F" w:rsidP="00B227BC">
      <w:pPr>
        <w:rPr>
          <w:rFonts w:ascii="Times New Roman" w:hAnsi="Times New Roman" w:cs="Times New Roman"/>
          <w:sz w:val="28"/>
          <w:szCs w:val="28"/>
        </w:rPr>
      </w:pPr>
    </w:p>
    <w:p w:rsidR="0027649F" w:rsidRDefault="0027649F" w:rsidP="00B227BC">
      <w:pPr>
        <w:rPr>
          <w:rFonts w:ascii="Times New Roman" w:hAnsi="Times New Roman" w:cs="Times New Roman"/>
          <w:sz w:val="28"/>
          <w:szCs w:val="28"/>
        </w:rPr>
      </w:pPr>
    </w:p>
    <w:p w:rsidR="0027649F" w:rsidRDefault="0027649F" w:rsidP="00B227B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2701"/>
        <w:gridCol w:w="500"/>
        <w:gridCol w:w="500"/>
        <w:gridCol w:w="500"/>
        <w:gridCol w:w="548"/>
        <w:gridCol w:w="548"/>
        <w:gridCol w:w="500"/>
        <w:gridCol w:w="500"/>
        <w:gridCol w:w="500"/>
        <w:gridCol w:w="724"/>
        <w:gridCol w:w="532"/>
        <w:gridCol w:w="579"/>
        <w:gridCol w:w="561"/>
        <w:gridCol w:w="478"/>
        <w:gridCol w:w="4945"/>
      </w:tblGrid>
      <w:tr w:rsidR="0027649F" w:rsidRPr="0027649F" w:rsidTr="007F4E1E">
        <w:trPr>
          <w:trHeight w:val="795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1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4</w:t>
            </w:r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Порядку взаимодействия при осуществлении контроля администрацией сельского поселения Курманкеевский сельсовет 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 № 1367</w:t>
            </w:r>
          </w:p>
        </w:tc>
      </w:tr>
      <w:tr w:rsidR="0027649F" w:rsidRPr="0027649F" w:rsidTr="007F4E1E">
        <w:trPr>
          <w:trHeight w:val="1545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1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27649F" w:rsidRPr="0027649F" w:rsidTr="007F4E1E">
        <w:trPr>
          <w:trHeight w:val="255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7649F" w:rsidRPr="0027649F" w:rsidTr="007F4E1E">
        <w:trPr>
          <w:trHeight w:val="255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3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Гриф секретности*</w:t>
            </w:r>
          </w:p>
        </w:tc>
        <w:tc>
          <w:tcPr>
            <w:tcW w:w="5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55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1305"/>
        </w:trPr>
        <w:tc>
          <w:tcPr>
            <w:tcW w:w="1461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Сведения о проекте контракта, направляемого участнику закупки (контракта, возвращаемого участником закупки) </w:t>
            </w:r>
            <w:r w:rsidRPr="002764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№ __________________**</w:t>
            </w:r>
          </w:p>
        </w:tc>
      </w:tr>
      <w:tr w:rsidR="0027649F" w:rsidRPr="0027649F" w:rsidTr="007F4E1E">
        <w:trPr>
          <w:trHeight w:val="255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8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Коды</w:t>
            </w:r>
          </w:p>
        </w:tc>
      </w:tr>
      <w:tr w:rsidR="0027649F" w:rsidRPr="0027649F" w:rsidTr="007F4E1E">
        <w:trPr>
          <w:trHeight w:val="285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"____" ___________________ 20____ г.</w:t>
            </w:r>
          </w:p>
        </w:tc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598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75"/>
        </w:trPr>
        <w:tc>
          <w:tcPr>
            <w:tcW w:w="2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заказчика</w:t>
            </w:r>
          </w:p>
        </w:tc>
        <w:tc>
          <w:tcPr>
            <w:tcW w:w="4096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598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435"/>
        </w:trPr>
        <w:tc>
          <w:tcPr>
            <w:tcW w:w="27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96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98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00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Организационно-правовая форма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ОКОПФ</w:t>
            </w:r>
          </w:p>
        </w:tc>
        <w:tc>
          <w:tcPr>
            <w:tcW w:w="598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75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Форма собственности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ОКФС</w:t>
            </w:r>
          </w:p>
        </w:tc>
        <w:tc>
          <w:tcPr>
            <w:tcW w:w="598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75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бюджета</w:t>
            </w:r>
          </w:p>
        </w:tc>
        <w:tc>
          <w:tcPr>
            <w:tcW w:w="40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ОКТМО</w:t>
            </w:r>
          </w:p>
        </w:tc>
        <w:tc>
          <w:tcPr>
            <w:tcW w:w="598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30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 нахождения (адрес)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ОКТМО</w:t>
            </w:r>
          </w:p>
        </w:tc>
        <w:tc>
          <w:tcPr>
            <w:tcW w:w="598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70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111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8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55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документа 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8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435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(основной документ - код 01; изменения к документу - код 02)</w:t>
            </w:r>
          </w:p>
        </w:tc>
        <w:tc>
          <w:tcPr>
            <w:tcW w:w="111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84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383</w:t>
            </w:r>
          </w:p>
        </w:tc>
      </w:tr>
      <w:tr w:rsidR="0027649F" w:rsidRPr="0027649F" w:rsidTr="007F4E1E">
        <w:trPr>
          <w:trHeight w:val="270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измерения: </w:t>
            </w:r>
            <w:proofErr w:type="spellStart"/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ОКЕИ</w:t>
            </w:r>
          </w:p>
        </w:tc>
        <w:tc>
          <w:tcPr>
            <w:tcW w:w="5984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7649F" w:rsidRPr="0027649F" w:rsidTr="007F4E1E">
        <w:trPr>
          <w:trHeight w:val="240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7649F" w:rsidRPr="0027649F" w:rsidTr="007F4E1E">
        <w:trPr>
          <w:trHeight w:val="240"/>
        </w:trPr>
        <w:tc>
          <w:tcPr>
            <w:tcW w:w="2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Идентификационный </w:t>
            </w: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код закупки</w:t>
            </w:r>
          </w:p>
        </w:tc>
        <w:tc>
          <w:tcPr>
            <w:tcW w:w="5931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Реквизиты поставщика, подрядчика, исполнителя</w:t>
            </w:r>
          </w:p>
        </w:tc>
        <w:tc>
          <w:tcPr>
            <w:tcW w:w="5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Цена контракта***</w:t>
            </w:r>
          </w:p>
        </w:tc>
      </w:tr>
      <w:tr w:rsidR="0027649F" w:rsidRPr="0027649F" w:rsidTr="007F4E1E">
        <w:trPr>
          <w:trHeight w:val="1485"/>
        </w:trPr>
        <w:tc>
          <w:tcPr>
            <w:tcW w:w="2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идентификационный номер налогоплательщика или аналог идентификационный номер налогоплательщика для   иностранного лица 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причины постановки на учет (при наличии)</w:t>
            </w:r>
          </w:p>
        </w:tc>
        <w:tc>
          <w:tcPr>
            <w:tcW w:w="33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(фамилия, имя, отчество (при наличии) физического лица (для поставщика, подрядчика, исполнителя – физического лица))</w:t>
            </w:r>
            <w:proofErr w:type="gramEnd"/>
          </w:p>
        </w:tc>
        <w:tc>
          <w:tcPr>
            <w:tcW w:w="5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7649F" w:rsidRPr="0027649F" w:rsidTr="007F4E1E">
        <w:trPr>
          <w:trHeight w:val="270"/>
        </w:trPr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33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98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27649F" w:rsidRPr="0027649F" w:rsidTr="007F4E1E">
        <w:trPr>
          <w:trHeight w:val="270"/>
        </w:trPr>
        <w:tc>
          <w:tcPr>
            <w:tcW w:w="2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335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98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90"/>
        </w:trPr>
        <w:tc>
          <w:tcPr>
            <w:tcW w:w="2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33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98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55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27649F" w:rsidRPr="0027649F" w:rsidTr="007F4E1E">
        <w:trPr>
          <w:trHeight w:val="810"/>
        </w:trPr>
        <w:tc>
          <w:tcPr>
            <w:tcW w:w="8632" w:type="dxa"/>
            <w:gridSpan w:val="1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количества поставляемого товара при заключении контракта в соответствии с частью 18 статьи 34 Федерального закона  от 5 апреля 2013 г.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255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(да/нет)</w:t>
            </w: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7649F" w:rsidRPr="0027649F" w:rsidTr="007F4E1E">
        <w:trPr>
          <w:trHeight w:val="480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Руководитель </w:t>
            </w: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(уполномоченное лицо)</w:t>
            </w:r>
          </w:p>
        </w:tc>
        <w:tc>
          <w:tcPr>
            <w:tcW w:w="359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70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35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</w:pP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(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подпись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98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</w:pP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(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расшифровка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 xml:space="preserve"> 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подписи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)</w:t>
            </w:r>
          </w:p>
        </w:tc>
      </w:tr>
      <w:tr w:rsidR="0027649F" w:rsidRPr="0027649F" w:rsidTr="007F4E1E">
        <w:trPr>
          <w:trHeight w:val="255"/>
        </w:trPr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330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Лист №</w:t>
            </w: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30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 листов</w:t>
            </w: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30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30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7649F" w:rsidRPr="0027649F" w:rsidTr="007F4E1E">
        <w:trPr>
          <w:trHeight w:val="270"/>
        </w:trPr>
        <w:tc>
          <w:tcPr>
            <w:tcW w:w="805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30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1440"/>
        </w:trPr>
        <w:tc>
          <w:tcPr>
            <w:tcW w:w="1461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администрации сельского поселения Курманкеевский сельсовет муниципального района Давлекановский район Республики Башкортостан о соответствии контролируемой информации требованиям, установленным частью 5 статьи 99 Федерального закона 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27649F" w:rsidRPr="0027649F" w:rsidTr="007F4E1E">
        <w:trPr>
          <w:trHeight w:val="300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300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получения сведений</w:t>
            </w:r>
          </w:p>
        </w:tc>
        <w:tc>
          <w:tcPr>
            <w:tcW w:w="35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"____" ___________________ 20____ г.</w:t>
            </w:r>
          </w:p>
        </w:tc>
        <w:tc>
          <w:tcPr>
            <w:tcW w:w="23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5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40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480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255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120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480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1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протокола при несоответствии контролируемой информации</w:t>
            </w:r>
          </w:p>
        </w:tc>
        <w:tc>
          <w:tcPr>
            <w:tcW w:w="5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465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(соответствует/ </w:t>
            </w:r>
            <w:proofErr w:type="spellStart"/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несоответствует</w:t>
            </w:r>
            <w:proofErr w:type="spellEnd"/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255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225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исполнитель</w:t>
            </w:r>
          </w:p>
        </w:tc>
        <w:tc>
          <w:tcPr>
            <w:tcW w:w="359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00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</w:pP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(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подпись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98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</w:pP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(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расшифровка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 xml:space="preserve"> 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подписи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)</w:t>
            </w:r>
          </w:p>
        </w:tc>
      </w:tr>
      <w:tr w:rsidR="0027649F" w:rsidRPr="0027649F" w:rsidTr="007F4E1E">
        <w:trPr>
          <w:trHeight w:val="315"/>
        </w:trPr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27649F" w:rsidRDefault="0027649F" w:rsidP="00B227BC">
      <w:pPr>
        <w:rPr>
          <w:rFonts w:ascii="Times New Roman" w:hAnsi="Times New Roman" w:cs="Times New Roman"/>
          <w:sz w:val="28"/>
          <w:szCs w:val="28"/>
        </w:rPr>
      </w:pPr>
    </w:p>
    <w:p w:rsidR="0027649F" w:rsidRPr="0027649F" w:rsidRDefault="0027649F" w:rsidP="00B227BC">
      <w:pPr>
        <w:rPr>
          <w:rFonts w:ascii="Times New Roman" w:hAnsi="Times New Roman" w:cs="Times New Roman"/>
          <w:b/>
          <w:sz w:val="28"/>
          <w:szCs w:val="28"/>
        </w:rPr>
      </w:pPr>
    </w:p>
    <w:p w:rsidR="0027649F" w:rsidRDefault="0027649F" w:rsidP="00B227BC">
      <w:pPr>
        <w:rPr>
          <w:rFonts w:ascii="Times New Roman" w:hAnsi="Times New Roman" w:cs="Times New Roman"/>
          <w:b/>
          <w:sz w:val="28"/>
          <w:szCs w:val="28"/>
        </w:rPr>
      </w:pPr>
    </w:p>
    <w:p w:rsidR="0027649F" w:rsidRDefault="0027649F" w:rsidP="00B227BC">
      <w:pPr>
        <w:rPr>
          <w:rFonts w:ascii="Times New Roman" w:hAnsi="Times New Roman" w:cs="Times New Roman"/>
          <w:b/>
          <w:sz w:val="28"/>
          <w:szCs w:val="28"/>
        </w:rPr>
      </w:pPr>
    </w:p>
    <w:p w:rsidR="0027649F" w:rsidRDefault="0027649F" w:rsidP="00B227BC">
      <w:pPr>
        <w:rPr>
          <w:rFonts w:ascii="Times New Roman" w:hAnsi="Times New Roman" w:cs="Times New Roman"/>
          <w:b/>
          <w:sz w:val="28"/>
          <w:szCs w:val="28"/>
        </w:rPr>
      </w:pPr>
      <w:r w:rsidRPr="0027649F">
        <w:lastRenderedPageBreak/>
        <w:drawing>
          <wp:inline distT="0" distB="0" distL="0" distR="0" wp14:anchorId="6CBB9C94" wp14:editId="7472BAA5">
            <wp:extent cx="9251950" cy="6182480"/>
            <wp:effectExtent l="0" t="0" r="635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18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00"/>
        <w:gridCol w:w="500"/>
        <w:gridCol w:w="500"/>
        <w:gridCol w:w="500"/>
        <w:gridCol w:w="580"/>
        <w:gridCol w:w="662"/>
        <w:gridCol w:w="646"/>
        <w:gridCol w:w="729"/>
        <w:gridCol w:w="600"/>
        <w:gridCol w:w="598"/>
        <w:gridCol w:w="4601"/>
      </w:tblGrid>
      <w:tr w:rsidR="0027649F" w:rsidRPr="0027649F" w:rsidTr="007F4E1E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0" w:name="RANGE!A1:O33"/>
            <w:bookmarkEnd w:id="0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3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6</w:t>
            </w:r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Порядку взаимодействия при осуществлении контроля администрацией сельского поселения Курманкеевский сельсовет 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276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 № 1367</w:t>
            </w:r>
          </w:p>
        </w:tc>
      </w:tr>
      <w:tr w:rsidR="0027649F" w:rsidRPr="0027649F" w:rsidTr="007F4E1E">
        <w:trPr>
          <w:trHeight w:val="160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bookmarkStart w:id="1" w:name="_GoBack"/>
        <w:bookmarkEnd w:id="1"/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Гриф секретности*</w:t>
            </w:r>
          </w:p>
        </w:tc>
        <w:tc>
          <w:tcPr>
            <w:tcW w:w="57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Протокол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4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1770"/>
        </w:trPr>
        <w:tc>
          <w:tcPr>
            <w:tcW w:w="1461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 несоответствии контролируемой информации требованиям, установленным частью 5 </w:t>
            </w:r>
            <w:r w:rsidRPr="002764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статьи 99 Федерального закона  от 5 апреля 2013 года № 44-ФЗ "О контрактной системе </w:t>
            </w:r>
            <w:r w:rsidRPr="002764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в сфере закупок товаров, работ, услуг для обеспечения государственных </w:t>
            </w:r>
            <w:r w:rsidRPr="002764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 муниципальных нужд"</w:t>
            </w:r>
            <w:r w:rsidRPr="002764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№ __________________</w:t>
            </w: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  <w:lang w:eastAsia="ru-RU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79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Коды</w:t>
            </w:r>
          </w:p>
        </w:tc>
      </w:tr>
      <w:tr w:rsidR="0027649F" w:rsidRPr="0027649F" w:rsidTr="007F4E1E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"____" ___________________ 20____ г.</w:t>
            </w:r>
          </w:p>
        </w:tc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579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7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органа контроля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Финансовое управление администрации муниципального района Давлекановский район Республики Башкортостан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79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8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заказчика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579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79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Организационно-правовая форма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ОКОПФ</w:t>
            </w:r>
          </w:p>
        </w:tc>
        <w:tc>
          <w:tcPr>
            <w:tcW w:w="579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Форма собственности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ОКФС</w:t>
            </w:r>
          </w:p>
        </w:tc>
        <w:tc>
          <w:tcPr>
            <w:tcW w:w="579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бюджета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ОКТМО</w:t>
            </w:r>
          </w:p>
        </w:tc>
        <w:tc>
          <w:tcPr>
            <w:tcW w:w="579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 нахождения (адрес)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ОКТМО</w:t>
            </w:r>
          </w:p>
        </w:tc>
        <w:tc>
          <w:tcPr>
            <w:tcW w:w="5799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7649F" w:rsidRPr="0027649F" w:rsidTr="007F4E1E">
        <w:trPr>
          <w:trHeight w:val="435"/>
        </w:trPr>
        <w:tc>
          <w:tcPr>
            <w:tcW w:w="52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Реквизиты объекта контроля (сведений об объекте контроля)</w:t>
            </w:r>
          </w:p>
        </w:tc>
        <w:tc>
          <w:tcPr>
            <w:tcW w:w="941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Реквизиты документа, содержащего информацию для осуществления контроля </w:t>
            </w:r>
          </w:p>
        </w:tc>
      </w:tr>
      <w:tr w:rsidR="0027649F" w:rsidRPr="0027649F" w:rsidTr="007F4E1E">
        <w:trPr>
          <w:trHeight w:val="345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</w:t>
            </w:r>
          </w:p>
        </w:tc>
        <w:tc>
          <w:tcPr>
            <w:tcW w:w="22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57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</w:t>
            </w:r>
          </w:p>
        </w:tc>
      </w:tr>
      <w:tr w:rsidR="0027649F" w:rsidRPr="0027649F" w:rsidTr="007F4E1E">
        <w:trPr>
          <w:trHeight w:val="345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242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7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79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27649F" w:rsidRPr="0027649F" w:rsidTr="007F4E1E">
        <w:trPr>
          <w:trHeight w:val="3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4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79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Выявленные несоответствия:</w:t>
            </w:r>
          </w:p>
        </w:tc>
        <w:tc>
          <w:tcPr>
            <w:tcW w:w="1191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4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7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7649F" w:rsidRPr="0027649F" w:rsidTr="007F4E1E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</w:pP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(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подпись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57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</w:pP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(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расшифровка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 xml:space="preserve"> </w:t>
            </w: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подписи</w:t>
            </w:r>
            <w:r w:rsidRPr="0027649F"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  <w:t>)</w:t>
            </w:r>
          </w:p>
        </w:tc>
      </w:tr>
      <w:tr w:rsidR="0027649F" w:rsidRPr="0027649F" w:rsidTr="007F4E1E">
        <w:trPr>
          <w:trHeight w:val="300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</w:pPr>
          </w:p>
        </w:tc>
        <w:tc>
          <w:tcPr>
            <w:tcW w:w="4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jc w:val="center"/>
              <w:rPr>
                <w:rFonts w:ascii="Tempus Sans ITC" w:eastAsia="Times New Roman" w:hAnsi="Tempus Sans ITC" w:cs="Arial"/>
                <w:sz w:val="16"/>
                <w:szCs w:val="16"/>
                <w:lang w:eastAsia="ru-RU"/>
              </w:rPr>
            </w:pPr>
          </w:p>
        </w:tc>
      </w:tr>
      <w:tr w:rsidR="0027649F" w:rsidRPr="0027649F" w:rsidTr="007F4E1E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649F" w:rsidRPr="0027649F" w:rsidTr="007F4E1E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64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9F" w:rsidRPr="0027649F" w:rsidRDefault="0027649F" w:rsidP="002764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27649F" w:rsidRPr="0027649F" w:rsidRDefault="0027649F" w:rsidP="00B227BC">
      <w:pPr>
        <w:rPr>
          <w:rFonts w:ascii="Times New Roman" w:hAnsi="Times New Roman" w:cs="Times New Roman"/>
          <w:b/>
          <w:sz w:val="28"/>
          <w:szCs w:val="28"/>
        </w:rPr>
      </w:pPr>
    </w:p>
    <w:sectPr w:rsidR="0027649F" w:rsidRPr="0027649F" w:rsidSect="0027649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Cyr">
    <w:panose1 w:val="020B0604020202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27649F"/>
    <w:rsid w:val="00311AC0"/>
    <w:rsid w:val="00547133"/>
    <w:rsid w:val="005A4ED9"/>
    <w:rsid w:val="00777AFC"/>
    <w:rsid w:val="007F4E1E"/>
    <w:rsid w:val="00861A3F"/>
    <w:rsid w:val="009E162B"/>
    <w:rsid w:val="00B227BC"/>
    <w:rsid w:val="00BA549D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311A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23">
    <w:name w:val="Font Style23"/>
    <w:uiPriority w:val="99"/>
    <w:rsid w:val="00311AC0"/>
    <w:rPr>
      <w:rFonts w:ascii="Times New Roman" w:hAnsi="Times New Roman" w:cs="Times New Roman" w:hint="default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76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4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311A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23">
    <w:name w:val="Font Style23"/>
    <w:uiPriority w:val="99"/>
    <w:rsid w:val="00311AC0"/>
    <w:rPr>
      <w:rFonts w:ascii="Times New Roman" w:hAnsi="Times New Roman" w:cs="Times New Roman" w:hint="default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76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4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24</Pages>
  <Words>5430</Words>
  <Characters>30957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7</cp:revision>
  <dcterms:created xsi:type="dcterms:W3CDTF">2017-03-29T04:14:00Z</dcterms:created>
  <dcterms:modified xsi:type="dcterms:W3CDTF">2017-03-29T05:08:00Z</dcterms:modified>
</cp:coreProperties>
</file>