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676C" w:rsidRPr="0001676C" w:rsidRDefault="0001676C" w:rsidP="0001676C">
      <w:pPr>
        <w:jc w:val="center"/>
        <w:rPr>
          <w:rFonts w:ascii="Times New Roman" w:hAnsi="Times New Roman"/>
          <w:sz w:val="26"/>
          <w:szCs w:val="26"/>
        </w:rPr>
      </w:pPr>
      <w:r w:rsidRPr="0001676C">
        <w:rPr>
          <w:rFonts w:ascii="Times New Roman" w:hAnsi="Times New Roman"/>
          <w:sz w:val="26"/>
          <w:szCs w:val="26"/>
        </w:rPr>
        <w:t xml:space="preserve">Совет сельского поселения </w:t>
      </w:r>
      <w:r w:rsidR="00670700">
        <w:rPr>
          <w:rFonts w:ascii="Times New Roman" w:hAnsi="Times New Roman"/>
          <w:sz w:val="26"/>
          <w:szCs w:val="26"/>
        </w:rPr>
        <w:t>Бик-Кармалинский</w:t>
      </w:r>
      <w:r w:rsidRPr="0001676C">
        <w:rPr>
          <w:rFonts w:ascii="Times New Roman" w:hAnsi="Times New Roman"/>
          <w:sz w:val="26"/>
          <w:szCs w:val="26"/>
        </w:rPr>
        <w:t xml:space="preserve"> сельсовет муниципального района Давлекановский район Республики Башкортостан</w:t>
      </w:r>
    </w:p>
    <w:p w:rsidR="0001676C" w:rsidRDefault="0001676C" w:rsidP="0001676C">
      <w:pPr>
        <w:jc w:val="both"/>
        <w:rPr>
          <w:rFonts w:ascii="Times New Roman" w:hAnsi="Times New Roman"/>
          <w:sz w:val="26"/>
          <w:szCs w:val="26"/>
        </w:rPr>
      </w:pPr>
    </w:p>
    <w:p w:rsidR="0098249F" w:rsidRPr="0001676C" w:rsidRDefault="0098249F" w:rsidP="0001676C">
      <w:pPr>
        <w:jc w:val="both"/>
        <w:rPr>
          <w:rFonts w:ascii="Times New Roman" w:hAnsi="Times New Roman"/>
          <w:sz w:val="26"/>
          <w:szCs w:val="26"/>
        </w:rPr>
      </w:pPr>
    </w:p>
    <w:p w:rsidR="0001676C" w:rsidRDefault="0001676C" w:rsidP="0001676C">
      <w:pPr>
        <w:jc w:val="center"/>
        <w:rPr>
          <w:rFonts w:ascii="Times New Roman" w:hAnsi="Times New Roman"/>
          <w:sz w:val="26"/>
          <w:szCs w:val="26"/>
        </w:rPr>
      </w:pPr>
      <w:r w:rsidRPr="0001676C">
        <w:rPr>
          <w:rFonts w:ascii="Times New Roman" w:hAnsi="Times New Roman"/>
          <w:sz w:val="26"/>
          <w:szCs w:val="26"/>
        </w:rPr>
        <w:t>РЕШЕНИЕ</w:t>
      </w:r>
    </w:p>
    <w:p w:rsidR="00670700" w:rsidRPr="0001676C" w:rsidRDefault="00670700" w:rsidP="0001676C">
      <w:pPr>
        <w:jc w:val="center"/>
        <w:rPr>
          <w:rFonts w:ascii="Times New Roman" w:hAnsi="Times New Roman"/>
          <w:sz w:val="26"/>
          <w:szCs w:val="26"/>
        </w:rPr>
      </w:pPr>
      <w:r>
        <w:rPr>
          <w:rFonts w:ascii="Times New Roman" w:hAnsi="Times New Roman"/>
          <w:sz w:val="26"/>
          <w:szCs w:val="26"/>
        </w:rPr>
        <w:t>06 марта 2024 года №</w:t>
      </w:r>
      <w:r w:rsidR="001D3073">
        <w:rPr>
          <w:rFonts w:ascii="Times New Roman" w:hAnsi="Times New Roman"/>
          <w:sz w:val="26"/>
          <w:szCs w:val="26"/>
        </w:rPr>
        <w:t xml:space="preserve"> 16</w:t>
      </w:r>
    </w:p>
    <w:p w:rsidR="008B45D7" w:rsidRDefault="008B45D7" w:rsidP="00E72A6A">
      <w:pPr>
        <w:spacing w:line="276" w:lineRule="auto"/>
        <w:jc w:val="center"/>
        <w:outlineLvl w:val="0"/>
        <w:rPr>
          <w:rFonts w:ascii="Times New Roman" w:hAnsi="Times New Roman"/>
          <w:color w:val="auto"/>
          <w:sz w:val="26"/>
          <w:szCs w:val="26"/>
        </w:rPr>
      </w:pPr>
    </w:p>
    <w:p w:rsidR="0098249F" w:rsidRPr="0001676C" w:rsidRDefault="0098249F" w:rsidP="00E72A6A">
      <w:pPr>
        <w:spacing w:line="276" w:lineRule="auto"/>
        <w:jc w:val="center"/>
        <w:outlineLvl w:val="0"/>
        <w:rPr>
          <w:rFonts w:ascii="Times New Roman" w:hAnsi="Times New Roman"/>
          <w:color w:val="auto"/>
          <w:sz w:val="26"/>
          <w:szCs w:val="26"/>
        </w:rPr>
      </w:pPr>
    </w:p>
    <w:p w:rsidR="000E7BBF" w:rsidRPr="00230CF6" w:rsidRDefault="00E72A6A" w:rsidP="0001676C">
      <w:pPr>
        <w:spacing w:line="276" w:lineRule="auto"/>
        <w:jc w:val="center"/>
        <w:outlineLvl w:val="0"/>
        <w:rPr>
          <w:rFonts w:ascii="Times New Roman" w:hAnsi="Times New Roman"/>
          <w:color w:val="auto"/>
          <w:sz w:val="26"/>
          <w:szCs w:val="26"/>
        </w:rPr>
      </w:pPr>
      <w:r w:rsidRPr="0001676C">
        <w:rPr>
          <w:rFonts w:ascii="Times New Roman" w:hAnsi="Times New Roman"/>
          <w:color w:val="auto"/>
          <w:sz w:val="26"/>
          <w:szCs w:val="26"/>
        </w:rPr>
        <w:t>О внесении изменений</w:t>
      </w:r>
      <w:r w:rsidR="000F339A" w:rsidRPr="0001676C">
        <w:rPr>
          <w:rFonts w:ascii="Times New Roman" w:hAnsi="Times New Roman"/>
          <w:color w:val="auto"/>
          <w:sz w:val="26"/>
          <w:szCs w:val="26"/>
        </w:rPr>
        <w:t xml:space="preserve"> и дополнений</w:t>
      </w:r>
      <w:r w:rsidRPr="0001676C">
        <w:rPr>
          <w:rFonts w:ascii="Times New Roman" w:hAnsi="Times New Roman"/>
          <w:color w:val="auto"/>
          <w:sz w:val="26"/>
          <w:szCs w:val="26"/>
        </w:rPr>
        <w:t xml:space="preserve"> в</w:t>
      </w:r>
      <w:r w:rsidR="000E7BBF" w:rsidRPr="0001676C">
        <w:rPr>
          <w:rFonts w:ascii="Times New Roman" w:hAnsi="Times New Roman"/>
          <w:color w:val="auto"/>
          <w:sz w:val="26"/>
          <w:szCs w:val="26"/>
        </w:rPr>
        <w:t xml:space="preserve"> </w:t>
      </w:r>
      <w:r w:rsidR="005E4D47" w:rsidRPr="0001676C">
        <w:rPr>
          <w:rFonts w:ascii="Times New Roman" w:hAnsi="Times New Roman"/>
          <w:color w:val="auto"/>
          <w:sz w:val="26"/>
          <w:szCs w:val="26"/>
        </w:rPr>
        <w:t>П</w:t>
      </w:r>
      <w:r w:rsidR="009416AB" w:rsidRPr="0001676C">
        <w:rPr>
          <w:rFonts w:ascii="Times New Roman" w:hAnsi="Times New Roman"/>
          <w:color w:val="auto"/>
          <w:sz w:val="26"/>
          <w:szCs w:val="26"/>
        </w:rPr>
        <w:t>оложение</w:t>
      </w:r>
      <w:r w:rsidR="000E7BBF" w:rsidRPr="0001676C">
        <w:rPr>
          <w:rFonts w:ascii="Times New Roman" w:hAnsi="Times New Roman"/>
          <w:color w:val="auto"/>
          <w:sz w:val="26"/>
          <w:szCs w:val="26"/>
        </w:rPr>
        <w:t xml:space="preserve"> </w:t>
      </w:r>
      <w:r w:rsidR="000F1888" w:rsidRPr="0001676C">
        <w:rPr>
          <w:rFonts w:ascii="Times New Roman" w:hAnsi="Times New Roman"/>
          <w:color w:val="auto"/>
          <w:sz w:val="26"/>
          <w:szCs w:val="26"/>
        </w:rPr>
        <w:t xml:space="preserve">о </w:t>
      </w:r>
      <w:r w:rsidR="00D5577C" w:rsidRPr="0001676C">
        <w:rPr>
          <w:rFonts w:ascii="Times New Roman" w:hAnsi="Times New Roman"/>
          <w:color w:val="auto"/>
          <w:sz w:val="26"/>
          <w:szCs w:val="26"/>
        </w:rPr>
        <w:t xml:space="preserve">муниципальном контроле в </w:t>
      </w:r>
      <w:r w:rsidR="0001676C" w:rsidRPr="0001676C">
        <w:rPr>
          <w:rFonts w:ascii="Times New Roman" w:hAnsi="Times New Roman"/>
          <w:color w:val="auto"/>
          <w:sz w:val="26"/>
          <w:szCs w:val="26"/>
        </w:rPr>
        <w:t xml:space="preserve"> </w:t>
      </w:r>
      <w:r w:rsidR="00D5577C" w:rsidRPr="0001676C">
        <w:rPr>
          <w:rFonts w:ascii="Times New Roman" w:hAnsi="Times New Roman"/>
          <w:color w:val="auto"/>
          <w:sz w:val="26"/>
          <w:szCs w:val="26"/>
        </w:rPr>
        <w:t xml:space="preserve">области охраны и </w:t>
      </w:r>
      <w:proofErr w:type="gramStart"/>
      <w:r w:rsidR="00D5577C" w:rsidRPr="0001676C">
        <w:rPr>
          <w:rFonts w:ascii="Times New Roman" w:hAnsi="Times New Roman"/>
          <w:color w:val="auto"/>
          <w:sz w:val="26"/>
          <w:szCs w:val="26"/>
        </w:rPr>
        <w:t>использования</w:t>
      </w:r>
      <w:proofErr w:type="gramEnd"/>
      <w:r w:rsidR="00D5577C" w:rsidRPr="0001676C">
        <w:rPr>
          <w:rFonts w:ascii="Times New Roman" w:hAnsi="Times New Roman"/>
          <w:color w:val="auto"/>
          <w:sz w:val="26"/>
          <w:szCs w:val="26"/>
        </w:rPr>
        <w:t xml:space="preserve"> особо охраняемых природных территорий местного </w:t>
      </w:r>
      <w:r w:rsidR="00D5577C" w:rsidRPr="00230CF6">
        <w:rPr>
          <w:rFonts w:ascii="Times New Roman" w:hAnsi="Times New Roman"/>
          <w:color w:val="auto"/>
          <w:sz w:val="26"/>
          <w:szCs w:val="26"/>
        </w:rPr>
        <w:t xml:space="preserve">значения </w:t>
      </w:r>
      <w:r w:rsidR="00230CF6" w:rsidRPr="00230CF6">
        <w:rPr>
          <w:rFonts w:ascii="Times New Roman" w:hAnsi="Times New Roman"/>
          <w:bCs/>
          <w:sz w:val="26"/>
          <w:szCs w:val="26"/>
        </w:rPr>
        <w:t xml:space="preserve">в границах </w:t>
      </w:r>
      <w:r w:rsidR="0001676C" w:rsidRPr="00230CF6">
        <w:rPr>
          <w:rFonts w:ascii="Times New Roman" w:hAnsi="Times New Roman"/>
          <w:sz w:val="26"/>
          <w:szCs w:val="26"/>
        </w:rPr>
        <w:t xml:space="preserve">сельского поселения </w:t>
      </w:r>
      <w:r w:rsidR="00670700" w:rsidRPr="00670700">
        <w:rPr>
          <w:rFonts w:ascii="Times New Roman" w:hAnsi="Times New Roman"/>
          <w:sz w:val="26"/>
          <w:szCs w:val="26"/>
        </w:rPr>
        <w:t>Бик-Кармалинский</w:t>
      </w:r>
      <w:r w:rsidR="0001676C" w:rsidRPr="00230CF6">
        <w:rPr>
          <w:rFonts w:ascii="Times New Roman" w:hAnsi="Times New Roman"/>
          <w:sz w:val="26"/>
          <w:szCs w:val="26"/>
        </w:rPr>
        <w:t xml:space="preserve"> сельсовет </w:t>
      </w:r>
      <w:r w:rsidR="00D5577C" w:rsidRPr="00230CF6">
        <w:rPr>
          <w:rFonts w:ascii="Times New Roman" w:hAnsi="Times New Roman"/>
          <w:color w:val="auto"/>
          <w:sz w:val="26"/>
          <w:szCs w:val="26"/>
        </w:rPr>
        <w:t>муниципального района Давлекановский район Республики Башкортостан</w:t>
      </w:r>
    </w:p>
    <w:p w:rsidR="00D5577C" w:rsidRDefault="00D5577C" w:rsidP="00D5577C">
      <w:pPr>
        <w:spacing w:line="276" w:lineRule="auto"/>
        <w:jc w:val="center"/>
        <w:outlineLvl w:val="0"/>
        <w:rPr>
          <w:rFonts w:ascii="Times New Roman" w:hAnsi="Times New Roman"/>
          <w:color w:val="auto"/>
          <w:sz w:val="26"/>
          <w:szCs w:val="26"/>
        </w:rPr>
      </w:pPr>
    </w:p>
    <w:p w:rsidR="0098249F" w:rsidRPr="00230CF6" w:rsidRDefault="0098249F" w:rsidP="00D5577C">
      <w:pPr>
        <w:spacing w:line="276" w:lineRule="auto"/>
        <w:jc w:val="center"/>
        <w:outlineLvl w:val="0"/>
        <w:rPr>
          <w:rFonts w:ascii="Times New Roman" w:hAnsi="Times New Roman"/>
          <w:color w:val="auto"/>
          <w:sz w:val="26"/>
          <w:szCs w:val="26"/>
        </w:rPr>
      </w:pPr>
    </w:p>
    <w:p w:rsidR="000E7BBF" w:rsidRPr="0001676C" w:rsidRDefault="000F1888" w:rsidP="00E72A6A">
      <w:pPr>
        <w:spacing w:line="276" w:lineRule="auto"/>
        <w:ind w:firstLine="709"/>
        <w:jc w:val="both"/>
        <w:rPr>
          <w:rFonts w:ascii="Times New Roman" w:hAnsi="Times New Roman"/>
          <w:color w:val="auto"/>
          <w:sz w:val="26"/>
          <w:szCs w:val="26"/>
          <w:lang w:eastAsia="zh-CN"/>
        </w:rPr>
      </w:pPr>
      <w:r w:rsidRPr="00230CF6">
        <w:rPr>
          <w:rFonts w:ascii="Times New Roman" w:hAnsi="Times New Roman"/>
          <w:sz w:val="26"/>
          <w:szCs w:val="26"/>
        </w:rPr>
        <w:t xml:space="preserve">  </w:t>
      </w:r>
      <w:r w:rsidR="00886E4C" w:rsidRPr="00230CF6">
        <w:rPr>
          <w:rFonts w:ascii="Times New Roman" w:hAnsi="Times New Roman"/>
          <w:sz w:val="26"/>
          <w:szCs w:val="26"/>
        </w:rPr>
        <w:t>В соответствии</w:t>
      </w:r>
      <w:r w:rsidR="00886E4C" w:rsidRPr="0001676C">
        <w:rPr>
          <w:rFonts w:ascii="Times New Roman" w:hAnsi="Times New Roman"/>
          <w:sz w:val="26"/>
          <w:szCs w:val="26"/>
        </w:rPr>
        <w:t xml:space="preserve"> </w:t>
      </w:r>
      <w:r w:rsidR="001657C1" w:rsidRPr="0001676C">
        <w:rPr>
          <w:rFonts w:ascii="Times New Roman" w:hAnsi="Times New Roman"/>
          <w:sz w:val="26"/>
          <w:szCs w:val="26"/>
        </w:rPr>
        <w:t xml:space="preserve">Федеральным законом от 06.10.2003 № 131-ФЗ «Об общих принципах организации местного самоуправления в Российской Федерации»,                 </w:t>
      </w:r>
      <w:r w:rsidR="00886E4C" w:rsidRPr="0001676C">
        <w:rPr>
          <w:rFonts w:ascii="Times New Roman" w:hAnsi="Times New Roman"/>
          <w:sz w:val="26"/>
          <w:szCs w:val="26"/>
        </w:rPr>
        <w:t xml:space="preserve">со статьей 33 Федерального закона от 14.03.1995 № 33-ФЗ «Об особо охраняемых природных территориях», </w:t>
      </w:r>
      <w:r w:rsidR="006471D8" w:rsidRPr="0001676C">
        <w:rPr>
          <w:rFonts w:ascii="Times New Roman" w:hAnsi="Times New Roman"/>
          <w:sz w:val="26"/>
          <w:szCs w:val="26"/>
        </w:rPr>
        <w:t xml:space="preserve"> Федеральным законом</w:t>
      </w:r>
      <w:r w:rsidRPr="0001676C">
        <w:rPr>
          <w:rFonts w:ascii="Times New Roman" w:hAnsi="Times New Roman"/>
          <w:sz w:val="26"/>
          <w:szCs w:val="26"/>
        </w:rPr>
        <w:t xml:space="preserve"> от 31.07.2020 № 248-ФЗ </w:t>
      </w:r>
      <w:r w:rsidR="001657C1" w:rsidRPr="0001676C">
        <w:rPr>
          <w:rFonts w:ascii="Times New Roman" w:hAnsi="Times New Roman"/>
          <w:sz w:val="26"/>
          <w:szCs w:val="26"/>
        </w:rPr>
        <w:t xml:space="preserve">                        </w:t>
      </w:r>
      <w:r w:rsidRPr="0001676C">
        <w:rPr>
          <w:rFonts w:ascii="Times New Roman" w:hAnsi="Times New Roman"/>
          <w:sz w:val="26"/>
          <w:szCs w:val="26"/>
        </w:rPr>
        <w:t>«О государственном контроле (надзоре) и муниципальном контроле в Российской Федерации»,</w:t>
      </w:r>
      <w:r w:rsidR="000E7BBF" w:rsidRPr="0001676C">
        <w:rPr>
          <w:rFonts w:ascii="Times New Roman" w:hAnsi="Times New Roman"/>
          <w:sz w:val="26"/>
          <w:szCs w:val="26"/>
        </w:rPr>
        <w:t xml:space="preserve"> </w:t>
      </w:r>
      <w:r w:rsidR="000F73FE" w:rsidRPr="0001676C">
        <w:rPr>
          <w:rFonts w:ascii="Times New Roman" w:hAnsi="Times New Roman"/>
          <w:sz w:val="26"/>
          <w:szCs w:val="26"/>
        </w:rPr>
        <w:t>Совет</w:t>
      </w:r>
      <w:r w:rsidR="0001676C" w:rsidRPr="0001676C">
        <w:rPr>
          <w:rFonts w:ascii="Times New Roman" w:hAnsi="Times New Roman"/>
          <w:sz w:val="26"/>
          <w:szCs w:val="26"/>
        </w:rPr>
        <w:t xml:space="preserve"> сельского поселения </w:t>
      </w:r>
      <w:r w:rsidR="00670700" w:rsidRPr="00670700">
        <w:rPr>
          <w:rFonts w:ascii="Times New Roman" w:hAnsi="Times New Roman"/>
          <w:sz w:val="26"/>
          <w:szCs w:val="26"/>
        </w:rPr>
        <w:t>Бик-Кармалинский</w:t>
      </w:r>
      <w:r w:rsidR="0001676C" w:rsidRPr="0001676C">
        <w:rPr>
          <w:rFonts w:ascii="Times New Roman" w:hAnsi="Times New Roman"/>
          <w:sz w:val="26"/>
          <w:szCs w:val="26"/>
        </w:rPr>
        <w:t xml:space="preserve"> сельсовет</w:t>
      </w:r>
      <w:r w:rsidR="000F73FE" w:rsidRPr="0001676C">
        <w:rPr>
          <w:rFonts w:ascii="Times New Roman" w:hAnsi="Times New Roman"/>
          <w:sz w:val="26"/>
          <w:szCs w:val="26"/>
        </w:rPr>
        <w:t xml:space="preserve"> муниципального района Давлекановски</w:t>
      </w:r>
      <w:r w:rsidR="00B95577" w:rsidRPr="0001676C">
        <w:rPr>
          <w:rFonts w:ascii="Times New Roman" w:hAnsi="Times New Roman"/>
          <w:sz w:val="26"/>
          <w:szCs w:val="26"/>
        </w:rPr>
        <w:t>й район Республики Башкортостан</w:t>
      </w:r>
      <w:r w:rsidR="00E72A6A" w:rsidRPr="0001676C">
        <w:rPr>
          <w:rFonts w:ascii="Times New Roman" w:hAnsi="Times New Roman"/>
          <w:sz w:val="26"/>
          <w:szCs w:val="26"/>
        </w:rPr>
        <w:t xml:space="preserve"> </w:t>
      </w:r>
      <w:proofErr w:type="gramStart"/>
      <w:r w:rsidR="000F73FE" w:rsidRPr="0001676C">
        <w:rPr>
          <w:rFonts w:ascii="Times New Roman" w:hAnsi="Times New Roman"/>
          <w:sz w:val="26"/>
          <w:szCs w:val="26"/>
        </w:rPr>
        <w:t>р</w:t>
      </w:r>
      <w:proofErr w:type="gramEnd"/>
      <w:r w:rsidR="000F73FE" w:rsidRPr="0001676C">
        <w:rPr>
          <w:rFonts w:ascii="Times New Roman" w:hAnsi="Times New Roman"/>
          <w:sz w:val="26"/>
          <w:szCs w:val="26"/>
        </w:rPr>
        <w:t xml:space="preserve"> е ш и л:</w:t>
      </w:r>
    </w:p>
    <w:p w:rsidR="00184EB1" w:rsidRPr="0001676C" w:rsidRDefault="000F339A" w:rsidP="00184EB1">
      <w:pPr>
        <w:pStyle w:val="ConsPlusNormal"/>
        <w:numPr>
          <w:ilvl w:val="0"/>
          <w:numId w:val="6"/>
        </w:numPr>
        <w:tabs>
          <w:tab w:val="left" w:pos="1134"/>
        </w:tabs>
        <w:spacing w:line="276" w:lineRule="auto"/>
        <w:ind w:left="0" w:firstLine="709"/>
        <w:jc w:val="both"/>
        <w:rPr>
          <w:sz w:val="26"/>
          <w:szCs w:val="26"/>
        </w:rPr>
      </w:pPr>
      <w:r w:rsidRPr="0001676C">
        <w:rPr>
          <w:sz w:val="26"/>
          <w:szCs w:val="26"/>
        </w:rPr>
        <w:t xml:space="preserve">Внести в </w:t>
      </w:r>
      <w:r w:rsidR="005E4D47" w:rsidRPr="0001676C">
        <w:rPr>
          <w:sz w:val="26"/>
          <w:szCs w:val="26"/>
        </w:rPr>
        <w:t>П</w:t>
      </w:r>
      <w:r w:rsidR="00E72A6A" w:rsidRPr="0001676C">
        <w:rPr>
          <w:sz w:val="26"/>
          <w:szCs w:val="26"/>
        </w:rPr>
        <w:t xml:space="preserve">оложение </w:t>
      </w:r>
      <w:r w:rsidR="000F1888" w:rsidRPr="0001676C">
        <w:rPr>
          <w:sz w:val="26"/>
          <w:szCs w:val="26"/>
        </w:rPr>
        <w:t xml:space="preserve">о </w:t>
      </w:r>
      <w:r w:rsidR="00D5577C" w:rsidRPr="0001676C">
        <w:rPr>
          <w:sz w:val="26"/>
          <w:szCs w:val="26"/>
        </w:rPr>
        <w:t xml:space="preserve">муниципальном </w:t>
      </w:r>
      <w:r w:rsidR="00D5577C" w:rsidRPr="0001676C">
        <w:rPr>
          <w:bCs/>
          <w:sz w:val="26"/>
          <w:szCs w:val="26"/>
        </w:rPr>
        <w:t xml:space="preserve">контроле в области охраны и </w:t>
      </w:r>
      <w:proofErr w:type="gramStart"/>
      <w:r w:rsidR="00D5577C" w:rsidRPr="0001676C">
        <w:rPr>
          <w:bCs/>
          <w:sz w:val="26"/>
          <w:szCs w:val="26"/>
        </w:rPr>
        <w:t>использования</w:t>
      </w:r>
      <w:proofErr w:type="gramEnd"/>
      <w:r w:rsidR="00D5577C" w:rsidRPr="0001676C">
        <w:rPr>
          <w:bCs/>
          <w:sz w:val="26"/>
          <w:szCs w:val="26"/>
        </w:rPr>
        <w:t xml:space="preserve"> особо охраняемых природных территорий местного значения</w:t>
      </w:r>
      <w:r w:rsidR="00D5577C" w:rsidRPr="0001676C">
        <w:rPr>
          <w:sz w:val="26"/>
          <w:szCs w:val="26"/>
        </w:rPr>
        <w:t xml:space="preserve"> </w:t>
      </w:r>
      <w:r w:rsidR="00230CF6" w:rsidRPr="00230CF6">
        <w:rPr>
          <w:bCs/>
          <w:color w:val="000000"/>
          <w:sz w:val="26"/>
          <w:szCs w:val="26"/>
        </w:rPr>
        <w:t>в границах</w:t>
      </w:r>
      <w:r w:rsidR="00236A23" w:rsidRPr="00F434F3">
        <w:rPr>
          <w:color w:val="000000"/>
          <w:sz w:val="26"/>
          <w:szCs w:val="26"/>
        </w:rPr>
        <w:t xml:space="preserve"> </w:t>
      </w:r>
      <w:r w:rsidR="0001676C" w:rsidRPr="0001676C">
        <w:rPr>
          <w:sz w:val="26"/>
          <w:szCs w:val="26"/>
        </w:rPr>
        <w:t xml:space="preserve">сельского поселения </w:t>
      </w:r>
      <w:r w:rsidR="00670700">
        <w:rPr>
          <w:sz w:val="26"/>
          <w:szCs w:val="26"/>
        </w:rPr>
        <w:t>Бик-Кармалинский</w:t>
      </w:r>
      <w:r w:rsidR="0001676C" w:rsidRPr="0001676C">
        <w:rPr>
          <w:sz w:val="26"/>
          <w:szCs w:val="26"/>
        </w:rPr>
        <w:t xml:space="preserve"> сельсовет </w:t>
      </w:r>
      <w:r w:rsidR="00D5577C" w:rsidRPr="0001676C">
        <w:rPr>
          <w:sz w:val="26"/>
          <w:szCs w:val="26"/>
        </w:rPr>
        <w:t>муниципального района Давлекановский район Республики Башкортостан</w:t>
      </w:r>
      <w:r w:rsidR="00E72A6A" w:rsidRPr="0001676C">
        <w:rPr>
          <w:sz w:val="26"/>
          <w:szCs w:val="26"/>
        </w:rPr>
        <w:t>, утвержденное решением Совета</w:t>
      </w:r>
      <w:r w:rsidR="0001676C" w:rsidRPr="0001676C">
        <w:rPr>
          <w:sz w:val="26"/>
          <w:szCs w:val="26"/>
        </w:rPr>
        <w:t xml:space="preserve"> сельского поселения </w:t>
      </w:r>
      <w:r w:rsidR="00670700">
        <w:rPr>
          <w:sz w:val="26"/>
          <w:szCs w:val="26"/>
        </w:rPr>
        <w:t>Бик-Кармалинский</w:t>
      </w:r>
      <w:r w:rsidR="0001676C" w:rsidRPr="0001676C">
        <w:rPr>
          <w:sz w:val="26"/>
          <w:szCs w:val="26"/>
        </w:rPr>
        <w:t xml:space="preserve"> сельсовет</w:t>
      </w:r>
      <w:r w:rsidR="00E72A6A" w:rsidRPr="0001676C">
        <w:rPr>
          <w:sz w:val="26"/>
          <w:szCs w:val="26"/>
        </w:rPr>
        <w:t xml:space="preserve"> муниципального района Давлекановский район Республики Башкортостан</w:t>
      </w:r>
      <w:r w:rsidR="00D5577C" w:rsidRPr="0001676C">
        <w:rPr>
          <w:sz w:val="26"/>
          <w:szCs w:val="26"/>
        </w:rPr>
        <w:t xml:space="preserve"> от </w:t>
      </w:r>
      <w:r w:rsidR="0098249F">
        <w:rPr>
          <w:sz w:val="26"/>
          <w:szCs w:val="26"/>
        </w:rPr>
        <w:t>18 февраля 2022 года</w:t>
      </w:r>
      <w:r w:rsidR="00D5577C" w:rsidRPr="0001676C">
        <w:rPr>
          <w:sz w:val="26"/>
          <w:szCs w:val="26"/>
        </w:rPr>
        <w:t xml:space="preserve"> № </w:t>
      </w:r>
      <w:r w:rsidR="0098249F">
        <w:rPr>
          <w:sz w:val="26"/>
          <w:szCs w:val="26"/>
        </w:rPr>
        <w:t>4</w:t>
      </w:r>
      <w:r w:rsidR="00E72A6A" w:rsidRPr="0001676C">
        <w:rPr>
          <w:sz w:val="26"/>
          <w:szCs w:val="26"/>
        </w:rPr>
        <w:t xml:space="preserve"> (далее - Положение)  </w:t>
      </w:r>
      <w:r w:rsidR="00184EB1" w:rsidRPr="0001676C">
        <w:rPr>
          <w:sz w:val="26"/>
          <w:szCs w:val="26"/>
        </w:rPr>
        <w:t>следующие изменения:</w:t>
      </w:r>
    </w:p>
    <w:p w:rsidR="00184EB1" w:rsidRPr="0001676C" w:rsidRDefault="000F339A" w:rsidP="00184EB1">
      <w:pPr>
        <w:pStyle w:val="ConsPlusNormal"/>
        <w:tabs>
          <w:tab w:val="left" w:pos="1134"/>
        </w:tabs>
        <w:spacing w:line="276" w:lineRule="auto"/>
        <w:ind w:firstLine="709"/>
        <w:jc w:val="both"/>
        <w:rPr>
          <w:sz w:val="26"/>
          <w:szCs w:val="26"/>
        </w:rPr>
      </w:pPr>
      <w:r w:rsidRPr="0001676C">
        <w:rPr>
          <w:sz w:val="26"/>
          <w:szCs w:val="26"/>
        </w:rPr>
        <w:t>1</w:t>
      </w:r>
      <w:r w:rsidR="00184EB1" w:rsidRPr="0001676C">
        <w:rPr>
          <w:sz w:val="26"/>
          <w:szCs w:val="26"/>
        </w:rPr>
        <w:t>.1. Пункт 2.7. раздела 2 Положения дополнить абзацем следующего содержания:</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«Администрация обеспечивает публичное обсуждение проекта доклада о правоприменительной практике».</w:t>
      </w:r>
    </w:p>
    <w:p w:rsidR="00184EB1" w:rsidRPr="0001676C" w:rsidRDefault="000F339A" w:rsidP="00184EB1">
      <w:pPr>
        <w:pStyle w:val="ConsPlusNormal"/>
        <w:tabs>
          <w:tab w:val="left" w:pos="1134"/>
        </w:tabs>
        <w:spacing w:line="276" w:lineRule="auto"/>
        <w:ind w:firstLine="709"/>
        <w:jc w:val="both"/>
        <w:rPr>
          <w:sz w:val="26"/>
          <w:szCs w:val="26"/>
        </w:rPr>
      </w:pPr>
      <w:r w:rsidRPr="0001676C">
        <w:rPr>
          <w:sz w:val="26"/>
          <w:szCs w:val="26"/>
        </w:rPr>
        <w:t>1</w:t>
      </w:r>
      <w:r w:rsidR="00184EB1" w:rsidRPr="0001676C">
        <w:rPr>
          <w:sz w:val="26"/>
          <w:szCs w:val="26"/>
        </w:rPr>
        <w:t xml:space="preserve">.2. Пункт 2.11. раздела 2 Положения дополнить абзацами следующего содержания: </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 xml:space="preserve">«Контролируемое лицо вправе обратиться в Администрацию с заявлением о проведении в отношении его профилактического визита (далее - заявление контролируемого лица). </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 xml:space="preserve">Администрация рассматривает заявление контролируемого лица в течение десяти рабочих дней </w:t>
      </w:r>
      <w:proofErr w:type="gramStart"/>
      <w:r w:rsidRPr="0001676C">
        <w:rPr>
          <w:sz w:val="26"/>
          <w:szCs w:val="26"/>
        </w:rPr>
        <w:t>с даты регистрации</w:t>
      </w:r>
      <w:proofErr w:type="gramEnd"/>
      <w:r w:rsidRPr="0001676C">
        <w:rPr>
          <w:sz w:val="26"/>
          <w:szCs w:val="26"/>
        </w:rPr>
        <w:t xml:space="preserve"> указанного заявления и принимает решение о проведении профилактического визита либо об отказе в его проведении с учетом материальных, финансовых и кадровых ресурсов, о чем уведомляет контролируемое лицо.</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 xml:space="preserve"> Администрация принимает решение </w:t>
      </w:r>
      <w:proofErr w:type="gramStart"/>
      <w:r w:rsidRPr="0001676C">
        <w:rPr>
          <w:sz w:val="26"/>
          <w:szCs w:val="26"/>
        </w:rPr>
        <w:t>об отказе в проведении профилактического визита по заявлению контролируемого лица по одному из следующих оснований</w:t>
      </w:r>
      <w:proofErr w:type="gramEnd"/>
      <w:r w:rsidRPr="0001676C">
        <w:rPr>
          <w:sz w:val="26"/>
          <w:szCs w:val="26"/>
        </w:rPr>
        <w:t>:</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 xml:space="preserve">1) от контролируемого лица поступило уведомление об отзыве заявления о </w:t>
      </w:r>
      <w:r w:rsidRPr="0001676C">
        <w:rPr>
          <w:sz w:val="26"/>
          <w:szCs w:val="26"/>
        </w:rPr>
        <w:lastRenderedPageBreak/>
        <w:t>проведении профилактического визита;</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2) в течение двух месяцев до даты подачи заявления контролируемого лица Администрацией было принято решение об отказе в проведении профилактического визита в отношении данного контролируемого лица;</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3)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4) заявление контролируемого лица содержит нецензурные либо оскорбительные выражения, угрозы жизни, здоровью и имуществу должностных лиц Администрации либо членов их семей.</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В случае принятия решения о проведении профилактического визита по заявлению контролируемого лица Администрация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 xml:space="preserve">Обязательные профилактические визиты проводятся в отношении: </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 xml:space="preserve"> Контролируемых лиц, приступающих к осуществлению видов деятельности, перечисленных в пункте 1.2. раздела 1 Положения. </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 xml:space="preserve"> Проведение профилактического визита в отношении контролируемого лица, приступившего к осуществлению видов деятельности, перечисленных в пункте 1.2. раздела 1 Положения, осуществляется не позднее чем в течение одного года </w:t>
      </w:r>
      <w:proofErr w:type="gramStart"/>
      <w:r w:rsidRPr="0001676C">
        <w:rPr>
          <w:sz w:val="26"/>
          <w:szCs w:val="26"/>
        </w:rPr>
        <w:t>с даты начала</w:t>
      </w:r>
      <w:proofErr w:type="gramEnd"/>
      <w:r w:rsidRPr="0001676C">
        <w:rPr>
          <w:sz w:val="26"/>
          <w:szCs w:val="26"/>
        </w:rPr>
        <w:t xml:space="preserve"> деятельности. </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 xml:space="preserve">О проведении обязательного профилактического визита контролируемое лицо уведомляется не </w:t>
      </w:r>
      <w:proofErr w:type="gramStart"/>
      <w:r w:rsidRPr="0001676C">
        <w:rPr>
          <w:sz w:val="26"/>
          <w:szCs w:val="26"/>
        </w:rPr>
        <w:t>позднее</w:t>
      </w:r>
      <w:proofErr w:type="gramEnd"/>
      <w:r w:rsidRPr="0001676C">
        <w:rPr>
          <w:sz w:val="26"/>
          <w:szCs w:val="26"/>
        </w:rPr>
        <w:t xml:space="preserve"> чем за 5 рабочих дней до даты его проведения в порядке, предусмотренном статьей 21 Федерального закона от 31.07.2020 № 248-ФЗ «О государственном контроле (надзоре) и муниципальном контроле в Российской Федерации». </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 xml:space="preserve"> Контролируемое лицо вправе отказаться от проведения обязательного профилактического визита, уведомив об этом Администрацию не </w:t>
      </w:r>
      <w:proofErr w:type="gramStart"/>
      <w:r w:rsidRPr="0001676C">
        <w:rPr>
          <w:sz w:val="26"/>
          <w:szCs w:val="26"/>
        </w:rPr>
        <w:t>позднее</w:t>
      </w:r>
      <w:proofErr w:type="gramEnd"/>
      <w:r w:rsidRPr="0001676C">
        <w:rPr>
          <w:sz w:val="26"/>
          <w:szCs w:val="26"/>
        </w:rPr>
        <w:t xml:space="preserve"> чем за три рабочих дня до даты его проведения.</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 xml:space="preserve">Срок осуществления обязательного профилактического визита составляет один рабочий день. </w:t>
      </w:r>
    </w:p>
    <w:p w:rsidR="00184EB1" w:rsidRPr="0001676C" w:rsidRDefault="00184EB1" w:rsidP="00184EB1">
      <w:pPr>
        <w:pStyle w:val="ConsPlusNormal"/>
        <w:tabs>
          <w:tab w:val="left" w:pos="1134"/>
        </w:tabs>
        <w:spacing w:line="276" w:lineRule="auto"/>
        <w:ind w:firstLine="709"/>
        <w:jc w:val="both"/>
        <w:rPr>
          <w:sz w:val="26"/>
          <w:szCs w:val="26"/>
        </w:rPr>
      </w:pPr>
      <w:proofErr w:type="gramStart"/>
      <w:r w:rsidRPr="0001676C">
        <w:rPr>
          <w:sz w:val="26"/>
          <w:szCs w:val="26"/>
        </w:rPr>
        <w:t xml:space="preserve">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(заместителю главы) Администрации для принятия решения о проведении контрольных (надзорных) мероприятий в порядке, установленном пунктом 3.4. настоящего Положения. </w:t>
      </w:r>
      <w:proofErr w:type="gramEnd"/>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 xml:space="preserve">По результатам проведения профилактического визита инспектором составляется акт о проведении профилактического визита. </w:t>
      </w:r>
    </w:p>
    <w:p w:rsidR="00E72A6A"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lastRenderedPageBreak/>
        <w:t>Администрация осуществляет учет профилактических визитов».</w:t>
      </w:r>
    </w:p>
    <w:p w:rsidR="006471D8" w:rsidRPr="0001676C" w:rsidRDefault="000F339A" w:rsidP="006471D8">
      <w:pPr>
        <w:shd w:val="clear" w:color="auto" w:fill="FFFFFF"/>
        <w:spacing w:line="276" w:lineRule="auto"/>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1</w:t>
      </w:r>
      <w:r w:rsidR="006471D8" w:rsidRPr="0001676C">
        <w:rPr>
          <w:rFonts w:ascii="Times New Roman" w:hAnsi="Times New Roman"/>
          <w:color w:val="000000" w:themeColor="text1"/>
          <w:sz w:val="26"/>
          <w:szCs w:val="26"/>
        </w:rPr>
        <w:t xml:space="preserve">.3. Пункт 3.12. раздела 3 Положения дополнить абзацами следующего содержания: </w:t>
      </w:r>
    </w:p>
    <w:p w:rsidR="006471D8" w:rsidRPr="0001676C" w:rsidRDefault="006471D8" w:rsidP="006471D8">
      <w:pPr>
        <w:shd w:val="clear" w:color="auto" w:fill="FFFFFF"/>
        <w:spacing w:line="276" w:lineRule="auto"/>
        <w:ind w:firstLine="709"/>
        <w:jc w:val="both"/>
        <w:rPr>
          <w:rFonts w:ascii="Times New Roman" w:hAnsi="Times New Roman"/>
          <w:color w:val="000000" w:themeColor="text1"/>
          <w:sz w:val="26"/>
          <w:szCs w:val="26"/>
        </w:rPr>
      </w:pPr>
      <w:proofErr w:type="gramStart"/>
      <w:r w:rsidRPr="0001676C">
        <w:rPr>
          <w:rFonts w:ascii="Times New Roman" w:hAnsi="Times New Roman"/>
          <w:color w:val="000000" w:themeColor="text1"/>
          <w:sz w:val="26"/>
          <w:szCs w:val="26"/>
        </w:rPr>
        <w:t>«Для фиксации доказательств соблюдения (нарушения) обязательных требований могут быть использованы любые имеющиеся в распоряжении технические средства: персональные компьютеры, ноутбуки, съемные электронные носители информации, копировальные аппараты, сканеры, телефоны (в том числе сотовой связи), механические, программные и электронные средства измерения и фиксации, в том числе принадлежащие контролируемому лицу, а также работающие в автоматическом режиме технические средства фиксации правонарушений, имеющие функции фото - и</w:t>
      </w:r>
      <w:proofErr w:type="gramEnd"/>
      <w:r w:rsidRPr="0001676C">
        <w:rPr>
          <w:rFonts w:ascii="Times New Roman" w:hAnsi="Times New Roman"/>
          <w:color w:val="000000" w:themeColor="text1"/>
          <w:sz w:val="26"/>
          <w:szCs w:val="26"/>
        </w:rPr>
        <w:t xml:space="preserve"> киносъемки, видеозаписи, иные способы фиксации доказательств (далее - технические средства). Информация о проведении фотосъемки, аудио- и видеозаписи и об использованных для этих целей технических средствах фиксации доказательств отражается в акте контрольного мероприятия.</w:t>
      </w:r>
    </w:p>
    <w:p w:rsidR="006471D8" w:rsidRPr="0001676C" w:rsidRDefault="006471D8" w:rsidP="006471D8">
      <w:pPr>
        <w:shd w:val="clear" w:color="auto" w:fill="FFFFFF"/>
        <w:spacing w:line="276" w:lineRule="auto"/>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Не допускается фиксация:</w:t>
      </w:r>
    </w:p>
    <w:p w:rsidR="006471D8" w:rsidRPr="0001676C" w:rsidRDefault="006471D8" w:rsidP="006471D8">
      <w:pPr>
        <w:shd w:val="clear" w:color="auto" w:fill="FFFFFF"/>
        <w:spacing w:line="276" w:lineRule="auto"/>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1) сведений, отнесенных законодательством Российской Федерации к государственной тайне;</w:t>
      </w:r>
    </w:p>
    <w:p w:rsidR="006471D8" w:rsidRPr="0001676C" w:rsidRDefault="006471D8" w:rsidP="006471D8">
      <w:pPr>
        <w:shd w:val="clear" w:color="auto" w:fill="FFFFFF"/>
        <w:spacing w:line="276" w:lineRule="auto"/>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2) объектов, территорий, которые законодательством Российской Федерации отнесены к режимным и особо важным объектам.</w:t>
      </w:r>
    </w:p>
    <w:p w:rsidR="006471D8" w:rsidRPr="0001676C" w:rsidRDefault="006471D8" w:rsidP="006471D8">
      <w:pPr>
        <w:shd w:val="clear" w:color="auto" w:fill="FFFFFF"/>
        <w:spacing w:line="276" w:lineRule="auto"/>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Порядок осуществления фиксации доказательств соблюдения (нарушения) обязательных требований в ходе контрольного мероприятия включает в себя:</w:t>
      </w:r>
    </w:p>
    <w:p w:rsidR="006471D8" w:rsidRPr="0001676C" w:rsidRDefault="006471D8" w:rsidP="006471D8">
      <w:pPr>
        <w:shd w:val="clear" w:color="auto" w:fill="FFFFFF"/>
        <w:spacing w:line="276" w:lineRule="auto"/>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 xml:space="preserve">1) принятие </w:t>
      </w:r>
      <w:r w:rsidR="00B56925" w:rsidRPr="0001676C">
        <w:rPr>
          <w:rFonts w:ascii="Times New Roman" w:hAnsi="Times New Roman"/>
          <w:color w:val="000000" w:themeColor="text1"/>
          <w:sz w:val="26"/>
          <w:szCs w:val="26"/>
        </w:rPr>
        <w:t>должностным лицом, осуществляющим контроль</w:t>
      </w:r>
      <w:r w:rsidRPr="0001676C">
        <w:rPr>
          <w:rFonts w:ascii="Times New Roman" w:hAnsi="Times New Roman"/>
          <w:color w:val="000000" w:themeColor="text1"/>
          <w:sz w:val="26"/>
          <w:szCs w:val="26"/>
        </w:rPr>
        <w:t>, решения о применении технических средств фиксации доказательств;</w:t>
      </w:r>
    </w:p>
    <w:p w:rsidR="006471D8" w:rsidRPr="0001676C" w:rsidRDefault="006471D8" w:rsidP="006471D8">
      <w:pPr>
        <w:shd w:val="clear" w:color="auto" w:fill="FFFFFF"/>
        <w:spacing w:line="276" w:lineRule="auto"/>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2) уведомление контролируемого лица (представителя контролируемого лица) об использовании технических средств фиксации доказательств, в случае осуществления контрольного мероприятия при взаимодействии с контролируемым лицом;</w:t>
      </w:r>
    </w:p>
    <w:p w:rsidR="006471D8" w:rsidRPr="0001676C" w:rsidRDefault="006471D8" w:rsidP="006471D8">
      <w:pPr>
        <w:shd w:val="clear" w:color="auto" w:fill="FFFFFF"/>
        <w:spacing w:line="276" w:lineRule="auto"/>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3) внесение в акт контрольного мероприятия соответствующей информации об использовании технических средств фиксации доказательств;</w:t>
      </w:r>
    </w:p>
    <w:p w:rsidR="006471D8" w:rsidRPr="0001676C" w:rsidRDefault="006471D8" w:rsidP="006471D8">
      <w:pPr>
        <w:shd w:val="clear" w:color="auto" w:fill="FFFFFF"/>
        <w:spacing w:line="276" w:lineRule="auto"/>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4) обеспечение сохранности информации, полученной в результате использования технических средств фиксации доказательств.</w:t>
      </w:r>
    </w:p>
    <w:p w:rsidR="006471D8" w:rsidRPr="0001676C" w:rsidRDefault="00B56925" w:rsidP="006471D8">
      <w:pPr>
        <w:shd w:val="clear" w:color="auto" w:fill="FFFFFF"/>
        <w:spacing w:line="276" w:lineRule="auto"/>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Должностным лицом, осуществляющим контроль, р</w:t>
      </w:r>
      <w:r w:rsidR="006471D8" w:rsidRPr="0001676C">
        <w:rPr>
          <w:rFonts w:ascii="Times New Roman" w:hAnsi="Times New Roman"/>
          <w:color w:val="000000" w:themeColor="text1"/>
          <w:sz w:val="26"/>
          <w:szCs w:val="26"/>
        </w:rPr>
        <w:t>ешение о необходимости использования технических средств фиксации доказатель</w:t>
      </w:r>
      <w:proofErr w:type="gramStart"/>
      <w:r w:rsidR="006471D8" w:rsidRPr="0001676C">
        <w:rPr>
          <w:rFonts w:ascii="Times New Roman" w:hAnsi="Times New Roman"/>
          <w:color w:val="000000" w:themeColor="text1"/>
          <w:sz w:val="26"/>
          <w:szCs w:val="26"/>
        </w:rPr>
        <w:t>ств пр</w:t>
      </w:r>
      <w:proofErr w:type="gramEnd"/>
      <w:r w:rsidR="006471D8" w:rsidRPr="0001676C">
        <w:rPr>
          <w:rFonts w:ascii="Times New Roman" w:hAnsi="Times New Roman"/>
          <w:color w:val="000000" w:themeColor="text1"/>
          <w:sz w:val="26"/>
          <w:szCs w:val="26"/>
        </w:rPr>
        <w:t>и осуществлении контрольных мероприятий</w:t>
      </w:r>
      <w:r w:rsidRPr="0001676C">
        <w:rPr>
          <w:rFonts w:ascii="Times New Roman" w:hAnsi="Times New Roman"/>
          <w:color w:val="000000" w:themeColor="text1"/>
          <w:sz w:val="26"/>
          <w:szCs w:val="26"/>
        </w:rPr>
        <w:t xml:space="preserve"> </w:t>
      </w:r>
      <w:r w:rsidR="006471D8" w:rsidRPr="0001676C">
        <w:rPr>
          <w:rFonts w:ascii="Times New Roman" w:hAnsi="Times New Roman"/>
          <w:color w:val="000000" w:themeColor="text1"/>
          <w:sz w:val="26"/>
          <w:szCs w:val="26"/>
        </w:rPr>
        <w:t>принимается самостоятельно.</w:t>
      </w:r>
    </w:p>
    <w:p w:rsidR="006471D8" w:rsidRPr="0001676C" w:rsidRDefault="006471D8" w:rsidP="006471D8">
      <w:pPr>
        <w:shd w:val="clear" w:color="auto" w:fill="FFFFFF"/>
        <w:spacing w:line="276" w:lineRule="auto"/>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Фиксация должна позволять однозначно идентифицировать объект фиксации, отражающий соблюдение (нарушение) обязательных требований.</w:t>
      </w:r>
    </w:p>
    <w:p w:rsidR="006471D8" w:rsidRPr="0001676C" w:rsidRDefault="006471D8" w:rsidP="006471D8">
      <w:pPr>
        <w:shd w:val="clear" w:color="auto" w:fill="FFFFFF"/>
        <w:spacing w:line="276" w:lineRule="auto"/>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Фиксация соблюдения (нарушения) обязательных требований при помощи фотосъемки производится не менее чем двумя снимками каждого из выявленных нарушений обязательных требований. Аудио- и видеозапись осуществляются в ходе проведения контрольного мероприятия непрерывно с уведомлением в начале и конце записи о дате,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w:t>
      </w:r>
    </w:p>
    <w:p w:rsidR="000F339A" w:rsidRPr="0001676C" w:rsidRDefault="006471D8" w:rsidP="000F339A">
      <w:pPr>
        <w:shd w:val="clear" w:color="auto" w:fill="FFFFFF"/>
        <w:spacing w:line="276" w:lineRule="auto"/>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Хранение материалов фиксации осуществляется на бумажном и (или) электронном носителе».</w:t>
      </w:r>
    </w:p>
    <w:p w:rsidR="00C52C0D" w:rsidRPr="0001676C" w:rsidRDefault="002D7175" w:rsidP="00E72A6A">
      <w:pPr>
        <w:shd w:val="clear" w:color="auto" w:fill="FFFFFF"/>
        <w:spacing w:line="276" w:lineRule="auto"/>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lastRenderedPageBreak/>
        <w:t>2</w:t>
      </w:r>
      <w:r w:rsidR="00C52C0D" w:rsidRPr="0001676C">
        <w:rPr>
          <w:rFonts w:ascii="Times New Roman" w:hAnsi="Times New Roman"/>
          <w:color w:val="000000" w:themeColor="text1"/>
          <w:sz w:val="26"/>
          <w:szCs w:val="26"/>
        </w:rPr>
        <w:t>. Настоящее решение подлежит обнародованию в установленном порядке, размещению на официальном сайте Совета муниципального района Давлекановский район Республики Башкортостан в сети Интернет.</w:t>
      </w:r>
    </w:p>
    <w:p w:rsidR="008B45D7" w:rsidRPr="0001676C" w:rsidRDefault="008B45D7" w:rsidP="00E72A6A">
      <w:pPr>
        <w:shd w:val="clear" w:color="auto" w:fill="FFFFFF"/>
        <w:spacing w:line="276" w:lineRule="auto"/>
        <w:ind w:firstLine="709"/>
        <w:jc w:val="both"/>
        <w:rPr>
          <w:rFonts w:ascii="Times New Roman" w:hAnsi="Times New Roman"/>
          <w:sz w:val="26"/>
          <w:szCs w:val="26"/>
        </w:rPr>
      </w:pPr>
    </w:p>
    <w:p w:rsidR="008B45D7" w:rsidRPr="0001676C" w:rsidRDefault="008B45D7" w:rsidP="00AD2B4C">
      <w:pPr>
        <w:widowControl/>
        <w:ind w:firstLine="709"/>
        <w:jc w:val="both"/>
        <w:rPr>
          <w:rFonts w:ascii="Times New Roman" w:hAnsi="Times New Roman"/>
          <w:sz w:val="26"/>
          <w:szCs w:val="26"/>
        </w:rPr>
      </w:pPr>
    </w:p>
    <w:p w:rsidR="00670700" w:rsidRDefault="0001676C" w:rsidP="0001676C">
      <w:pPr>
        <w:tabs>
          <w:tab w:val="left" w:pos="1000"/>
          <w:tab w:val="left" w:pos="2552"/>
        </w:tabs>
        <w:jc w:val="both"/>
        <w:rPr>
          <w:rFonts w:ascii="Times New Roman" w:hAnsi="Times New Roman"/>
          <w:sz w:val="26"/>
          <w:szCs w:val="26"/>
        </w:rPr>
      </w:pPr>
      <w:r w:rsidRPr="0001676C">
        <w:rPr>
          <w:rFonts w:ascii="Times New Roman" w:hAnsi="Times New Roman"/>
          <w:sz w:val="26"/>
          <w:szCs w:val="26"/>
        </w:rPr>
        <w:t xml:space="preserve">Глава сельского поселения  </w:t>
      </w:r>
    </w:p>
    <w:p w:rsidR="0001676C" w:rsidRPr="0001676C" w:rsidRDefault="00670700" w:rsidP="0001676C">
      <w:pPr>
        <w:tabs>
          <w:tab w:val="left" w:pos="1000"/>
          <w:tab w:val="left" w:pos="2552"/>
        </w:tabs>
        <w:jc w:val="both"/>
        <w:rPr>
          <w:rFonts w:ascii="Times New Roman" w:hAnsi="Times New Roman"/>
          <w:sz w:val="26"/>
          <w:szCs w:val="26"/>
        </w:rPr>
      </w:pPr>
      <w:r>
        <w:rPr>
          <w:rFonts w:ascii="Times New Roman" w:hAnsi="Times New Roman"/>
          <w:sz w:val="26"/>
          <w:szCs w:val="26"/>
        </w:rPr>
        <w:t>Бик-Кармалинский</w:t>
      </w:r>
      <w:r w:rsidR="0001676C" w:rsidRPr="0001676C">
        <w:rPr>
          <w:rFonts w:ascii="Times New Roman" w:hAnsi="Times New Roman"/>
          <w:sz w:val="26"/>
          <w:szCs w:val="26"/>
        </w:rPr>
        <w:t xml:space="preserve">  </w:t>
      </w:r>
      <w:r>
        <w:rPr>
          <w:rFonts w:ascii="Times New Roman" w:hAnsi="Times New Roman"/>
          <w:sz w:val="26"/>
          <w:szCs w:val="26"/>
        </w:rPr>
        <w:t xml:space="preserve">сельсовет                                                               </w:t>
      </w:r>
      <w:proofErr w:type="spellStart"/>
      <w:r>
        <w:rPr>
          <w:rFonts w:ascii="Times New Roman" w:hAnsi="Times New Roman"/>
          <w:sz w:val="26"/>
          <w:szCs w:val="26"/>
        </w:rPr>
        <w:t>О.Р.Лукманов</w:t>
      </w:r>
      <w:proofErr w:type="spellEnd"/>
      <w:r w:rsidR="0001676C" w:rsidRPr="0001676C">
        <w:rPr>
          <w:rFonts w:ascii="Times New Roman" w:hAnsi="Times New Roman"/>
          <w:sz w:val="26"/>
          <w:szCs w:val="26"/>
        </w:rPr>
        <w:t xml:space="preserve">                          </w:t>
      </w:r>
      <w:r w:rsidR="0001676C">
        <w:rPr>
          <w:rFonts w:ascii="Times New Roman" w:hAnsi="Times New Roman"/>
          <w:sz w:val="26"/>
          <w:szCs w:val="26"/>
        </w:rPr>
        <w:t xml:space="preserve">                             </w:t>
      </w:r>
    </w:p>
    <w:p w:rsidR="009416AB" w:rsidRDefault="0001676C" w:rsidP="00AD2B4C">
      <w:pPr>
        <w:widowControl/>
        <w:rPr>
          <w:rFonts w:ascii="Times New Roman" w:hAnsi="Times New Roman"/>
          <w:sz w:val="28"/>
        </w:rPr>
      </w:pPr>
      <w:r>
        <w:rPr>
          <w:rFonts w:ascii="Times New Roman" w:hAnsi="Times New Roman"/>
          <w:sz w:val="28"/>
        </w:rPr>
        <w:t xml:space="preserve"> </w:t>
      </w:r>
    </w:p>
    <w:p w:rsidR="009416AB" w:rsidRDefault="009416AB" w:rsidP="00AD2B4C">
      <w:pPr>
        <w:widowControl/>
        <w:rPr>
          <w:rFonts w:ascii="Times New Roman" w:hAnsi="Times New Roman"/>
          <w:sz w:val="28"/>
        </w:rPr>
      </w:pPr>
    </w:p>
    <w:p w:rsidR="009A72AC" w:rsidRDefault="009416AB" w:rsidP="009416AB">
      <w:pPr>
        <w:widowControl/>
        <w:rPr>
          <w:rFonts w:ascii="Times New Roman" w:hAnsi="Times New Roman"/>
          <w:sz w:val="24"/>
          <w:szCs w:val="24"/>
        </w:rPr>
      </w:pPr>
      <w:r w:rsidRPr="009416AB">
        <w:rPr>
          <w:rFonts w:ascii="Times New Roman" w:hAnsi="Times New Roman"/>
          <w:sz w:val="24"/>
          <w:szCs w:val="24"/>
        </w:rPr>
        <w:t xml:space="preserve">                                                                           </w:t>
      </w:r>
    </w:p>
    <w:p w:rsidR="009A72AC" w:rsidRDefault="009A72AC" w:rsidP="009416AB">
      <w:pPr>
        <w:widowControl/>
        <w:rPr>
          <w:rFonts w:ascii="Times New Roman" w:hAnsi="Times New Roman"/>
          <w:sz w:val="24"/>
          <w:szCs w:val="24"/>
        </w:rPr>
      </w:pPr>
    </w:p>
    <w:p w:rsidR="009A72AC" w:rsidRDefault="009A72AC" w:rsidP="009416AB">
      <w:pPr>
        <w:widowControl/>
        <w:rPr>
          <w:rFonts w:ascii="Times New Roman" w:hAnsi="Times New Roman"/>
          <w:sz w:val="24"/>
          <w:szCs w:val="24"/>
        </w:rPr>
      </w:pPr>
    </w:p>
    <w:p w:rsidR="009A72AC" w:rsidRDefault="009A72AC" w:rsidP="009416AB">
      <w:pPr>
        <w:widowControl/>
        <w:rPr>
          <w:rFonts w:ascii="Times New Roman" w:hAnsi="Times New Roman"/>
          <w:sz w:val="24"/>
          <w:szCs w:val="24"/>
        </w:rPr>
      </w:pPr>
    </w:p>
    <w:p w:rsidR="00FE05A2" w:rsidRDefault="009A72AC" w:rsidP="009416AB">
      <w:pPr>
        <w:widowControl/>
        <w:rPr>
          <w:rFonts w:ascii="Times New Roman" w:hAnsi="Times New Roman"/>
          <w:sz w:val="24"/>
          <w:szCs w:val="24"/>
        </w:rPr>
      </w:pPr>
      <w:r>
        <w:rPr>
          <w:rFonts w:ascii="Times New Roman" w:hAnsi="Times New Roman"/>
          <w:sz w:val="24"/>
          <w:szCs w:val="24"/>
        </w:rPr>
        <w:t xml:space="preserve">                                                                           </w:t>
      </w:r>
    </w:p>
    <w:p w:rsidR="00B56925" w:rsidRDefault="00FE05A2" w:rsidP="00042E65">
      <w:pPr>
        <w:widowControl/>
        <w:rPr>
          <w:rFonts w:ascii="Times New Roman" w:hAnsi="Times New Roman"/>
          <w:sz w:val="24"/>
          <w:szCs w:val="24"/>
        </w:rPr>
      </w:pPr>
      <w:r>
        <w:rPr>
          <w:rFonts w:ascii="Times New Roman" w:hAnsi="Times New Roman"/>
          <w:sz w:val="24"/>
          <w:szCs w:val="24"/>
        </w:rPr>
        <w:t xml:space="preserve">                                                                           </w:t>
      </w: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98249F" w:rsidRDefault="0098249F" w:rsidP="00042E65">
      <w:pPr>
        <w:widowControl/>
        <w:rPr>
          <w:rFonts w:ascii="Times New Roman" w:hAnsi="Times New Roman"/>
          <w:sz w:val="24"/>
          <w:szCs w:val="24"/>
        </w:rPr>
      </w:pPr>
    </w:p>
    <w:p w:rsidR="0098249F" w:rsidRDefault="0098249F" w:rsidP="00042E65">
      <w:pPr>
        <w:widowControl/>
        <w:rPr>
          <w:rFonts w:ascii="Times New Roman" w:hAnsi="Times New Roman"/>
          <w:sz w:val="24"/>
          <w:szCs w:val="24"/>
        </w:rPr>
      </w:pPr>
    </w:p>
    <w:p w:rsidR="0098249F" w:rsidRDefault="0098249F" w:rsidP="00042E65">
      <w:pPr>
        <w:widowControl/>
        <w:rPr>
          <w:rFonts w:ascii="Times New Roman" w:hAnsi="Times New Roman"/>
          <w:sz w:val="24"/>
          <w:szCs w:val="24"/>
        </w:rPr>
      </w:pPr>
    </w:p>
    <w:p w:rsidR="0098249F" w:rsidRDefault="0098249F" w:rsidP="00042E65">
      <w:pPr>
        <w:widowControl/>
        <w:rPr>
          <w:rFonts w:ascii="Times New Roman" w:hAnsi="Times New Roman"/>
          <w:sz w:val="24"/>
          <w:szCs w:val="24"/>
        </w:rPr>
      </w:pPr>
    </w:p>
    <w:p w:rsidR="0098249F" w:rsidRDefault="0098249F" w:rsidP="00042E65">
      <w:pPr>
        <w:widowControl/>
        <w:rPr>
          <w:rFonts w:ascii="Times New Roman" w:hAnsi="Times New Roman"/>
          <w:sz w:val="24"/>
          <w:szCs w:val="24"/>
        </w:rPr>
      </w:pPr>
    </w:p>
    <w:p w:rsidR="0098249F" w:rsidRDefault="0098249F" w:rsidP="00042E65">
      <w:pPr>
        <w:widowControl/>
        <w:rPr>
          <w:rFonts w:ascii="Times New Roman" w:hAnsi="Times New Roman"/>
          <w:sz w:val="24"/>
          <w:szCs w:val="24"/>
        </w:rPr>
      </w:pPr>
      <w:bookmarkStart w:id="0" w:name="_GoBack"/>
      <w:bookmarkEnd w:id="0"/>
    </w:p>
    <w:p w:rsidR="00D756BB" w:rsidRDefault="00B56925" w:rsidP="00042E65">
      <w:pPr>
        <w:widowControl/>
        <w:rPr>
          <w:rFonts w:ascii="Times New Roman" w:hAnsi="Times New Roman"/>
          <w:sz w:val="24"/>
          <w:szCs w:val="24"/>
        </w:rPr>
      </w:pPr>
      <w:r>
        <w:rPr>
          <w:rFonts w:ascii="Times New Roman" w:hAnsi="Times New Roman"/>
          <w:sz w:val="24"/>
          <w:szCs w:val="24"/>
        </w:rPr>
        <w:t xml:space="preserve">                                                                           </w:t>
      </w:r>
    </w:p>
    <w:p w:rsidR="00042E65" w:rsidRPr="009416AB" w:rsidRDefault="00D756BB" w:rsidP="00042E65">
      <w:pPr>
        <w:widowControl/>
        <w:rPr>
          <w:rFonts w:ascii="Times New Roman" w:hAnsi="Times New Roman"/>
          <w:sz w:val="24"/>
          <w:szCs w:val="24"/>
        </w:rPr>
      </w:pPr>
      <w:r>
        <w:rPr>
          <w:rFonts w:ascii="Times New Roman" w:hAnsi="Times New Roman"/>
          <w:sz w:val="24"/>
          <w:szCs w:val="24"/>
        </w:rPr>
        <w:lastRenderedPageBreak/>
        <w:t xml:space="preserve">                                                                            </w:t>
      </w:r>
      <w:r w:rsidR="00042E65" w:rsidRPr="009416AB">
        <w:rPr>
          <w:rFonts w:ascii="Times New Roman" w:hAnsi="Times New Roman"/>
          <w:sz w:val="24"/>
          <w:szCs w:val="24"/>
        </w:rPr>
        <w:t xml:space="preserve">Приложение </w:t>
      </w:r>
      <w:r>
        <w:rPr>
          <w:rFonts w:ascii="Times New Roman" w:hAnsi="Times New Roman"/>
          <w:sz w:val="24"/>
          <w:szCs w:val="24"/>
        </w:rPr>
        <w:t>№ 2</w:t>
      </w:r>
    </w:p>
    <w:p w:rsidR="00042E65" w:rsidRPr="009416AB" w:rsidRDefault="00042E65" w:rsidP="00042E65">
      <w:pPr>
        <w:widowControl/>
        <w:ind w:left="4536"/>
        <w:rPr>
          <w:rFonts w:ascii="Times New Roman" w:hAnsi="Times New Roman"/>
          <w:sz w:val="24"/>
          <w:szCs w:val="24"/>
        </w:rPr>
      </w:pPr>
      <w:r>
        <w:rPr>
          <w:rFonts w:ascii="Times New Roman" w:hAnsi="Times New Roman"/>
          <w:sz w:val="24"/>
          <w:szCs w:val="24"/>
        </w:rPr>
        <w:t xml:space="preserve">к Положению о </w:t>
      </w:r>
      <w:r w:rsidR="00D756BB">
        <w:rPr>
          <w:rFonts w:ascii="Times New Roman" w:hAnsi="Times New Roman"/>
          <w:sz w:val="24"/>
          <w:szCs w:val="24"/>
        </w:rPr>
        <w:t>муниципальном контроле</w:t>
      </w:r>
      <w:r w:rsidR="00D756BB" w:rsidRPr="00D756BB">
        <w:rPr>
          <w:rFonts w:ascii="Times New Roman" w:hAnsi="Times New Roman"/>
          <w:sz w:val="24"/>
          <w:szCs w:val="24"/>
        </w:rPr>
        <w:t xml:space="preserve"> в области охраны и </w:t>
      </w:r>
      <w:proofErr w:type="gramStart"/>
      <w:r w:rsidR="00D756BB" w:rsidRPr="00D756BB">
        <w:rPr>
          <w:rFonts w:ascii="Times New Roman" w:hAnsi="Times New Roman"/>
          <w:sz w:val="24"/>
          <w:szCs w:val="24"/>
        </w:rPr>
        <w:t>использования</w:t>
      </w:r>
      <w:proofErr w:type="gramEnd"/>
      <w:r w:rsidR="00D756BB" w:rsidRPr="00D756BB">
        <w:rPr>
          <w:rFonts w:ascii="Times New Roman" w:hAnsi="Times New Roman"/>
          <w:sz w:val="24"/>
          <w:szCs w:val="24"/>
        </w:rPr>
        <w:t xml:space="preserve"> особо охраняемых природных территорий местного значения в границах</w:t>
      </w:r>
      <w:r>
        <w:rPr>
          <w:rFonts w:ascii="Times New Roman" w:hAnsi="Times New Roman"/>
          <w:sz w:val="24"/>
          <w:szCs w:val="24"/>
        </w:rPr>
        <w:t xml:space="preserve"> муниципального района Давлекановский район Республики Башкортостан </w:t>
      </w:r>
    </w:p>
    <w:p w:rsidR="009416AB" w:rsidRPr="009416AB" w:rsidRDefault="009416AB" w:rsidP="00042E65">
      <w:pPr>
        <w:widowControl/>
        <w:rPr>
          <w:rFonts w:ascii="Times New Roman" w:hAnsi="Times New Roman"/>
          <w:sz w:val="28"/>
          <w:szCs w:val="28"/>
        </w:rPr>
      </w:pPr>
      <w:r w:rsidRPr="009416AB">
        <w:rPr>
          <w:rFonts w:ascii="Times New Roman" w:hAnsi="Times New Roman"/>
          <w:sz w:val="28"/>
          <w:szCs w:val="28"/>
        </w:rPr>
        <w:t xml:space="preserve">  </w:t>
      </w:r>
    </w:p>
    <w:p w:rsidR="00677B03" w:rsidRPr="009A72AC" w:rsidRDefault="00543584" w:rsidP="00677B03">
      <w:pPr>
        <w:spacing w:line="276" w:lineRule="auto"/>
        <w:jc w:val="center"/>
        <w:outlineLvl w:val="0"/>
        <w:rPr>
          <w:rFonts w:ascii="Times New Roman" w:hAnsi="Times New Roman"/>
          <w:sz w:val="26"/>
          <w:szCs w:val="26"/>
        </w:rPr>
      </w:pPr>
      <w:r w:rsidRPr="009A72AC">
        <w:rPr>
          <w:rFonts w:ascii="Times New Roman" w:hAnsi="Times New Roman"/>
          <w:sz w:val="26"/>
          <w:szCs w:val="26"/>
        </w:rPr>
        <w:t>И</w:t>
      </w:r>
      <w:r w:rsidR="009416AB" w:rsidRPr="009A72AC">
        <w:rPr>
          <w:rFonts w:ascii="Times New Roman" w:hAnsi="Times New Roman"/>
          <w:sz w:val="26"/>
          <w:szCs w:val="26"/>
        </w:rPr>
        <w:t>ндикат</w:t>
      </w:r>
      <w:r w:rsidR="00FE05A2">
        <w:rPr>
          <w:rFonts w:ascii="Times New Roman" w:hAnsi="Times New Roman"/>
          <w:sz w:val="26"/>
          <w:szCs w:val="26"/>
        </w:rPr>
        <w:t>оры риска нарушения обязательных</w:t>
      </w:r>
      <w:r w:rsidR="009416AB" w:rsidRPr="009A72AC">
        <w:rPr>
          <w:rFonts w:ascii="Times New Roman" w:hAnsi="Times New Roman"/>
          <w:sz w:val="26"/>
          <w:szCs w:val="26"/>
        </w:rPr>
        <w:t xml:space="preserve"> требований</w:t>
      </w:r>
      <w:r w:rsidRPr="009A72AC">
        <w:rPr>
          <w:rFonts w:ascii="Times New Roman" w:hAnsi="Times New Roman"/>
          <w:sz w:val="26"/>
          <w:szCs w:val="26"/>
        </w:rPr>
        <w:t>,</w:t>
      </w:r>
      <w:r w:rsidR="009416AB" w:rsidRPr="009A72AC">
        <w:rPr>
          <w:rFonts w:ascii="Times New Roman" w:hAnsi="Times New Roman"/>
          <w:sz w:val="26"/>
          <w:szCs w:val="26"/>
        </w:rPr>
        <w:t xml:space="preserve"> </w:t>
      </w:r>
    </w:p>
    <w:p w:rsidR="009416AB" w:rsidRPr="009A72AC" w:rsidRDefault="00543584" w:rsidP="00D5577C">
      <w:pPr>
        <w:spacing w:line="276" w:lineRule="auto"/>
        <w:jc w:val="center"/>
        <w:outlineLvl w:val="0"/>
        <w:rPr>
          <w:rFonts w:ascii="Times New Roman" w:hAnsi="Times New Roman"/>
          <w:sz w:val="26"/>
          <w:szCs w:val="26"/>
        </w:rPr>
      </w:pPr>
      <w:r w:rsidRPr="009A72AC">
        <w:rPr>
          <w:rFonts w:ascii="Times New Roman" w:hAnsi="Times New Roman"/>
          <w:sz w:val="26"/>
          <w:szCs w:val="26"/>
        </w:rPr>
        <w:t xml:space="preserve">используемые в качестве основания </w:t>
      </w:r>
      <w:r w:rsidR="00677B03" w:rsidRPr="009A72AC">
        <w:rPr>
          <w:rFonts w:ascii="Times New Roman" w:hAnsi="Times New Roman"/>
          <w:sz w:val="26"/>
          <w:szCs w:val="26"/>
        </w:rPr>
        <w:t>при принятии решения о проведении и выборе вида внепланового контрольного (надзорного) мероприятия при осуществлении</w:t>
      </w:r>
      <w:r w:rsidRPr="009A72AC">
        <w:rPr>
          <w:rFonts w:ascii="Times New Roman" w:hAnsi="Times New Roman"/>
          <w:sz w:val="26"/>
          <w:szCs w:val="26"/>
        </w:rPr>
        <w:t xml:space="preserve"> </w:t>
      </w:r>
      <w:r w:rsidR="00D5577C">
        <w:rPr>
          <w:rFonts w:ascii="Times New Roman" w:hAnsi="Times New Roman"/>
          <w:sz w:val="26"/>
          <w:szCs w:val="26"/>
        </w:rPr>
        <w:t>муниципального</w:t>
      </w:r>
      <w:r w:rsidR="00D5577C" w:rsidRPr="00D5577C">
        <w:rPr>
          <w:rFonts w:ascii="Times New Roman" w:hAnsi="Times New Roman"/>
          <w:sz w:val="26"/>
          <w:szCs w:val="26"/>
        </w:rPr>
        <w:t xml:space="preserve"> </w:t>
      </w:r>
      <w:r w:rsidR="00D5577C">
        <w:rPr>
          <w:rFonts w:ascii="Times New Roman" w:hAnsi="Times New Roman"/>
          <w:bCs/>
          <w:sz w:val="26"/>
          <w:szCs w:val="26"/>
        </w:rPr>
        <w:t>контроля</w:t>
      </w:r>
      <w:r w:rsidR="00D5577C" w:rsidRPr="00D5577C">
        <w:rPr>
          <w:rFonts w:ascii="Times New Roman" w:hAnsi="Times New Roman"/>
          <w:bCs/>
          <w:sz w:val="26"/>
          <w:szCs w:val="26"/>
        </w:rPr>
        <w:t xml:space="preserve"> в области охраны и </w:t>
      </w:r>
      <w:proofErr w:type="gramStart"/>
      <w:r w:rsidR="00D5577C" w:rsidRPr="00D5577C">
        <w:rPr>
          <w:rFonts w:ascii="Times New Roman" w:hAnsi="Times New Roman"/>
          <w:bCs/>
          <w:sz w:val="26"/>
          <w:szCs w:val="26"/>
        </w:rPr>
        <w:t>использования</w:t>
      </w:r>
      <w:proofErr w:type="gramEnd"/>
      <w:r w:rsidR="00D5577C" w:rsidRPr="00D5577C">
        <w:rPr>
          <w:rFonts w:ascii="Times New Roman" w:hAnsi="Times New Roman"/>
          <w:bCs/>
          <w:sz w:val="26"/>
          <w:szCs w:val="26"/>
        </w:rPr>
        <w:t xml:space="preserve"> особо охраняемых природных территорий местного значения</w:t>
      </w:r>
      <w:r w:rsidR="00D5577C" w:rsidRPr="00D5577C">
        <w:rPr>
          <w:rFonts w:ascii="Times New Roman" w:hAnsi="Times New Roman"/>
          <w:sz w:val="26"/>
          <w:szCs w:val="26"/>
        </w:rPr>
        <w:t xml:space="preserve"> в границах муниципального района Давлекановский район Республики Башкортостан</w:t>
      </w:r>
    </w:p>
    <w:p w:rsidR="009416AB" w:rsidRPr="009A72AC" w:rsidRDefault="009416AB" w:rsidP="009416AB">
      <w:pPr>
        <w:widowControl/>
        <w:rPr>
          <w:rFonts w:ascii="Times New Roman" w:hAnsi="Times New Roman"/>
          <w:sz w:val="26"/>
          <w:szCs w:val="26"/>
        </w:rPr>
      </w:pPr>
      <w:r w:rsidRPr="009A72AC">
        <w:rPr>
          <w:rFonts w:ascii="Times New Roman" w:hAnsi="Times New Roman"/>
          <w:sz w:val="26"/>
          <w:szCs w:val="26"/>
        </w:rPr>
        <w:t xml:space="preserve"> </w:t>
      </w:r>
    </w:p>
    <w:p w:rsidR="009416AB" w:rsidRPr="009A72AC" w:rsidRDefault="000F002D" w:rsidP="000F002D">
      <w:pPr>
        <w:widowControl/>
        <w:spacing w:line="276" w:lineRule="auto"/>
        <w:jc w:val="both"/>
        <w:rPr>
          <w:rFonts w:ascii="Times New Roman" w:hAnsi="Times New Roman"/>
          <w:sz w:val="26"/>
          <w:szCs w:val="26"/>
        </w:rPr>
      </w:pPr>
      <w:r>
        <w:rPr>
          <w:rFonts w:ascii="Times New Roman" w:hAnsi="Times New Roman"/>
          <w:sz w:val="26"/>
          <w:szCs w:val="26"/>
        </w:rPr>
        <w:t xml:space="preserve">              </w:t>
      </w:r>
      <w:r w:rsidR="00E32DBA" w:rsidRPr="00E32DBA">
        <w:rPr>
          <w:rFonts w:ascii="Times New Roman" w:hAnsi="Times New Roman"/>
          <w:sz w:val="26"/>
          <w:szCs w:val="26"/>
        </w:rPr>
        <w:t xml:space="preserve">Размещение в сети Интернет и средствах массовой информации в течение одного месяца двух и более отрицательных отзывов граждан, содержащих информацию о несоблюдении ограничений, установленных на территории особо охраняемой природной территории муниципального значения, с приложением фото и (или) </w:t>
      </w:r>
      <w:proofErr w:type="spellStart"/>
      <w:r w:rsidR="00E32DBA" w:rsidRPr="00E32DBA">
        <w:rPr>
          <w:rFonts w:ascii="Times New Roman" w:hAnsi="Times New Roman"/>
          <w:sz w:val="26"/>
          <w:szCs w:val="26"/>
        </w:rPr>
        <w:t>видеофиксации</w:t>
      </w:r>
      <w:proofErr w:type="spellEnd"/>
      <w:r w:rsidR="00E32DBA" w:rsidRPr="00E32DBA">
        <w:rPr>
          <w:rFonts w:ascii="Times New Roman" w:hAnsi="Times New Roman"/>
          <w:sz w:val="26"/>
          <w:szCs w:val="26"/>
        </w:rPr>
        <w:t>.</w:t>
      </w:r>
    </w:p>
    <w:sectPr w:rsidR="009416AB" w:rsidRPr="009A72AC" w:rsidSect="0001676C">
      <w:pgSz w:w="11906" w:h="16838"/>
      <w:pgMar w:top="624" w:right="707" w:bottom="567" w:left="1559" w:header="709" w:footer="709"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420D" w:rsidRDefault="00C0420D" w:rsidP="000E7BBF">
      <w:r>
        <w:separator/>
      </w:r>
    </w:p>
  </w:endnote>
  <w:endnote w:type="continuationSeparator" w:id="0">
    <w:p w:rsidR="00C0420D" w:rsidRDefault="00C0420D" w:rsidP="000E7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420D" w:rsidRDefault="00C0420D" w:rsidP="000E7BBF">
      <w:r>
        <w:separator/>
      </w:r>
    </w:p>
  </w:footnote>
  <w:footnote w:type="continuationSeparator" w:id="0">
    <w:p w:rsidR="00C0420D" w:rsidRDefault="00C0420D" w:rsidP="000E7BB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37B23"/>
    <w:multiLevelType w:val="multilevel"/>
    <w:tmpl w:val="9ABEF144"/>
    <w:lvl w:ilvl="0">
      <w:start w:val="1"/>
      <w:numFmt w:val="decimal"/>
      <w:lvlText w:val="%1."/>
      <w:lvlJc w:val="left"/>
      <w:pPr>
        <w:ind w:left="1401" w:hanging="975"/>
      </w:pPr>
      <w:rPr>
        <w:rFonts w:cs="Times New Roman"/>
        <w:color w:val="auto"/>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
    <w:nsid w:val="17FA74B2"/>
    <w:multiLevelType w:val="multilevel"/>
    <w:tmpl w:val="3E546FBA"/>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nsid w:val="42FF6440"/>
    <w:multiLevelType w:val="multilevel"/>
    <w:tmpl w:val="865E68BA"/>
    <w:lvl w:ilvl="0">
      <w:start w:val="1"/>
      <w:numFmt w:val="upperRoman"/>
      <w:lvlText w:val="%1."/>
      <w:lvlJc w:val="left"/>
      <w:pPr>
        <w:ind w:left="1260" w:hanging="72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3">
    <w:nsid w:val="510D2B31"/>
    <w:multiLevelType w:val="multilevel"/>
    <w:tmpl w:val="84F677B4"/>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4">
    <w:nsid w:val="57080320"/>
    <w:multiLevelType w:val="multilevel"/>
    <w:tmpl w:val="3B6ABF8A"/>
    <w:lvl w:ilvl="0">
      <w:start w:val="1"/>
      <w:numFmt w:val="decimal"/>
      <w:lvlText w:val="%1."/>
      <w:lvlJc w:val="left"/>
      <w:pPr>
        <w:ind w:left="1954" w:hanging="1245"/>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5">
    <w:nsid w:val="7D5457CA"/>
    <w:multiLevelType w:val="hybridMultilevel"/>
    <w:tmpl w:val="61E626B6"/>
    <w:lvl w:ilvl="0" w:tplc="CE808CC8">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2"/>
  </w:num>
  <w:num w:numId="3">
    <w:abstractNumId w:val="0"/>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85F"/>
    <w:rsid w:val="0001676C"/>
    <w:rsid w:val="000176AB"/>
    <w:rsid w:val="0002784A"/>
    <w:rsid w:val="00030B2D"/>
    <w:rsid w:val="0004178C"/>
    <w:rsid w:val="00042E65"/>
    <w:rsid w:val="00073005"/>
    <w:rsid w:val="000D09E5"/>
    <w:rsid w:val="000E4EF2"/>
    <w:rsid w:val="000E7BBF"/>
    <w:rsid w:val="000F002D"/>
    <w:rsid w:val="000F1888"/>
    <w:rsid w:val="000F339A"/>
    <w:rsid w:val="000F73FE"/>
    <w:rsid w:val="0011108D"/>
    <w:rsid w:val="00116BE1"/>
    <w:rsid w:val="001170DA"/>
    <w:rsid w:val="00124BDE"/>
    <w:rsid w:val="00156FED"/>
    <w:rsid w:val="00162223"/>
    <w:rsid w:val="001657C1"/>
    <w:rsid w:val="00170F7D"/>
    <w:rsid w:val="00184EB1"/>
    <w:rsid w:val="00191B37"/>
    <w:rsid w:val="001A4743"/>
    <w:rsid w:val="001B47B6"/>
    <w:rsid w:val="001D3073"/>
    <w:rsid w:val="001F2878"/>
    <w:rsid w:val="00223147"/>
    <w:rsid w:val="00230796"/>
    <w:rsid w:val="00230CF6"/>
    <w:rsid w:val="00236A23"/>
    <w:rsid w:val="00241D52"/>
    <w:rsid w:val="00242BBB"/>
    <w:rsid w:val="00284EC2"/>
    <w:rsid w:val="002C4CF1"/>
    <w:rsid w:val="002D2FB2"/>
    <w:rsid w:val="002D7175"/>
    <w:rsid w:val="002E0AB5"/>
    <w:rsid w:val="002F5FCE"/>
    <w:rsid w:val="00312230"/>
    <w:rsid w:val="00335A2A"/>
    <w:rsid w:val="0034195E"/>
    <w:rsid w:val="003509A4"/>
    <w:rsid w:val="00381E30"/>
    <w:rsid w:val="00381F21"/>
    <w:rsid w:val="0039477E"/>
    <w:rsid w:val="003B3030"/>
    <w:rsid w:val="003D33DE"/>
    <w:rsid w:val="003E666D"/>
    <w:rsid w:val="00411A4A"/>
    <w:rsid w:val="004320CB"/>
    <w:rsid w:val="00447252"/>
    <w:rsid w:val="00477305"/>
    <w:rsid w:val="004808A8"/>
    <w:rsid w:val="004A7A2C"/>
    <w:rsid w:val="0051571D"/>
    <w:rsid w:val="00523FDD"/>
    <w:rsid w:val="00543584"/>
    <w:rsid w:val="00591AB7"/>
    <w:rsid w:val="005966FE"/>
    <w:rsid w:val="005A383B"/>
    <w:rsid w:val="005A6752"/>
    <w:rsid w:val="005E4D47"/>
    <w:rsid w:val="005E54A1"/>
    <w:rsid w:val="005F2578"/>
    <w:rsid w:val="00622E5A"/>
    <w:rsid w:val="00625F54"/>
    <w:rsid w:val="00641DD0"/>
    <w:rsid w:val="006471D8"/>
    <w:rsid w:val="006515FA"/>
    <w:rsid w:val="00670700"/>
    <w:rsid w:val="00673887"/>
    <w:rsid w:val="0067760F"/>
    <w:rsid w:val="00677B03"/>
    <w:rsid w:val="00694E52"/>
    <w:rsid w:val="006A4650"/>
    <w:rsid w:val="00707B35"/>
    <w:rsid w:val="00733FF8"/>
    <w:rsid w:val="00762976"/>
    <w:rsid w:val="00775DA7"/>
    <w:rsid w:val="00787C5D"/>
    <w:rsid w:val="007A03C9"/>
    <w:rsid w:val="007A3412"/>
    <w:rsid w:val="007A7AA9"/>
    <w:rsid w:val="007B0E7C"/>
    <w:rsid w:val="007B185F"/>
    <w:rsid w:val="007D51D3"/>
    <w:rsid w:val="007D5AD9"/>
    <w:rsid w:val="008147CF"/>
    <w:rsid w:val="00834295"/>
    <w:rsid w:val="008413B9"/>
    <w:rsid w:val="0084171D"/>
    <w:rsid w:val="008775CC"/>
    <w:rsid w:val="00886E4C"/>
    <w:rsid w:val="00895277"/>
    <w:rsid w:val="008A7083"/>
    <w:rsid w:val="008B22EF"/>
    <w:rsid w:val="008B45D7"/>
    <w:rsid w:val="008E79FB"/>
    <w:rsid w:val="008F42E1"/>
    <w:rsid w:val="008F6502"/>
    <w:rsid w:val="009416AB"/>
    <w:rsid w:val="0098249F"/>
    <w:rsid w:val="0099256A"/>
    <w:rsid w:val="0099433E"/>
    <w:rsid w:val="009A72AC"/>
    <w:rsid w:val="009B54C4"/>
    <w:rsid w:val="009E1810"/>
    <w:rsid w:val="009F1C93"/>
    <w:rsid w:val="00A14EC0"/>
    <w:rsid w:val="00A15315"/>
    <w:rsid w:val="00A50AC3"/>
    <w:rsid w:val="00A64A6B"/>
    <w:rsid w:val="00A80F07"/>
    <w:rsid w:val="00A92A89"/>
    <w:rsid w:val="00A930C9"/>
    <w:rsid w:val="00AB1DE4"/>
    <w:rsid w:val="00AB7600"/>
    <w:rsid w:val="00AC3B8A"/>
    <w:rsid w:val="00AD1BF0"/>
    <w:rsid w:val="00AD2B4C"/>
    <w:rsid w:val="00AD6231"/>
    <w:rsid w:val="00B11DFF"/>
    <w:rsid w:val="00B20D87"/>
    <w:rsid w:val="00B33824"/>
    <w:rsid w:val="00B50715"/>
    <w:rsid w:val="00B56925"/>
    <w:rsid w:val="00B75C5C"/>
    <w:rsid w:val="00B95577"/>
    <w:rsid w:val="00BB23FA"/>
    <w:rsid w:val="00BD24A8"/>
    <w:rsid w:val="00BE1B2C"/>
    <w:rsid w:val="00BE6595"/>
    <w:rsid w:val="00C0420D"/>
    <w:rsid w:val="00C06AC1"/>
    <w:rsid w:val="00C52C0D"/>
    <w:rsid w:val="00C70753"/>
    <w:rsid w:val="00C751F4"/>
    <w:rsid w:val="00CD209E"/>
    <w:rsid w:val="00CD2977"/>
    <w:rsid w:val="00CD3E8B"/>
    <w:rsid w:val="00CE7007"/>
    <w:rsid w:val="00D03202"/>
    <w:rsid w:val="00D51060"/>
    <w:rsid w:val="00D51165"/>
    <w:rsid w:val="00D5577C"/>
    <w:rsid w:val="00D756BB"/>
    <w:rsid w:val="00D92900"/>
    <w:rsid w:val="00D9615B"/>
    <w:rsid w:val="00DA2FEB"/>
    <w:rsid w:val="00DC3C44"/>
    <w:rsid w:val="00DE0921"/>
    <w:rsid w:val="00DE67CE"/>
    <w:rsid w:val="00DE739C"/>
    <w:rsid w:val="00DF5693"/>
    <w:rsid w:val="00E1684B"/>
    <w:rsid w:val="00E31533"/>
    <w:rsid w:val="00E32DBA"/>
    <w:rsid w:val="00E40514"/>
    <w:rsid w:val="00E47230"/>
    <w:rsid w:val="00E66AD7"/>
    <w:rsid w:val="00E72A6A"/>
    <w:rsid w:val="00EA41B8"/>
    <w:rsid w:val="00EA66DF"/>
    <w:rsid w:val="00EA7F3C"/>
    <w:rsid w:val="00EB3507"/>
    <w:rsid w:val="00EB7F3D"/>
    <w:rsid w:val="00F36D5D"/>
    <w:rsid w:val="00FB685A"/>
    <w:rsid w:val="00FC3A53"/>
    <w:rsid w:val="00FE05A2"/>
    <w:rsid w:val="00FF03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BB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0E7BBF"/>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0E7BBF"/>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0E7BBF"/>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0E7BBF"/>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0E7BBF"/>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7BBF"/>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0E7BBF"/>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0E7BBF"/>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0E7BBF"/>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0E7BBF"/>
    <w:rPr>
      <w:rFonts w:ascii="XO Thames" w:eastAsia="Times New Roman" w:hAnsi="XO Thames" w:cs="Times New Roman"/>
      <w:b/>
      <w:color w:val="000000"/>
      <w:szCs w:val="20"/>
      <w:lang w:val="x-none" w:eastAsia="x-none"/>
    </w:rPr>
  </w:style>
  <w:style w:type="character" w:customStyle="1" w:styleId="11">
    <w:name w:val="Обычный1"/>
    <w:rsid w:val="000E7BBF"/>
    <w:rPr>
      <w:rFonts w:ascii="Arial" w:hAnsi="Arial"/>
      <w:sz w:val="20"/>
    </w:rPr>
  </w:style>
  <w:style w:type="paragraph" w:styleId="21">
    <w:name w:val="toc 2"/>
    <w:basedOn w:val="a"/>
    <w:next w:val="a"/>
    <w:link w:val="22"/>
    <w:rsid w:val="000E7BBF"/>
    <w:pPr>
      <w:widowControl/>
      <w:spacing w:after="200" w:line="276" w:lineRule="auto"/>
      <w:ind w:left="200"/>
    </w:pPr>
    <w:rPr>
      <w:rFonts w:ascii="Calibri" w:hAnsi="Calibri"/>
      <w:sz w:val="22"/>
    </w:rPr>
  </w:style>
  <w:style w:type="character" w:customStyle="1" w:styleId="22">
    <w:name w:val="Оглавление 2 Знак"/>
    <w:link w:val="21"/>
    <w:locked/>
    <w:rsid w:val="000E7BBF"/>
    <w:rPr>
      <w:rFonts w:ascii="Calibri" w:eastAsia="Times New Roman" w:hAnsi="Calibri" w:cs="Times New Roman"/>
      <w:color w:val="000000"/>
      <w:szCs w:val="20"/>
      <w:lang w:eastAsia="ru-RU"/>
    </w:rPr>
  </w:style>
  <w:style w:type="paragraph" w:styleId="41">
    <w:name w:val="toc 4"/>
    <w:basedOn w:val="a"/>
    <w:next w:val="a"/>
    <w:link w:val="42"/>
    <w:rsid w:val="000E7BBF"/>
    <w:pPr>
      <w:widowControl/>
      <w:spacing w:after="200" w:line="276" w:lineRule="auto"/>
      <w:ind w:left="600"/>
    </w:pPr>
    <w:rPr>
      <w:rFonts w:ascii="Calibri" w:hAnsi="Calibri"/>
      <w:sz w:val="22"/>
    </w:rPr>
  </w:style>
  <w:style w:type="character" w:customStyle="1" w:styleId="42">
    <w:name w:val="Оглавление 4 Знак"/>
    <w:link w:val="41"/>
    <w:locked/>
    <w:rsid w:val="000E7BBF"/>
    <w:rPr>
      <w:rFonts w:ascii="Calibri" w:eastAsia="Times New Roman" w:hAnsi="Calibri" w:cs="Times New Roman"/>
      <w:color w:val="000000"/>
      <w:szCs w:val="20"/>
      <w:lang w:eastAsia="ru-RU"/>
    </w:rPr>
  </w:style>
  <w:style w:type="paragraph" w:styleId="a3">
    <w:name w:val="footer"/>
    <w:basedOn w:val="a"/>
    <w:link w:val="a4"/>
    <w:uiPriority w:val="99"/>
    <w:rsid w:val="000E7BBF"/>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0E7BBF"/>
    <w:rPr>
      <w:rFonts w:ascii="Arial" w:eastAsia="Times New Roman" w:hAnsi="Arial" w:cs="Times New Roman"/>
      <w:sz w:val="20"/>
      <w:szCs w:val="20"/>
      <w:lang w:val="x-none" w:eastAsia="x-none"/>
    </w:rPr>
  </w:style>
  <w:style w:type="paragraph" w:styleId="6">
    <w:name w:val="toc 6"/>
    <w:basedOn w:val="a"/>
    <w:next w:val="a"/>
    <w:link w:val="60"/>
    <w:rsid w:val="000E7BBF"/>
    <w:pPr>
      <w:widowControl/>
      <w:spacing w:after="200" w:line="276" w:lineRule="auto"/>
      <w:ind w:left="1000"/>
    </w:pPr>
    <w:rPr>
      <w:rFonts w:ascii="Calibri" w:hAnsi="Calibri"/>
      <w:sz w:val="22"/>
    </w:rPr>
  </w:style>
  <w:style w:type="character" w:customStyle="1" w:styleId="60">
    <w:name w:val="Оглавление 6 Знак"/>
    <w:link w:val="6"/>
    <w:locked/>
    <w:rsid w:val="000E7BBF"/>
    <w:rPr>
      <w:rFonts w:ascii="Calibri" w:eastAsia="Times New Roman" w:hAnsi="Calibri" w:cs="Times New Roman"/>
      <w:color w:val="000000"/>
      <w:szCs w:val="20"/>
      <w:lang w:eastAsia="ru-RU"/>
    </w:rPr>
  </w:style>
  <w:style w:type="paragraph" w:styleId="7">
    <w:name w:val="toc 7"/>
    <w:basedOn w:val="a"/>
    <w:next w:val="a"/>
    <w:link w:val="70"/>
    <w:rsid w:val="000E7BBF"/>
    <w:pPr>
      <w:widowControl/>
      <w:spacing w:after="200" w:line="276" w:lineRule="auto"/>
      <w:ind w:left="1200"/>
    </w:pPr>
    <w:rPr>
      <w:rFonts w:ascii="Calibri" w:hAnsi="Calibri"/>
      <w:sz w:val="22"/>
    </w:rPr>
  </w:style>
  <w:style w:type="character" w:customStyle="1" w:styleId="70">
    <w:name w:val="Оглавление 7 Знак"/>
    <w:link w:val="7"/>
    <w:locked/>
    <w:rsid w:val="000E7BBF"/>
    <w:rPr>
      <w:rFonts w:ascii="Calibri" w:eastAsia="Times New Roman" w:hAnsi="Calibri" w:cs="Times New Roman"/>
      <w:color w:val="000000"/>
      <w:szCs w:val="20"/>
      <w:lang w:eastAsia="ru-RU"/>
    </w:rPr>
  </w:style>
  <w:style w:type="paragraph" w:customStyle="1" w:styleId="ConsPlusNormal">
    <w:name w:val="ConsPlusNormal"/>
    <w:link w:val="ConsPlusNormal1"/>
    <w:rsid w:val="000E7BB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0E7BBF"/>
    <w:rPr>
      <w:rFonts w:ascii="Times New Roman" w:eastAsia="Times New Roman" w:hAnsi="Times New Roman" w:cs="Times New Roman"/>
      <w:sz w:val="24"/>
      <w:lang w:eastAsia="ru-RU"/>
    </w:rPr>
  </w:style>
  <w:style w:type="paragraph" w:customStyle="1" w:styleId="12">
    <w:name w:val="Основной шрифт абзаца1"/>
    <w:rsid w:val="000E7BBF"/>
    <w:rPr>
      <w:rFonts w:ascii="Calibri" w:eastAsia="Times New Roman" w:hAnsi="Calibri" w:cs="Times New Roman"/>
      <w:color w:val="000000"/>
      <w:szCs w:val="20"/>
      <w:lang w:eastAsia="ru-RU"/>
    </w:rPr>
  </w:style>
  <w:style w:type="paragraph" w:styleId="31">
    <w:name w:val="toc 3"/>
    <w:basedOn w:val="a"/>
    <w:next w:val="a"/>
    <w:link w:val="32"/>
    <w:rsid w:val="000E7BBF"/>
    <w:pPr>
      <w:widowControl/>
      <w:spacing w:after="200" w:line="276" w:lineRule="auto"/>
      <w:ind w:left="400"/>
    </w:pPr>
    <w:rPr>
      <w:rFonts w:ascii="Calibri" w:hAnsi="Calibri"/>
      <w:sz w:val="22"/>
    </w:rPr>
  </w:style>
  <w:style w:type="character" w:customStyle="1" w:styleId="32">
    <w:name w:val="Оглавление 3 Знак"/>
    <w:link w:val="31"/>
    <w:locked/>
    <w:rsid w:val="000E7BB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0E7BBF"/>
    <w:rPr>
      <w:color w:val="auto"/>
      <w:sz w:val="20"/>
      <w:vertAlign w:val="superscript"/>
      <w:lang w:val="x-none" w:eastAsia="x-none"/>
    </w:rPr>
  </w:style>
  <w:style w:type="character" w:styleId="a5">
    <w:name w:val="footnote reference"/>
    <w:link w:val="13"/>
    <w:uiPriority w:val="99"/>
    <w:rsid w:val="000E7BBF"/>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0E7BBF"/>
    <w:rPr>
      <w:rFonts w:ascii="Tahoma" w:hAnsi="Tahoma"/>
      <w:color w:val="auto"/>
      <w:sz w:val="16"/>
      <w:lang w:val="x-none" w:eastAsia="x-none"/>
    </w:rPr>
  </w:style>
  <w:style w:type="character" w:customStyle="1" w:styleId="a7">
    <w:name w:val="Текст выноски Знак"/>
    <w:basedOn w:val="a0"/>
    <w:link w:val="a6"/>
    <w:uiPriority w:val="99"/>
    <w:rsid w:val="000E7BBF"/>
    <w:rPr>
      <w:rFonts w:ascii="Tahoma" w:eastAsia="Times New Roman" w:hAnsi="Tahoma" w:cs="Times New Roman"/>
      <w:sz w:val="16"/>
      <w:szCs w:val="20"/>
      <w:lang w:val="x-none" w:eastAsia="x-none"/>
    </w:rPr>
  </w:style>
  <w:style w:type="paragraph" w:styleId="a8">
    <w:name w:val="List Paragraph"/>
    <w:basedOn w:val="a"/>
    <w:link w:val="a9"/>
    <w:rsid w:val="000E7BBF"/>
    <w:pPr>
      <w:ind w:left="720"/>
      <w:contextualSpacing/>
    </w:pPr>
    <w:rPr>
      <w:color w:val="auto"/>
      <w:lang w:val="x-none" w:eastAsia="x-none"/>
    </w:rPr>
  </w:style>
  <w:style w:type="character" w:customStyle="1" w:styleId="a9">
    <w:name w:val="Абзац списка Знак"/>
    <w:link w:val="a8"/>
    <w:locked/>
    <w:rsid w:val="000E7BBF"/>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0E7BBF"/>
    <w:rPr>
      <w:color w:val="0000FF"/>
      <w:sz w:val="20"/>
      <w:u w:val="single"/>
      <w:lang w:val="x-none" w:eastAsia="x-none"/>
    </w:rPr>
  </w:style>
  <w:style w:type="character" w:styleId="aa">
    <w:name w:val="Hyperlink"/>
    <w:link w:val="14"/>
    <w:uiPriority w:val="99"/>
    <w:rsid w:val="000E7BBF"/>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0E7BBF"/>
    <w:rPr>
      <w:color w:val="auto"/>
      <w:lang w:val="x-none" w:eastAsia="x-none"/>
    </w:rPr>
  </w:style>
  <w:style w:type="character" w:customStyle="1" w:styleId="Footnote1">
    <w:name w:val="Footnote1"/>
    <w:link w:val="Footnote"/>
    <w:locked/>
    <w:rsid w:val="000E7BBF"/>
    <w:rPr>
      <w:rFonts w:ascii="Arial" w:eastAsia="Times New Roman" w:hAnsi="Arial" w:cs="Times New Roman"/>
      <w:sz w:val="20"/>
      <w:szCs w:val="20"/>
      <w:lang w:val="x-none" w:eastAsia="x-none"/>
    </w:rPr>
  </w:style>
  <w:style w:type="paragraph" w:styleId="15">
    <w:name w:val="toc 1"/>
    <w:basedOn w:val="a"/>
    <w:next w:val="a"/>
    <w:link w:val="16"/>
    <w:rsid w:val="000E7BBF"/>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0E7BBF"/>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0E7BB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0E7BBF"/>
    <w:rPr>
      <w:rFonts w:ascii="XO Thames" w:eastAsia="Times New Roman" w:hAnsi="XO Thames" w:cs="Calibri"/>
      <w:color w:val="000000"/>
      <w:lang w:eastAsia="ru-RU"/>
    </w:rPr>
  </w:style>
  <w:style w:type="paragraph" w:styleId="9">
    <w:name w:val="toc 9"/>
    <w:basedOn w:val="a"/>
    <w:next w:val="a"/>
    <w:link w:val="90"/>
    <w:rsid w:val="000E7BBF"/>
    <w:pPr>
      <w:widowControl/>
      <w:spacing w:after="200" w:line="276" w:lineRule="auto"/>
      <w:ind w:left="1600"/>
    </w:pPr>
    <w:rPr>
      <w:rFonts w:ascii="Calibri" w:hAnsi="Calibri"/>
      <w:sz w:val="22"/>
    </w:rPr>
  </w:style>
  <w:style w:type="character" w:customStyle="1" w:styleId="90">
    <w:name w:val="Оглавление 9 Знак"/>
    <w:link w:val="9"/>
    <w:locked/>
    <w:rsid w:val="000E7BBF"/>
    <w:rPr>
      <w:rFonts w:ascii="Calibri" w:eastAsia="Times New Roman" w:hAnsi="Calibri" w:cs="Times New Roman"/>
      <w:color w:val="000000"/>
      <w:szCs w:val="20"/>
      <w:lang w:eastAsia="ru-RU"/>
    </w:rPr>
  </w:style>
  <w:style w:type="paragraph" w:styleId="8">
    <w:name w:val="toc 8"/>
    <w:basedOn w:val="a"/>
    <w:next w:val="a"/>
    <w:link w:val="80"/>
    <w:rsid w:val="000E7BBF"/>
    <w:pPr>
      <w:widowControl/>
      <w:spacing w:after="200" w:line="276" w:lineRule="auto"/>
      <w:ind w:left="1400"/>
    </w:pPr>
    <w:rPr>
      <w:rFonts w:ascii="Calibri" w:hAnsi="Calibri"/>
      <w:sz w:val="22"/>
    </w:rPr>
  </w:style>
  <w:style w:type="character" w:customStyle="1" w:styleId="80">
    <w:name w:val="Оглавление 8 Знак"/>
    <w:link w:val="8"/>
    <w:locked/>
    <w:rsid w:val="000E7BB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0E7BB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0E7BBF"/>
    <w:rPr>
      <w:rFonts w:ascii="Courier New" w:eastAsia="Times New Roman" w:hAnsi="Courier New" w:cs="Calibri"/>
      <w:color w:val="000000"/>
      <w:lang w:eastAsia="ru-RU"/>
    </w:rPr>
  </w:style>
  <w:style w:type="paragraph" w:styleId="33">
    <w:name w:val="Body Text Indent 3"/>
    <w:basedOn w:val="a"/>
    <w:link w:val="34"/>
    <w:uiPriority w:val="99"/>
    <w:rsid w:val="000E7BBF"/>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0E7BBF"/>
    <w:rPr>
      <w:rFonts w:ascii="Times New Roman" w:eastAsia="Times New Roman" w:hAnsi="Times New Roman" w:cs="Times New Roman"/>
      <w:sz w:val="28"/>
      <w:szCs w:val="20"/>
      <w:lang w:val="x-none" w:eastAsia="x-none"/>
    </w:rPr>
  </w:style>
  <w:style w:type="paragraph" w:styleId="51">
    <w:name w:val="toc 5"/>
    <w:basedOn w:val="a"/>
    <w:next w:val="a"/>
    <w:link w:val="52"/>
    <w:rsid w:val="000E7BBF"/>
    <w:pPr>
      <w:widowControl/>
      <w:spacing w:after="200" w:line="276" w:lineRule="auto"/>
      <w:ind w:left="800"/>
    </w:pPr>
    <w:rPr>
      <w:rFonts w:ascii="Calibri" w:hAnsi="Calibri"/>
      <w:sz w:val="22"/>
    </w:rPr>
  </w:style>
  <w:style w:type="character" w:customStyle="1" w:styleId="52">
    <w:name w:val="Оглавление 5 Знак"/>
    <w:link w:val="51"/>
    <w:locked/>
    <w:rsid w:val="000E7BBF"/>
    <w:rPr>
      <w:rFonts w:ascii="Calibri" w:eastAsia="Times New Roman" w:hAnsi="Calibri" w:cs="Times New Roman"/>
      <w:color w:val="000000"/>
      <w:szCs w:val="20"/>
      <w:lang w:eastAsia="ru-RU"/>
    </w:rPr>
  </w:style>
  <w:style w:type="paragraph" w:customStyle="1" w:styleId="ConsPlusCell">
    <w:name w:val="ConsPlusCell"/>
    <w:link w:val="ConsPlusCell1"/>
    <w:rsid w:val="000E7BB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0E7BBF"/>
    <w:rPr>
      <w:rFonts w:ascii="Courier New" w:eastAsia="Times New Roman" w:hAnsi="Courier New" w:cs="Calibri"/>
      <w:color w:val="000000"/>
      <w:lang w:eastAsia="ru-RU"/>
    </w:rPr>
  </w:style>
  <w:style w:type="paragraph" w:styleId="ab">
    <w:name w:val="header"/>
    <w:basedOn w:val="a"/>
    <w:link w:val="ac"/>
    <w:uiPriority w:val="99"/>
    <w:rsid w:val="000E7BBF"/>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0E7BBF"/>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0E7BBF"/>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0E7BBF"/>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0E7BB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0E7BB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0E7BBF"/>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0E7BBF"/>
    <w:rPr>
      <w:rFonts w:ascii="XO Thames" w:eastAsia="Times New Roman" w:hAnsi="XO Thames" w:cs="Times New Roman"/>
      <w:b/>
      <w:sz w:val="52"/>
      <w:szCs w:val="20"/>
      <w:lang w:val="x-none" w:eastAsia="x-none"/>
    </w:rPr>
  </w:style>
  <w:style w:type="paragraph" w:customStyle="1" w:styleId="ConsPlusTitle">
    <w:name w:val="ConsPlusTitle"/>
    <w:link w:val="ConsPlusTitle1"/>
    <w:rsid w:val="000E7BB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0E7BBF"/>
    <w:rPr>
      <w:rFonts w:ascii="Times New Roman" w:eastAsia="Times New Roman" w:hAnsi="Times New Roman" w:cs="Times New Roman"/>
      <w:b/>
      <w:sz w:val="24"/>
      <w:lang w:eastAsia="ru-RU"/>
    </w:rPr>
  </w:style>
  <w:style w:type="paragraph" w:styleId="af1">
    <w:name w:val="footnote text"/>
    <w:basedOn w:val="a"/>
    <w:link w:val="af2"/>
    <w:rsid w:val="000E7BBF"/>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rsid w:val="000E7BBF"/>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0E7BBF"/>
    <w:rPr>
      <w:rFonts w:cs="Times New Roman"/>
      <w:color w:val="605E5C"/>
      <w:shd w:val="clear" w:color="auto" w:fill="E1DFDD"/>
    </w:rPr>
  </w:style>
  <w:style w:type="character" w:styleId="af3">
    <w:name w:val="annotation reference"/>
    <w:uiPriority w:val="99"/>
    <w:semiHidden/>
    <w:unhideWhenUsed/>
    <w:rsid w:val="000E7BBF"/>
    <w:rPr>
      <w:rFonts w:cs="Times New Roman"/>
      <w:sz w:val="16"/>
      <w:szCs w:val="16"/>
    </w:rPr>
  </w:style>
  <w:style w:type="paragraph" w:styleId="af4">
    <w:name w:val="annotation text"/>
    <w:basedOn w:val="a"/>
    <w:link w:val="af5"/>
    <w:uiPriority w:val="99"/>
    <w:semiHidden/>
    <w:unhideWhenUsed/>
    <w:rsid w:val="000E7BBF"/>
    <w:rPr>
      <w:color w:val="auto"/>
      <w:lang w:val="x-none" w:eastAsia="x-none"/>
    </w:rPr>
  </w:style>
  <w:style w:type="character" w:customStyle="1" w:styleId="af5">
    <w:name w:val="Текст примечания Знак"/>
    <w:basedOn w:val="a0"/>
    <w:link w:val="af4"/>
    <w:uiPriority w:val="99"/>
    <w:semiHidden/>
    <w:rsid w:val="000E7BBF"/>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0E7BBF"/>
    <w:rPr>
      <w:b/>
      <w:bCs/>
    </w:rPr>
  </w:style>
  <w:style w:type="character" w:customStyle="1" w:styleId="af7">
    <w:name w:val="Тема примечания Знак"/>
    <w:basedOn w:val="af5"/>
    <w:link w:val="af6"/>
    <w:uiPriority w:val="99"/>
    <w:semiHidden/>
    <w:rsid w:val="000E7BBF"/>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0E7B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0E7BBF"/>
    <w:rPr>
      <w:rFonts w:ascii="Courier New" w:eastAsia="Times New Roman" w:hAnsi="Courier New" w:cs="Courier New"/>
      <w:sz w:val="20"/>
      <w:szCs w:val="20"/>
      <w:lang w:eastAsia="ru-RU"/>
    </w:rPr>
  </w:style>
  <w:style w:type="paragraph" w:styleId="af8">
    <w:name w:val="endnote text"/>
    <w:basedOn w:val="a"/>
    <w:link w:val="af9"/>
    <w:semiHidden/>
    <w:rsid w:val="000E7BBF"/>
    <w:pPr>
      <w:widowControl/>
    </w:pPr>
    <w:rPr>
      <w:rFonts w:ascii="Times New Roman" w:hAnsi="Times New Roman"/>
      <w:color w:val="auto"/>
    </w:rPr>
  </w:style>
  <w:style w:type="character" w:customStyle="1" w:styleId="af9">
    <w:name w:val="Текст концевой сноски Знак"/>
    <w:basedOn w:val="a0"/>
    <w:link w:val="af8"/>
    <w:semiHidden/>
    <w:rsid w:val="000E7BBF"/>
    <w:rPr>
      <w:rFonts w:ascii="Times New Roman" w:eastAsia="Times New Roman" w:hAnsi="Times New Roman" w:cs="Times New Roman"/>
      <w:sz w:val="20"/>
      <w:szCs w:val="20"/>
      <w:lang w:eastAsia="ru-RU"/>
    </w:rPr>
  </w:style>
  <w:style w:type="paragraph" w:styleId="35">
    <w:name w:val="Body Text 3"/>
    <w:basedOn w:val="a"/>
    <w:link w:val="36"/>
    <w:uiPriority w:val="99"/>
    <w:semiHidden/>
    <w:unhideWhenUsed/>
    <w:rsid w:val="00895277"/>
    <w:pPr>
      <w:spacing w:after="120"/>
    </w:pPr>
    <w:rPr>
      <w:sz w:val="16"/>
      <w:szCs w:val="16"/>
    </w:rPr>
  </w:style>
  <w:style w:type="character" w:customStyle="1" w:styleId="36">
    <w:name w:val="Основной текст 3 Знак"/>
    <w:basedOn w:val="a0"/>
    <w:link w:val="35"/>
    <w:uiPriority w:val="99"/>
    <w:semiHidden/>
    <w:rsid w:val="00895277"/>
    <w:rPr>
      <w:rFonts w:ascii="Arial" w:eastAsia="Times New Roman" w:hAnsi="Arial" w:cs="Times New Roman"/>
      <w:color w:val="000000"/>
      <w:sz w:val="16"/>
      <w:szCs w:val="16"/>
      <w:lang w:eastAsia="ru-RU"/>
    </w:rPr>
  </w:style>
  <w:style w:type="paragraph" w:styleId="afa">
    <w:name w:val="Body Text"/>
    <w:basedOn w:val="a"/>
    <w:link w:val="afb"/>
    <w:uiPriority w:val="99"/>
    <w:unhideWhenUsed/>
    <w:rsid w:val="00124BDE"/>
    <w:pPr>
      <w:spacing w:after="120"/>
    </w:pPr>
  </w:style>
  <w:style w:type="character" w:customStyle="1" w:styleId="afb">
    <w:name w:val="Основной текст Знак"/>
    <w:basedOn w:val="a0"/>
    <w:link w:val="afa"/>
    <w:uiPriority w:val="99"/>
    <w:rsid w:val="00124BDE"/>
    <w:rPr>
      <w:rFonts w:ascii="Arial" w:eastAsia="Times New Roman" w:hAnsi="Arial" w:cs="Times New Roman"/>
      <w:color w:val="000000"/>
      <w:sz w:val="20"/>
      <w:szCs w:val="20"/>
      <w:lang w:eastAsia="ru-RU"/>
    </w:rPr>
  </w:style>
  <w:style w:type="paragraph" w:customStyle="1" w:styleId="afc">
    <w:name w:val="Знак"/>
    <w:basedOn w:val="a"/>
    <w:uiPriority w:val="99"/>
    <w:rsid w:val="0001676C"/>
    <w:pPr>
      <w:tabs>
        <w:tab w:val="num" w:pos="1315"/>
      </w:tabs>
      <w:adjustRightInd w:val="0"/>
      <w:spacing w:after="160" w:line="240" w:lineRule="exact"/>
      <w:ind w:left="1315" w:hanging="180"/>
      <w:jc w:val="center"/>
    </w:pPr>
    <w:rPr>
      <w:rFonts w:ascii="Times New Roman" w:hAnsi="Times New Roman"/>
      <w:b/>
      <w:i/>
      <w:color w:val="auto"/>
      <w:sz w:val="28"/>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BB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0E7BBF"/>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0E7BBF"/>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0E7BBF"/>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0E7BBF"/>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0E7BBF"/>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7BBF"/>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0E7BBF"/>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0E7BBF"/>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0E7BBF"/>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0E7BBF"/>
    <w:rPr>
      <w:rFonts w:ascii="XO Thames" w:eastAsia="Times New Roman" w:hAnsi="XO Thames" w:cs="Times New Roman"/>
      <w:b/>
      <w:color w:val="000000"/>
      <w:szCs w:val="20"/>
      <w:lang w:val="x-none" w:eastAsia="x-none"/>
    </w:rPr>
  </w:style>
  <w:style w:type="character" w:customStyle="1" w:styleId="11">
    <w:name w:val="Обычный1"/>
    <w:rsid w:val="000E7BBF"/>
    <w:rPr>
      <w:rFonts w:ascii="Arial" w:hAnsi="Arial"/>
      <w:sz w:val="20"/>
    </w:rPr>
  </w:style>
  <w:style w:type="paragraph" w:styleId="21">
    <w:name w:val="toc 2"/>
    <w:basedOn w:val="a"/>
    <w:next w:val="a"/>
    <w:link w:val="22"/>
    <w:rsid w:val="000E7BBF"/>
    <w:pPr>
      <w:widowControl/>
      <w:spacing w:after="200" w:line="276" w:lineRule="auto"/>
      <w:ind w:left="200"/>
    </w:pPr>
    <w:rPr>
      <w:rFonts w:ascii="Calibri" w:hAnsi="Calibri"/>
      <w:sz w:val="22"/>
    </w:rPr>
  </w:style>
  <w:style w:type="character" w:customStyle="1" w:styleId="22">
    <w:name w:val="Оглавление 2 Знак"/>
    <w:link w:val="21"/>
    <w:locked/>
    <w:rsid w:val="000E7BBF"/>
    <w:rPr>
      <w:rFonts w:ascii="Calibri" w:eastAsia="Times New Roman" w:hAnsi="Calibri" w:cs="Times New Roman"/>
      <w:color w:val="000000"/>
      <w:szCs w:val="20"/>
      <w:lang w:eastAsia="ru-RU"/>
    </w:rPr>
  </w:style>
  <w:style w:type="paragraph" w:styleId="41">
    <w:name w:val="toc 4"/>
    <w:basedOn w:val="a"/>
    <w:next w:val="a"/>
    <w:link w:val="42"/>
    <w:rsid w:val="000E7BBF"/>
    <w:pPr>
      <w:widowControl/>
      <w:spacing w:after="200" w:line="276" w:lineRule="auto"/>
      <w:ind w:left="600"/>
    </w:pPr>
    <w:rPr>
      <w:rFonts w:ascii="Calibri" w:hAnsi="Calibri"/>
      <w:sz w:val="22"/>
    </w:rPr>
  </w:style>
  <w:style w:type="character" w:customStyle="1" w:styleId="42">
    <w:name w:val="Оглавление 4 Знак"/>
    <w:link w:val="41"/>
    <w:locked/>
    <w:rsid w:val="000E7BBF"/>
    <w:rPr>
      <w:rFonts w:ascii="Calibri" w:eastAsia="Times New Roman" w:hAnsi="Calibri" w:cs="Times New Roman"/>
      <w:color w:val="000000"/>
      <w:szCs w:val="20"/>
      <w:lang w:eastAsia="ru-RU"/>
    </w:rPr>
  </w:style>
  <w:style w:type="paragraph" w:styleId="a3">
    <w:name w:val="footer"/>
    <w:basedOn w:val="a"/>
    <w:link w:val="a4"/>
    <w:uiPriority w:val="99"/>
    <w:rsid w:val="000E7BBF"/>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0E7BBF"/>
    <w:rPr>
      <w:rFonts w:ascii="Arial" w:eastAsia="Times New Roman" w:hAnsi="Arial" w:cs="Times New Roman"/>
      <w:sz w:val="20"/>
      <w:szCs w:val="20"/>
      <w:lang w:val="x-none" w:eastAsia="x-none"/>
    </w:rPr>
  </w:style>
  <w:style w:type="paragraph" w:styleId="6">
    <w:name w:val="toc 6"/>
    <w:basedOn w:val="a"/>
    <w:next w:val="a"/>
    <w:link w:val="60"/>
    <w:rsid w:val="000E7BBF"/>
    <w:pPr>
      <w:widowControl/>
      <w:spacing w:after="200" w:line="276" w:lineRule="auto"/>
      <w:ind w:left="1000"/>
    </w:pPr>
    <w:rPr>
      <w:rFonts w:ascii="Calibri" w:hAnsi="Calibri"/>
      <w:sz w:val="22"/>
    </w:rPr>
  </w:style>
  <w:style w:type="character" w:customStyle="1" w:styleId="60">
    <w:name w:val="Оглавление 6 Знак"/>
    <w:link w:val="6"/>
    <w:locked/>
    <w:rsid w:val="000E7BBF"/>
    <w:rPr>
      <w:rFonts w:ascii="Calibri" w:eastAsia="Times New Roman" w:hAnsi="Calibri" w:cs="Times New Roman"/>
      <w:color w:val="000000"/>
      <w:szCs w:val="20"/>
      <w:lang w:eastAsia="ru-RU"/>
    </w:rPr>
  </w:style>
  <w:style w:type="paragraph" w:styleId="7">
    <w:name w:val="toc 7"/>
    <w:basedOn w:val="a"/>
    <w:next w:val="a"/>
    <w:link w:val="70"/>
    <w:rsid w:val="000E7BBF"/>
    <w:pPr>
      <w:widowControl/>
      <w:spacing w:after="200" w:line="276" w:lineRule="auto"/>
      <w:ind w:left="1200"/>
    </w:pPr>
    <w:rPr>
      <w:rFonts w:ascii="Calibri" w:hAnsi="Calibri"/>
      <w:sz w:val="22"/>
    </w:rPr>
  </w:style>
  <w:style w:type="character" w:customStyle="1" w:styleId="70">
    <w:name w:val="Оглавление 7 Знак"/>
    <w:link w:val="7"/>
    <w:locked/>
    <w:rsid w:val="000E7BBF"/>
    <w:rPr>
      <w:rFonts w:ascii="Calibri" w:eastAsia="Times New Roman" w:hAnsi="Calibri" w:cs="Times New Roman"/>
      <w:color w:val="000000"/>
      <w:szCs w:val="20"/>
      <w:lang w:eastAsia="ru-RU"/>
    </w:rPr>
  </w:style>
  <w:style w:type="paragraph" w:customStyle="1" w:styleId="ConsPlusNormal">
    <w:name w:val="ConsPlusNormal"/>
    <w:link w:val="ConsPlusNormal1"/>
    <w:rsid w:val="000E7BB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0E7BBF"/>
    <w:rPr>
      <w:rFonts w:ascii="Times New Roman" w:eastAsia="Times New Roman" w:hAnsi="Times New Roman" w:cs="Times New Roman"/>
      <w:sz w:val="24"/>
      <w:lang w:eastAsia="ru-RU"/>
    </w:rPr>
  </w:style>
  <w:style w:type="paragraph" w:customStyle="1" w:styleId="12">
    <w:name w:val="Основной шрифт абзаца1"/>
    <w:rsid w:val="000E7BBF"/>
    <w:rPr>
      <w:rFonts w:ascii="Calibri" w:eastAsia="Times New Roman" w:hAnsi="Calibri" w:cs="Times New Roman"/>
      <w:color w:val="000000"/>
      <w:szCs w:val="20"/>
      <w:lang w:eastAsia="ru-RU"/>
    </w:rPr>
  </w:style>
  <w:style w:type="paragraph" w:styleId="31">
    <w:name w:val="toc 3"/>
    <w:basedOn w:val="a"/>
    <w:next w:val="a"/>
    <w:link w:val="32"/>
    <w:rsid w:val="000E7BBF"/>
    <w:pPr>
      <w:widowControl/>
      <w:spacing w:after="200" w:line="276" w:lineRule="auto"/>
      <w:ind w:left="400"/>
    </w:pPr>
    <w:rPr>
      <w:rFonts w:ascii="Calibri" w:hAnsi="Calibri"/>
      <w:sz w:val="22"/>
    </w:rPr>
  </w:style>
  <w:style w:type="character" w:customStyle="1" w:styleId="32">
    <w:name w:val="Оглавление 3 Знак"/>
    <w:link w:val="31"/>
    <w:locked/>
    <w:rsid w:val="000E7BB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0E7BBF"/>
    <w:rPr>
      <w:color w:val="auto"/>
      <w:sz w:val="20"/>
      <w:vertAlign w:val="superscript"/>
      <w:lang w:val="x-none" w:eastAsia="x-none"/>
    </w:rPr>
  </w:style>
  <w:style w:type="character" w:styleId="a5">
    <w:name w:val="footnote reference"/>
    <w:link w:val="13"/>
    <w:uiPriority w:val="99"/>
    <w:rsid w:val="000E7BBF"/>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0E7BBF"/>
    <w:rPr>
      <w:rFonts w:ascii="Tahoma" w:hAnsi="Tahoma"/>
      <w:color w:val="auto"/>
      <w:sz w:val="16"/>
      <w:lang w:val="x-none" w:eastAsia="x-none"/>
    </w:rPr>
  </w:style>
  <w:style w:type="character" w:customStyle="1" w:styleId="a7">
    <w:name w:val="Текст выноски Знак"/>
    <w:basedOn w:val="a0"/>
    <w:link w:val="a6"/>
    <w:uiPriority w:val="99"/>
    <w:rsid w:val="000E7BBF"/>
    <w:rPr>
      <w:rFonts w:ascii="Tahoma" w:eastAsia="Times New Roman" w:hAnsi="Tahoma" w:cs="Times New Roman"/>
      <w:sz w:val="16"/>
      <w:szCs w:val="20"/>
      <w:lang w:val="x-none" w:eastAsia="x-none"/>
    </w:rPr>
  </w:style>
  <w:style w:type="paragraph" w:styleId="a8">
    <w:name w:val="List Paragraph"/>
    <w:basedOn w:val="a"/>
    <w:link w:val="a9"/>
    <w:rsid w:val="000E7BBF"/>
    <w:pPr>
      <w:ind w:left="720"/>
      <w:contextualSpacing/>
    </w:pPr>
    <w:rPr>
      <w:color w:val="auto"/>
      <w:lang w:val="x-none" w:eastAsia="x-none"/>
    </w:rPr>
  </w:style>
  <w:style w:type="character" w:customStyle="1" w:styleId="a9">
    <w:name w:val="Абзац списка Знак"/>
    <w:link w:val="a8"/>
    <w:locked/>
    <w:rsid w:val="000E7BBF"/>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0E7BBF"/>
    <w:rPr>
      <w:color w:val="0000FF"/>
      <w:sz w:val="20"/>
      <w:u w:val="single"/>
      <w:lang w:val="x-none" w:eastAsia="x-none"/>
    </w:rPr>
  </w:style>
  <w:style w:type="character" w:styleId="aa">
    <w:name w:val="Hyperlink"/>
    <w:link w:val="14"/>
    <w:uiPriority w:val="99"/>
    <w:rsid w:val="000E7BBF"/>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0E7BBF"/>
    <w:rPr>
      <w:color w:val="auto"/>
      <w:lang w:val="x-none" w:eastAsia="x-none"/>
    </w:rPr>
  </w:style>
  <w:style w:type="character" w:customStyle="1" w:styleId="Footnote1">
    <w:name w:val="Footnote1"/>
    <w:link w:val="Footnote"/>
    <w:locked/>
    <w:rsid w:val="000E7BBF"/>
    <w:rPr>
      <w:rFonts w:ascii="Arial" w:eastAsia="Times New Roman" w:hAnsi="Arial" w:cs="Times New Roman"/>
      <w:sz w:val="20"/>
      <w:szCs w:val="20"/>
      <w:lang w:val="x-none" w:eastAsia="x-none"/>
    </w:rPr>
  </w:style>
  <w:style w:type="paragraph" w:styleId="15">
    <w:name w:val="toc 1"/>
    <w:basedOn w:val="a"/>
    <w:next w:val="a"/>
    <w:link w:val="16"/>
    <w:rsid w:val="000E7BBF"/>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0E7BBF"/>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0E7BB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0E7BBF"/>
    <w:rPr>
      <w:rFonts w:ascii="XO Thames" w:eastAsia="Times New Roman" w:hAnsi="XO Thames" w:cs="Calibri"/>
      <w:color w:val="000000"/>
      <w:lang w:eastAsia="ru-RU"/>
    </w:rPr>
  </w:style>
  <w:style w:type="paragraph" w:styleId="9">
    <w:name w:val="toc 9"/>
    <w:basedOn w:val="a"/>
    <w:next w:val="a"/>
    <w:link w:val="90"/>
    <w:rsid w:val="000E7BBF"/>
    <w:pPr>
      <w:widowControl/>
      <w:spacing w:after="200" w:line="276" w:lineRule="auto"/>
      <w:ind w:left="1600"/>
    </w:pPr>
    <w:rPr>
      <w:rFonts w:ascii="Calibri" w:hAnsi="Calibri"/>
      <w:sz w:val="22"/>
    </w:rPr>
  </w:style>
  <w:style w:type="character" w:customStyle="1" w:styleId="90">
    <w:name w:val="Оглавление 9 Знак"/>
    <w:link w:val="9"/>
    <w:locked/>
    <w:rsid w:val="000E7BBF"/>
    <w:rPr>
      <w:rFonts w:ascii="Calibri" w:eastAsia="Times New Roman" w:hAnsi="Calibri" w:cs="Times New Roman"/>
      <w:color w:val="000000"/>
      <w:szCs w:val="20"/>
      <w:lang w:eastAsia="ru-RU"/>
    </w:rPr>
  </w:style>
  <w:style w:type="paragraph" w:styleId="8">
    <w:name w:val="toc 8"/>
    <w:basedOn w:val="a"/>
    <w:next w:val="a"/>
    <w:link w:val="80"/>
    <w:rsid w:val="000E7BBF"/>
    <w:pPr>
      <w:widowControl/>
      <w:spacing w:after="200" w:line="276" w:lineRule="auto"/>
      <w:ind w:left="1400"/>
    </w:pPr>
    <w:rPr>
      <w:rFonts w:ascii="Calibri" w:hAnsi="Calibri"/>
      <w:sz w:val="22"/>
    </w:rPr>
  </w:style>
  <w:style w:type="character" w:customStyle="1" w:styleId="80">
    <w:name w:val="Оглавление 8 Знак"/>
    <w:link w:val="8"/>
    <w:locked/>
    <w:rsid w:val="000E7BB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0E7BB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0E7BBF"/>
    <w:rPr>
      <w:rFonts w:ascii="Courier New" w:eastAsia="Times New Roman" w:hAnsi="Courier New" w:cs="Calibri"/>
      <w:color w:val="000000"/>
      <w:lang w:eastAsia="ru-RU"/>
    </w:rPr>
  </w:style>
  <w:style w:type="paragraph" w:styleId="33">
    <w:name w:val="Body Text Indent 3"/>
    <w:basedOn w:val="a"/>
    <w:link w:val="34"/>
    <w:uiPriority w:val="99"/>
    <w:rsid w:val="000E7BBF"/>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0E7BBF"/>
    <w:rPr>
      <w:rFonts w:ascii="Times New Roman" w:eastAsia="Times New Roman" w:hAnsi="Times New Roman" w:cs="Times New Roman"/>
      <w:sz w:val="28"/>
      <w:szCs w:val="20"/>
      <w:lang w:val="x-none" w:eastAsia="x-none"/>
    </w:rPr>
  </w:style>
  <w:style w:type="paragraph" w:styleId="51">
    <w:name w:val="toc 5"/>
    <w:basedOn w:val="a"/>
    <w:next w:val="a"/>
    <w:link w:val="52"/>
    <w:rsid w:val="000E7BBF"/>
    <w:pPr>
      <w:widowControl/>
      <w:spacing w:after="200" w:line="276" w:lineRule="auto"/>
      <w:ind w:left="800"/>
    </w:pPr>
    <w:rPr>
      <w:rFonts w:ascii="Calibri" w:hAnsi="Calibri"/>
      <w:sz w:val="22"/>
    </w:rPr>
  </w:style>
  <w:style w:type="character" w:customStyle="1" w:styleId="52">
    <w:name w:val="Оглавление 5 Знак"/>
    <w:link w:val="51"/>
    <w:locked/>
    <w:rsid w:val="000E7BBF"/>
    <w:rPr>
      <w:rFonts w:ascii="Calibri" w:eastAsia="Times New Roman" w:hAnsi="Calibri" w:cs="Times New Roman"/>
      <w:color w:val="000000"/>
      <w:szCs w:val="20"/>
      <w:lang w:eastAsia="ru-RU"/>
    </w:rPr>
  </w:style>
  <w:style w:type="paragraph" w:customStyle="1" w:styleId="ConsPlusCell">
    <w:name w:val="ConsPlusCell"/>
    <w:link w:val="ConsPlusCell1"/>
    <w:rsid w:val="000E7BB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0E7BBF"/>
    <w:rPr>
      <w:rFonts w:ascii="Courier New" w:eastAsia="Times New Roman" w:hAnsi="Courier New" w:cs="Calibri"/>
      <w:color w:val="000000"/>
      <w:lang w:eastAsia="ru-RU"/>
    </w:rPr>
  </w:style>
  <w:style w:type="paragraph" w:styleId="ab">
    <w:name w:val="header"/>
    <w:basedOn w:val="a"/>
    <w:link w:val="ac"/>
    <w:uiPriority w:val="99"/>
    <w:rsid w:val="000E7BBF"/>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0E7BBF"/>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0E7BBF"/>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0E7BBF"/>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0E7BB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0E7BB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0E7BBF"/>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0E7BBF"/>
    <w:rPr>
      <w:rFonts w:ascii="XO Thames" w:eastAsia="Times New Roman" w:hAnsi="XO Thames" w:cs="Times New Roman"/>
      <w:b/>
      <w:sz w:val="52"/>
      <w:szCs w:val="20"/>
      <w:lang w:val="x-none" w:eastAsia="x-none"/>
    </w:rPr>
  </w:style>
  <w:style w:type="paragraph" w:customStyle="1" w:styleId="ConsPlusTitle">
    <w:name w:val="ConsPlusTitle"/>
    <w:link w:val="ConsPlusTitle1"/>
    <w:rsid w:val="000E7BB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0E7BBF"/>
    <w:rPr>
      <w:rFonts w:ascii="Times New Roman" w:eastAsia="Times New Roman" w:hAnsi="Times New Roman" w:cs="Times New Roman"/>
      <w:b/>
      <w:sz w:val="24"/>
      <w:lang w:eastAsia="ru-RU"/>
    </w:rPr>
  </w:style>
  <w:style w:type="paragraph" w:styleId="af1">
    <w:name w:val="footnote text"/>
    <w:basedOn w:val="a"/>
    <w:link w:val="af2"/>
    <w:rsid w:val="000E7BBF"/>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rsid w:val="000E7BBF"/>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0E7BBF"/>
    <w:rPr>
      <w:rFonts w:cs="Times New Roman"/>
      <w:color w:val="605E5C"/>
      <w:shd w:val="clear" w:color="auto" w:fill="E1DFDD"/>
    </w:rPr>
  </w:style>
  <w:style w:type="character" w:styleId="af3">
    <w:name w:val="annotation reference"/>
    <w:uiPriority w:val="99"/>
    <w:semiHidden/>
    <w:unhideWhenUsed/>
    <w:rsid w:val="000E7BBF"/>
    <w:rPr>
      <w:rFonts w:cs="Times New Roman"/>
      <w:sz w:val="16"/>
      <w:szCs w:val="16"/>
    </w:rPr>
  </w:style>
  <w:style w:type="paragraph" w:styleId="af4">
    <w:name w:val="annotation text"/>
    <w:basedOn w:val="a"/>
    <w:link w:val="af5"/>
    <w:uiPriority w:val="99"/>
    <w:semiHidden/>
    <w:unhideWhenUsed/>
    <w:rsid w:val="000E7BBF"/>
    <w:rPr>
      <w:color w:val="auto"/>
      <w:lang w:val="x-none" w:eastAsia="x-none"/>
    </w:rPr>
  </w:style>
  <w:style w:type="character" w:customStyle="1" w:styleId="af5">
    <w:name w:val="Текст примечания Знак"/>
    <w:basedOn w:val="a0"/>
    <w:link w:val="af4"/>
    <w:uiPriority w:val="99"/>
    <w:semiHidden/>
    <w:rsid w:val="000E7BBF"/>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0E7BBF"/>
    <w:rPr>
      <w:b/>
      <w:bCs/>
    </w:rPr>
  </w:style>
  <w:style w:type="character" w:customStyle="1" w:styleId="af7">
    <w:name w:val="Тема примечания Знак"/>
    <w:basedOn w:val="af5"/>
    <w:link w:val="af6"/>
    <w:uiPriority w:val="99"/>
    <w:semiHidden/>
    <w:rsid w:val="000E7BBF"/>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0E7B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0E7BBF"/>
    <w:rPr>
      <w:rFonts w:ascii="Courier New" w:eastAsia="Times New Roman" w:hAnsi="Courier New" w:cs="Courier New"/>
      <w:sz w:val="20"/>
      <w:szCs w:val="20"/>
      <w:lang w:eastAsia="ru-RU"/>
    </w:rPr>
  </w:style>
  <w:style w:type="paragraph" w:styleId="af8">
    <w:name w:val="endnote text"/>
    <w:basedOn w:val="a"/>
    <w:link w:val="af9"/>
    <w:semiHidden/>
    <w:rsid w:val="000E7BBF"/>
    <w:pPr>
      <w:widowControl/>
    </w:pPr>
    <w:rPr>
      <w:rFonts w:ascii="Times New Roman" w:hAnsi="Times New Roman"/>
      <w:color w:val="auto"/>
    </w:rPr>
  </w:style>
  <w:style w:type="character" w:customStyle="1" w:styleId="af9">
    <w:name w:val="Текст концевой сноски Знак"/>
    <w:basedOn w:val="a0"/>
    <w:link w:val="af8"/>
    <w:semiHidden/>
    <w:rsid w:val="000E7BBF"/>
    <w:rPr>
      <w:rFonts w:ascii="Times New Roman" w:eastAsia="Times New Roman" w:hAnsi="Times New Roman" w:cs="Times New Roman"/>
      <w:sz w:val="20"/>
      <w:szCs w:val="20"/>
      <w:lang w:eastAsia="ru-RU"/>
    </w:rPr>
  </w:style>
  <w:style w:type="paragraph" w:styleId="35">
    <w:name w:val="Body Text 3"/>
    <w:basedOn w:val="a"/>
    <w:link w:val="36"/>
    <w:uiPriority w:val="99"/>
    <w:semiHidden/>
    <w:unhideWhenUsed/>
    <w:rsid w:val="00895277"/>
    <w:pPr>
      <w:spacing w:after="120"/>
    </w:pPr>
    <w:rPr>
      <w:sz w:val="16"/>
      <w:szCs w:val="16"/>
    </w:rPr>
  </w:style>
  <w:style w:type="character" w:customStyle="1" w:styleId="36">
    <w:name w:val="Основной текст 3 Знак"/>
    <w:basedOn w:val="a0"/>
    <w:link w:val="35"/>
    <w:uiPriority w:val="99"/>
    <w:semiHidden/>
    <w:rsid w:val="00895277"/>
    <w:rPr>
      <w:rFonts w:ascii="Arial" w:eastAsia="Times New Roman" w:hAnsi="Arial" w:cs="Times New Roman"/>
      <w:color w:val="000000"/>
      <w:sz w:val="16"/>
      <w:szCs w:val="16"/>
      <w:lang w:eastAsia="ru-RU"/>
    </w:rPr>
  </w:style>
  <w:style w:type="paragraph" w:styleId="afa">
    <w:name w:val="Body Text"/>
    <w:basedOn w:val="a"/>
    <w:link w:val="afb"/>
    <w:uiPriority w:val="99"/>
    <w:unhideWhenUsed/>
    <w:rsid w:val="00124BDE"/>
    <w:pPr>
      <w:spacing w:after="120"/>
    </w:pPr>
  </w:style>
  <w:style w:type="character" w:customStyle="1" w:styleId="afb">
    <w:name w:val="Основной текст Знак"/>
    <w:basedOn w:val="a0"/>
    <w:link w:val="afa"/>
    <w:uiPriority w:val="99"/>
    <w:rsid w:val="00124BDE"/>
    <w:rPr>
      <w:rFonts w:ascii="Arial" w:eastAsia="Times New Roman" w:hAnsi="Arial" w:cs="Times New Roman"/>
      <w:color w:val="000000"/>
      <w:sz w:val="20"/>
      <w:szCs w:val="20"/>
      <w:lang w:eastAsia="ru-RU"/>
    </w:rPr>
  </w:style>
  <w:style w:type="paragraph" w:customStyle="1" w:styleId="afc">
    <w:name w:val="Знак"/>
    <w:basedOn w:val="a"/>
    <w:uiPriority w:val="99"/>
    <w:rsid w:val="0001676C"/>
    <w:pPr>
      <w:tabs>
        <w:tab w:val="num" w:pos="1315"/>
      </w:tabs>
      <w:adjustRightInd w:val="0"/>
      <w:spacing w:after="160" w:line="240" w:lineRule="exact"/>
      <w:ind w:left="1315" w:hanging="180"/>
      <w:jc w:val="center"/>
    </w:pPr>
    <w:rPr>
      <w:rFonts w:ascii="Times New Roman" w:hAnsi="Times New Roman"/>
      <w:b/>
      <w:i/>
      <w:color w:val="auto"/>
      <w:sz w:val="2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53718">
      <w:bodyDiv w:val="1"/>
      <w:marLeft w:val="0"/>
      <w:marRight w:val="0"/>
      <w:marTop w:val="0"/>
      <w:marBottom w:val="0"/>
      <w:divBdr>
        <w:top w:val="none" w:sz="0" w:space="0" w:color="auto"/>
        <w:left w:val="none" w:sz="0" w:space="0" w:color="auto"/>
        <w:bottom w:val="none" w:sz="0" w:space="0" w:color="auto"/>
        <w:right w:val="none" w:sz="0" w:space="0" w:color="auto"/>
      </w:divBdr>
    </w:div>
    <w:div w:id="1863978268">
      <w:bodyDiv w:val="1"/>
      <w:marLeft w:val="0"/>
      <w:marRight w:val="0"/>
      <w:marTop w:val="0"/>
      <w:marBottom w:val="0"/>
      <w:divBdr>
        <w:top w:val="none" w:sz="0" w:space="0" w:color="auto"/>
        <w:left w:val="none" w:sz="0" w:space="0" w:color="auto"/>
        <w:bottom w:val="none" w:sz="0" w:space="0" w:color="auto"/>
        <w:right w:val="none" w:sz="0" w:space="0" w:color="auto"/>
      </w:divBdr>
      <w:divsChild>
        <w:div w:id="2026396548">
          <w:marLeft w:val="0"/>
          <w:marRight w:val="0"/>
          <w:marTop w:val="0"/>
          <w:marBottom w:val="0"/>
          <w:divBdr>
            <w:top w:val="none" w:sz="0" w:space="0" w:color="auto"/>
            <w:left w:val="none" w:sz="0" w:space="0" w:color="auto"/>
            <w:bottom w:val="none" w:sz="0" w:space="0" w:color="auto"/>
            <w:right w:val="none" w:sz="0" w:space="0" w:color="auto"/>
          </w:divBdr>
          <w:divsChild>
            <w:div w:id="642319070">
              <w:marLeft w:val="0"/>
              <w:marRight w:val="0"/>
              <w:marTop w:val="0"/>
              <w:marBottom w:val="0"/>
              <w:divBdr>
                <w:top w:val="none" w:sz="0" w:space="0" w:color="auto"/>
                <w:left w:val="none" w:sz="0" w:space="0" w:color="auto"/>
                <w:bottom w:val="none" w:sz="0" w:space="0" w:color="auto"/>
                <w:right w:val="none" w:sz="0" w:space="0" w:color="auto"/>
              </w:divBdr>
              <w:divsChild>
                <w:div w:id="481583162">
                  <w:marLeft w:val="0"/>
                  <w:marRight w:val="0"/>
                  <w:marTop w:val="0"/>
                  <w:marBottom w:val="0"/>
                  <w:divBdr>
                    <w:top w:val="none" w:sz="0" w:space="0" w:color="auto"/>
                    <w:left w:val="none" w:sz="0" w:space="0" w:color="auto"/>
                    <w:bottom w:val="none" w:sz="0" w:space="0" w:color="auto"/>
                    <w:right w:val="none" w:sz="0" w:space="0" w:color="auto"/>
                  </w:divBdr>
                  <w:divsChild>
                    <w:div w:id="285161530">
                      <w:marLeft w:val="0"/>
                      <w:marRight w:val="0"/>
                      <w:marTop w:val="0"/>
                      <w:marBottom w:val="0"/>
                      <w:divBdr>
                        <w:top w:val="none" w:sz="0" w:space="0" w:color="auto"/>
                        <w:left w:val="none" w:sz="0" w:space="0" w:color="auto"/>
                        <w:bottom w:val="none" w:sz="0" w:space="0" w:color="auto"/>
                        <w:right w:val="none" w:sz="0" w:space="0" w:color="auto"/>
                      </w:divBdr>
                      <w:divsChild>
                        <w:div w:id="248849511">
                          <w:marLeft w:val="0"/>
                          <w:marRight w:val="0"/>
                          <w:marTop w:val="0"/>
                          <w:marBottom w:val="0"/>
                          <w:divBdr>
                            <w:top w:val="none" w:sz="0" w:space="0" w:color="auto"/>
                            <w:left w:val="none" w:sz="0" w:space="0" w:color="auto"/>
                            <w:bottom w:val="none" w:sz="0" w:space="0" w:color="auto"/>
                            <w:right w:val="none" w:sz="0" w:space="0" w:color="auto"/>
                          </w:divBdr>
                          <w:divsChild>
                            <w:div w:id="1394742304">
                              <w:marLeft w:val="0"/>
                              <w:marRight w:val="0"/>
                              <w:marTop w:val="0"/>
                              <w:marBottom w:val="0"/>
                              <w:divBdr>
                                <w:top w:val="none" w:sz="0" w:space="0" w:color="auto"/>
                                <w:left w:val="none" w:sz="0" w:space="0" w:color="auto"/>
                                <w:bottom w:val="none" w:sz="0" w:space="0" w:color="auto"/>
                                <w:right w:val="none" w:sz="0" w:space="0" w:color="auto"/>
                              </w:divBdr>
                              <w:divsChild>
                                <w:div w:id="919407068">
                                  <w:marLeft w:val="0"/>
                                  <w:marRight w:val="0"/>
                                  <w:marTop w:val="0"/>
                                  <w:marBottom w:val="0"/>
                                  <w:divBdr>
                                    <w:top w:val="none" w:sz="0" w:space="0" w:color="auto"/>
                                    <w:left w:val="none" w:sz="0" w:space="0" w:color="auto"/>
                                    <w:bottom w:val="none" w:sz="0" w:space="0" w:color="auto"/>
                                    <w:right w:val="none" w:sz="0" w:space="0" w:color="auto"/>
                                  </w:divBdr>
                                  <w:divsChild>
                                    <w:div w:id="70199667">
                                      <w:marLeft w:val="0"/>
                                      <w:marRight w:val="0"/>
                                      <w:marTop w:val="0"/>
                                      <w:marBottom w:val="0"/>
                                      <w:divBdr>
                                        <w:top w:val="none" w:sz="0" w:space="0" w:color="auto"/>
                                        <w:left w:val="none" w:sz="0" w:space="0" w:color="auto"/>
                                        <w:bottom w:val="none" w:sz="0" w:space="0" w:color="auto"/>
                                        <w:right w:val="none" w:sz="0" w:space="0" w:color="auto"/>
                                      </w:divBdr>
                                      <w:divsChild>
                                        <w:div w:id="1751464187">
                                          <w:marLeft w:val="0"/>
                                          <w:marRight w:val="0"/>
                                          <w:marTop w:val="0"/>
                                          <w:marBottom w:val="0"/>
                                          <w:divBdr>
                                            <w:top w:val="none" w:sz="0" w:space="0" w:color="auto"/>
                                            <w:left w:val="none" w:sz="0" w:space="0" w:color="auto"/>
                                            <w:bottom w:val="none" w:sz="0" w:space="0" w:color="auto"/>
                                            <w:right w:val="none" w:sz="0" w:space="0" w:color="auto"/>
                                          </w:divBdr>
                                          <w:divsChild>
                                            <w:div w:id="1820732555">
                                              <w:marLeft w:val="0"/>
                                              <w:marRight w:val="0"/>
                                              <w:marTop w:val="0"/>
                                              <w:marBottom w:val="0"/>
                                              <w:divBdr>
                                                <w:top w:val="none" w:sz="0" w:space="0" w:color="auto"/>
                                                <w:left w:val="none" w:sz="0" w:space="0" w:color="auto"/>
                                                <w:bottom w:val="none" w:sz="0" w:space="0" w:color="auto"/>
                                                <w:right w:val="none" w:sz="0" w:space="0" w:color="auto"/>
                                              </w:divBdr>
                                              <w:divsChild>
                                                <w:div w:id="751894811">
                                                  <w:marLeft w:val="0"/>
                                                  <w:marRight w:val="0"/>
                                                  <w:marTop w:val="0"/>
                                                  <w:marBottom w:val="0"/>
                                                  <w:divBdr>
                                                    <w:top w:val="none" w:sz="0" w:space="0" w:color="auto"/>
                                                    <w:left w:val="none" w:sz="0" w:space="0" w:color="auto"/>
                                                    <w:bottom w:val="none" w:sz="0" w:space="0" w:color="auto"/>
                                                    <w:right w:val="none" w:sz="0" w:space="0" w:color="auto"/>
                                                  </w:divBdr>
                                                  <w:divsChild>
                                                    <w:div w:id="38747735">
                                                      <w:marLeft w:val="0"/>
                                                      <w:marRight w:val="0"/>
                                                      <w:marTop w:val="0"/>
                                                      <w:marBottom w:val="0"/>
                                                      <w:divBdr>
                                                        <w:top w:val="none" w:sz="0" w:space="0" w:color="auto"/>
                                                        <w:left w:val="none" w:sz="0" w:space="0" w:color="auto"/>
                                                        <w:bottom w:val="none" w:sz="0" w:space="0" w:color="auto"/>
                                                        <w:right w:val="none" w:sz="0" w:space="0" w:color="auto"/>
                                                      </w:divBdr>
                                                      <w:divsChild>
                                                        <w:div w:id="1678387179">
                                                          <w:marLeft w:val="0"/>
                                                          <w:marRight w:val="0"/>
                                                          <w:marTop w:val="0"/>
                                                          <w:marBottom w:val="0"/>
                                                          <w:divBdr>
                                                            <w:top w:val="none" w:sz="0" w:space="0" w:color="auto"/>
                                                            <w:left w:val="none" w:sz="0" w:space="0" w:color="auto"/>
                                                            <w:bottom w:val="none" w:sz="0" w:space="0" w:color="auto"/>
                                                            <w:right w:val="none" w:sz="0" w:space="0" w:color="auto"/>
                                                          </w:divBdr>
                                                          <w:divsChild>
                                                            <w:div w:id="48382299">
                                                              <w:marLeft w:val="0"/>
                                                              <w:marRight w:val="0"/>
                                                              <w:marTop w:val="0"/>
                                                              <w:marBottom w:val="0"/>
                                                              <w:divBdr>
                                                                <w:top w:val="none" w:sz="0" w:space="0" w:color="auto"/>
                                                                <w:left w:val="none" w:sz="0" w:space="0" w:color="auto"/>
                                                                <w:bottom w:val="none" w:sz="0" w:space="0" w:color="auto"/>
                                                                <w:right w:val="none" w:sz="0" w:space="0" w:color="auto"/>
                                                              </w:divBdr>
                                                              <w:divsChild>
                                                                <w:div w:id="579367744">
                                                                  <w:marLeft w:val="0"/>
                                                                  <w:marRight w:val="0"/>
                                                                  <w:marTop w:val="0"/>
                                                                  <w:marBottom w:val="0"/>
                                                                  <w:divBdr>
                                                                    <w:top w:val="none" w:sz="0" w:space="0" w:color="auto"/>
                                                                    <w:left w:val="none" w:sz="0" w:space="0" w:color="auto"/>
                                                                    <w:bottom w:val="none" w:sz="0" w:space="0" w:color="auto"/>
                                                                    <w:right w:val="none" w:sz="0" w:space="0" w:color="auto"/>
                                                                  </w:divBdr>
                                                                  <w:divsChild>
                                                                    <w:div w:id="912354509">
                                                                      <w:marLeft w:val="0"/>
                                                                      <w:marRight w:val="0"/>
                                                                      <w:marTop w:val="0"/>
                                                                      <w:marBottom w:val="0"/>
                                                                      <w:divBdr>
                                                                        <w:top w:val="none" w:sz="0" w:space="0" w:color="auto"/>
                                                                        <w:left w:val="none" w:sz="0" w:space="0" w:color="auto"/>
                                                                        <w:bottom w:val="none" w:sz="0" w:space="0" w:color="auto"/>
                                                                        <w:right w:val="none" w:sz="0" w:space="0" w:color="auto"/>
                                                                      </w:divBdr>
                                                                      <w:divsChild>
                                                                        <w:div w:id="1020620856">
                                                                          <w:marLeft w:val="0"/>
                                                                          <w:marRight w:val="0"/>
                                                                          <w:marTop w:val="0"/>
                                                                          <w:marBottom w:val="0"/>
                                                                          <w:divBdr>
                                                                            <w:top w:val="none" w:sz="0" w:space="0" w:color="auto"/>
                                                                            <w:left w:val="none" w:sz="0" w:space="0" w:color="auto"/>
                                                                            <w:bottom w:val="none" w:sz="0" w:space="0" w:color="auto"/>
                                                                            <w:right w:val="none" w:sz="0" w:space="0" w:color="auto"/>
                                                                          </w:divBdr>
                                                                          <w:divsChild>
                                                                            <w:div w:id="1517424729">
                                                                              <w:marLeft w:val="0"/>
                                                                              <w:marRight w:val="0"/>
                                                                              <w:marTop w:val="0"/>
                                                                              <w:marBottom w:val="0"/>
                                                                              <w:divBdr>
                                                                                <w:top w:val="none" w:sz="0" w:space="0" w:color="auto"/>
                                                                                <w:left w:val="none" w:sz="0" w:space="0" w:color="auto"/>
                                                                                <w:bottom w:val="none" w:sz="0" w:space="0" w:color="auto"/>
                                                                                <w:right w:val="none" w:sz="0" w:space="0" w:color="auto"/>
                                                                              </w:divBdr>
                                                                              <w:divsChild>
                                                                                <w:div w:id="721711137">
                                                                                  <w:marLeft w:val="0"/>
                                                                                  <w:marRight w:val="0"/>
                                                                                  <w:marTop w:val="0"/>
                                                                                  <w:marBottom w:val="0"/>
                                                                                  <w:divBdr>
                                                                                    <w:top w:val="none" w:sz="0" w:space="0" w:color="auto"/>
                                                                                    <w:left w:val="none" w:sz="0" w:space="0" w:color="auto"/>
                                                                                    <w:bottom w:val="none" w:sz="0" w:space="0" w:color="auto"/>
                                                                                    <w:right w:val="none" w:sz="0" w:space="0" w:color="auto"/>
                                                                                  </w:divBdr>
                                                                                  <w:divsChild>
                                                                                    <w:div w:id="757360568">
                                                                                      <w:marLeft w:val="4114"/>
                                                                                      <w:marRight w:val="0"/>
                                                                                      <w:marTop w:val="0"/>
                                                                                      <w:marBottom w:val="0"/>
                                                                                      <w:divBdr>
                                                                                        <w:top w:val="none" w:sz="0" w:space="0" w:color="auto"/>
                                                                                        <w:left w:val="none" w:sz="0" w:space="0" w:color="auto"/>
                                                                                        <w:bottom w:val="none" w:sz="0" w:space="0" w:color="auto"/>
                                                                                        <w:right w:val="none" w:sz="0" w:space="0" w:color="auto"/>
                                                                                      </w:divBdr>
                                                                                    </w:div>
                                                                                    <w:div w:id="590049550">
                                                                                      <w:marLeft w:val="4114"/>
                                                                                      <w:marRight w:val="0"/>
                                                                                      <w:marTop w:val="0"/>
                                                                                      <w:marBottom w:val="0"/>
                                                                                      <w:divBdr>
                                                                                        <w:top w:val="none" w:sz="0" w:space="0" w:color="auto"/>
                                                                                        <w:left w:val="none" w:sz="0" w:space="0" w:color="auto"/>
                                                                                        <w:bottom w:val="none" w:sz="0" w:space="0" w:color="auto"/>
                                                                                        <w:right w:val="none" w:sz="0" w:space="0" w:color="auto"/>
                                                                                      </w:divBdr>
                                                                                    </w:div>
                                                                                    <w:div w:id="1062757844">
                                                                                      <w:marLeft w:val="0"/>
                                                                                      <w:marRight w:val="0"/>
                                                                                      <w:marTop w:val="0"/>
                                                                                      <w:marBottom w:val="0"/>
                                                                                      <w:divBdr>
                                                                                        <w:top w:val="none" w:sz="0" w:space="0" w:color="auto"/>
                                                                                        <w:left w:val="none" w:sz="0" w:space="0" w:color="auto"/>
                                                                                        <w:bottom w:val="none" w:sz="0" w:space="0" w:color="auto"/>
                                                                                        <w:right w:val="none" w:sz="0" w:space="0" w:color="auto"/>
                                                                                      </w:divBdr>
                                                                                    </w:div>
                                                                                    <w:div w:id="179588509">
                                                                                      <w:marLeft w:val="0"/>
                                                                                      <w:marRight w:val="0"/>
                                                                                      <w:marTop w:val="0"/>
                                                                                      <w:marBottom w:val="0"/>
                                                                                      <w:divBdr>
                                                                                        <w:top w:val="none" w:sz="0" w:space="0" w:color="auto"/>
                                                                                        <w:left w:val="none" w:sz="0" w:space="0" w:color="auto"/>
                                                                                        <w:bottom w:val="none" w:sz="0" w:space="0" w:color="auto"/>
                                                                                        <w:right w:val="none" w:sz="0" w:space="0" w:color="auto"/>
                                                                                      </w:divBdr>
                                                                                    </w:div>
                                                                                    <w:div w:id="352540345">
                                                                                      <w:marLeft w:val="0"/>
                                                                                      <w:marRight w:val="0"/>
                                                                                      <w:marTop w:val="0"/>
                                                                                      <w:marBottom w:val="0"/>
                                                                                      <w:divBdr>
                                                                                        <w:top w:val="none" w:sz="0" w:space="0" w:color="auto"/>
                                                                                        <w:left w:val="none" w:sz="0" w:space="0" w:color="auto"/>
                                                                                        <w:bottom w:val="none" w:sz="0" w:space="0" w:color="auto"/>
                                                                                        <w:right w:val="none" w:sz="0" w:space="0" w:color="auto"/>
                                                                                      </w:divBdr>
                                                                                    </w:div>
                                                                                    <w:div w:id="389808734">
                                                                                      <w:marLeft w:val="0"/>
                                                                                      <w:marRight w:val="0"/>
                                                                                      <w:marTop w:val="0"/>
                                                                                      <w:marBottom w:val="0"/>
                                                                                      <w:divBdr>
                                                                                        <w:top w:val="none" w:sz="0" w:space="0" w:color="auto"/>
                                                                                        <w:left w:val="none" w:sz="0" w:space="0" w:color="auto"/>
                                                                                        <w:bottom w:val="none" w:sz="0" w:space="0" w:color="auto"/>
                                                                                        <w:right w:val="none" w:sz="0" w:space="0" w:color="auto"/>
                                                                                      </w:divBdr>
                                                                                    </w:div>
                                                                                    <w:div w:id="1262178118">
                                                                                      <w:marLeft w:val="0"/>
                                                                                      <w:marRight w:val="0"/>
                                                                                      <w:marTop w:val="0"/>
                                                                                      <w:marBottom w:val="0"/>
                                                                                      <w:divBdr>
                                                                                        <w:top w:val="none" w:sz="0" w:space="0" w:color="auto"/>
                                                                                        <w:left w:val="none" w:sz="0" w:space="0" w:color="auto"/>
                                                                                        <w:bottom w:val="none" w:sz="0" w:space="0" w:color="auto"/>
                                                                                        <w:right w:val="none" w:sz="0" w:space="0" w:color="auto"/>
                                                                                      </w:divBdr>
                                                                                    </w:div>
                                                                                    <w:div w:id="1068959976">
                                                                                      <w:marLeft w:val="0"/>
                                                                                      <w:marRight w:val="0"/>
                                                                                      <w:marTop w:val="0"/>
                                                                                      <w:marBottom w:val="0"/>
                                                                                      <w:divBdr>
                                                                                        <w:top w:val="none" w:sz="0" w:space="0" w:color="auto"/>
                                                                                        <w:left w:val="none" w:sz="0" w:space="0" w:color="auto"/>
                                                                                        <w:bottom w:val="none" w:sz="0" w:space="0" w:color="auto"/>
                                                                                        <w:right w:val="none" w:sz="0" w:space="0" w:color="auto"/>
                                                                                      </w:divBdr>
                                                                                    </w:div>
                                                                                    <w:div w:id="678192885">
                                                                                      <w:marLeft w:val="0"/>
                                                                                      <w:marRight w:val="0"/>
                                                                                      <w:marTop w:val="0"/>
                                                                                      <w:marBottom w:val="0"/>
                                                                                      <w:divBdr>
                                                                                        <w:top w:val="none" w:sz="0" w:space="0" w:color="auto"/>
                                                                                        <w:left w:val="none" w:sz="0" w:space="0" w:color="auto"/>
                                                                                        <w:bottom w:val="none" w:sz="0" w:space="0" w:color="auto"/>
                                                                                        <w:right w:val="none" w:sz="0" w:space="0" w:color="auto"/>
                                                                                      </w:divBdr>
                                                                                    </w:div>
                                                                                    <w:div w:id="1922791025">
                                                                                      <w:marLeft w:val="0"/>
                                                                                      <w:marRight w:val="0"/>
                                                                                      <w:marTop w:val="0"/>
                                                                                      <w:marBottom w:val="0"/>
                                                                                      <w:divBdr>
                                                                                        <w:top w:val="none" w:sz="0" w:space="0" w:color="auto"/>
                                                                                        <w:left w:val="none" w:sz="0" w:space="0" w:color="auto"/>
                                                                                        <w:bottom w:val="none" w:sz="0" w:space="0" w:color="auto"/>
                                                                                        <w:right w:val="none" w:sz="0" w:space="0" w:color="auto"/>
                                                                                      </w:divBdr>
                                                                                    </w:div>
                                                                                    <w:div w:id="1832020915">
                                                                                      <w:marLeft w:val="0"/>
                                                                                      <w:marRight w:val="0"/>
                                                                                      <w:marTop w:val="0"/>
                                                                                      <w:marBottom w:val="0"/>
                                                                                      <w:divBdr>
                                                                                        <w:top w:val="none" w:sz="0" w:space="0" w:color="auto"/>
                                                                                        <w:left w:val="none" w:sz="0" w:space="0" w:color="auto"/>
                                                                                        <w:bottom w:val="none" w:sz="0" w:space="0" w:color="auto"/>
                                                                                        <w:right w:val="none" w:sz="0" w:space="0" w:color="auto"/>
                                                                                      </w:divBdr>
                                                                                    </w:div>
                                                                                    <w:div w:id="1826584865">
                                                                                      <w:marLeft w:val="0"/>
                                                                                      <w:marRight w:val="0"/>
                                                                                      <w:marTop w:val="0"/>
                                                                                      <w:marBottom w:val="0"/>
                                                                                      <w:divBdr>
                                                                                        <w:top w:val="none" w:sz="0" w:space="0" w:color="auto"/>
                                                                                        <w:left w:val="none" w:sz="0" w:space="0" w:color="auto"/>
                                                                                        <w:bottom w:val="none" w:sz="0" w:space="0" w:color="auto"/>
                                                                                        <w:right w:val="none" w:sz="0" w:space="0" w:color="auto"/>
                                                                                      </w:divBdr>
                                                                                    </w:div>
                                                                                    <w:div w:id="523134733">
                                                                                      <w:marLeft w:val="0"/>
                                                                                      <w:marRight w:val="0"/>
                                                                                      <w:marTop w:val="240"/>
                                                                                      <w:marBottom w:val="0"/>
                                                                                      <w:divBdr>
                                                                                        <w:top w:val="none" w:sz="0" w:space="0" w:color="auto"/>
                                                                                        <w:left w:val="none" w:sz="0" w:space="0" w:color="auto"/>
                                                                                        <w:bottom w:val="none" w:sz="0" w:space="0" w:color="auto"/>
                                                                                        <w:right w:val="none" w:sz="0" w:space="0" w:color="auto"/>
                                                                                      </w:divBdr>
                                                                                    </w:div>
                                                                                    <w:div w:id="236205663">
                                                                                      <w:marLeft w:val="0"/>
                                                                                      <w:marRight w:val="0"/>
                                                                                      <w:marTop w:val="0"/>
                                                                                      <w:marBottom w:val="0"/>
                                                                                      <w:divBdr>
                                                                                        <w:top w:val="none" w:sz="0" w:space="0" w:color="auto"/>
                                                                                        <w:left w:val="none" w:sz="0" w:space="0" w:color="auto"/>
                                                                                        <w:bottom w:val="none" w:sz="0" w:space="0" w:color="auto"/>
                                                                                        <w:right w:val="none" w:sz="0" w:space="0" w:color="auto"/>
                                                                                      </w:divBdr>
                                                                                    </w:div>
                                                                                    <w:div w:id="73937988">
                                                                                      <w:marLeft w:val="0"/>
                                                                                      <w:marRight w:val="0"/>
                                                                                      <w:marTop w:val="0"/>
                                                                                      <w:marBottom w:val="0"/>
                                                                                      <w:divBdr>
                                                                                        <w:top w:val="none" w:sz="0" w:space="0" w:color="auto"/>
                                                                                        <w:left w:val="none" w:sz="0" w:space="0" w:color="auto"/>
                                                                                        <w:bottom w:val="none" w:sz="0" w:space="0" w:color="auto"/>
                                                                                        <w:right w:val="none" w:sz="0" w:space="0" w:color="auto"/>
                                                                                      </w:divBdr>
                                                                                    </w:div>
                                                                                    <w:div w:id="48667182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0700020">
      <w:bodyDiv w:val="1"/>
      <w:marLeft w:val="0"/>
      <w:marRight w:val="0"/>
      <w:marTop w:val="0"/>
      <w:marBottom w:val="0"/>
      <w:divBdr>
        <w:top w:val="none" w:sz="0" w:space="0" w:color="auto"/>
        <w:left w:val="none" w:sz="0" w:space="0" w:color="auto"/>
        <w:bottom w:val="none" w:sz="0" w:space="0" w:color="auto"/>
        <w:right w:val="none" w:sz="0" w:space="0" w:color="auto"/>
      </w:divBdr>
    </w:div>
    <w:div w:id="1912959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F43274-08E8-4AA2-99D9-B49919BBF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Pages>
  <Words>1463</Words>
  <Characters>8343</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dc:creator>
  <cp:lastModifiedBy>user</cp:lastModifiedBy>
  <cp:revision>24</cp:revision>
  <cp:lastPrinted>2021-10-08T07:15:00Z</cp:lastPrinted>
  <dcterms:created xsi:type="dcterms:W3CDTF">2023-09-13T11:01:00Z</dcterms:created>
  <dcterms:modified xsi:type="dcterms:W3CDTF">2024-03-06T12:22:00Z</dcterms:modified>
</cp:coreProperties>
</file>