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7AC" w:rsidRDefault="002807AC" w:rsidP="002807A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E31147">
        <w:rPr>
          <w:sz w:val="28"/>
          <w:szCs w:val="28"/>
        </w:rPr>
        <w:t xml:space="preserve">дминистрации сельского поселения </w:t>
      </w:r>
      <w:r>
        <w:rPr>
          <w:sz w:val="28"/>
          <w:szCs w:val="28"/>
        </w:rPr>
        <w:t>Курманкеевский</w:t>
      </w:r>
      <w:r w:rsidRPr="00E31147">
        <w:rPr>
          <w:sz w:val="28"/>
          <w:szCs w:val="28"/>
        </w:rPr>
        <w:t xml:space="preserve"> сельсовет муниципального района Давлекановский район</w:t>
      </w:r>
    </w:p>
    <w:p w:rsidR="002807AC" w:rsidRDefault="002807AC" w:rsidP="002807AC">
      <w:pPr>
        <w:spacing w:line="240" w:lineRule="exact"/>
        <w:jc w:val="center"/>
        <w:rPr>
          <w:sz w:val="28"/>
          <w:szCs w:val="28"/>
        </w:rPr>
      </w:pPr>
    </w:p>
    <w:p w:rsidR="002807AC" w:rsidRPr="00E31147" w:rsidRDefault="002807AC" w:rsidP="002807A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ПОСТАН</w:t>
      </w:r>
      <w:r w:rsidRPr="00E31147">
        <w:rPr>
          <w:sz w:val="28"/>
          <w:szCs w:val="28"/>
        </w:rPr>
        <w:t>ОВЛЕНИЕ</w:t>
      </w:r>
    </w:p>
    <w:p w:rsidR="002807AC" w:rsidRDefault="002807AC" w:rsidP="002807AC">
      <w:pPr>
        <w:spacing w:line="240" w:lineRule="exact"/>
        <w:jc w:val="center"/>
        <w:rPr>
          <w:sz w:val="28"/>
          <w:szCs w:val="28"/>
        </w:rPr>
      </w:pPr>
    </w:p>
    <w:p w:rsidR="002807AC" w:rsidRDefault="002807AC" w:rsidP="002807AC">
      <w:pPr>
        <w:rPr>
          <w:sz w:val="28"/>
          <w:szCs w:val="28"/>
        </w:rPr>
      </w:pPr>
    </w:p>
    <w:p w:rsidR="002807AC" w:rsidRDefault="002807AC" w:rsidP="002807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01 декабря </w:t>
      </w:r>
      <w:r>
        <w:rPr>
          <w:sz w:val="28"/>
          <w:szCs w:val="28"/>
        </w:rPr>
        <w:t xml:space="preserve">2016 </w:t>
      </w:r>
      <w:r>
        <w:rPr>
          <w:sz w:val="28"/>
          <w:szCs w:val="28"/>
        </w:rPr>
        <w:t xml:space="preserve">года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75</w:t>
      </w:r>
    </w:p>
    <w:p w:rsidR="002807AC" w:rsidRDefault="002807AC" w:rsidP="002807AC">
      <w:pPr>
        <w:jc w:val="center"/>
        <w:rPr>
          <w:sz w:val="28"/>
          <w:szCs w:val="28"/>
        </w:rPr>
      </w:pPr>
    </w:p>
    <w:p w:rsidR="002807AC" w:rsidRDefault="002807AC" w:rsidP="00280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РФ»,</w:t>
      </w:r>
    </w:p>
    <w:p w:rsidR="002807AC" w:rsidRDefault="002807AC" w:rsidP="002807AC">
      <w:pPr>
        <w:rPr>
          <w:sz w:val="28"/>
          <w:szCs w:val="28"/>
        </w:rPr>
      </w:pPr>
    </w:p>
    <w:p w:rsidR="002807AC" w:rsidRDefault="002807AC" w:rsidP="002807A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807AC" w:rsidRDefault="002807AC" w:rsidP="002807AC">
      <w:pPr>
        <w:jc w:val="center"/>
        <w:rPr>
          <w:sz w:val="28"/>
          <w:szCs w:val="28"/>
        </w:rPr>
      </w:pPr>
    </w:p>
    <w:p w:rsidR="002807AC" w:rsidRPr="00C905B2" w:rsidRDefault="002807AC" w:rsidP="002807A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C905B2">
        <w:rPr>
          <w:sz w:val="28"/>
          <w:szCs w:val="28"/>
        </w:rPr>
        <w:t>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sz w:val="28"/>
          <w:szCs w:val="28"/>
        </w:rPr>
        <w:t xml:space="preserve"> (далее – Положение)</w:t>
      </w:r>
      <w:r w:rsidRPr="00C905B2">
        <w:rPr>
          <w:sz w:val="28"/>
          <w:szCs w:val="28"/>
        </w:rPr>
        <w:t xml:space="preserve">, утвержденное постановлением главы сельского поселения </w:t>
      </w:r>
      <w:r>
        <w:rPr>
          <w:sz w:val="28"/>
          <w:szCs w:val="28"/>
        </w:rPr>
        <w:t>Курманкеевский</w:t>
      </w:r>
      <w:r w:rsidRPr="00C905B2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>от 24 августа</w:t>
      </w:r>
      <w:r>
        <w:rPr>
          <w:sz w:val="28"/>
          <w:szCs w:val="28"/>
        </w:rPr>
        <w:t xml:space="preserve"> 2012 года</w:t>
      </w:r>
      <w:bookmarkStart w:id="0" w:name="_GoBack"/>
      <w:bookmarkEnd w:id="0"/>
      <w:r>
        <w:rPr>
          <w:sz w:val="28"/>
          <w:szCs w:val="28"/>
        </w:rPr>
        <w:t xml:space="preserve"> № 37 </w:t>
      </w:r>
      <w:r w:rsidRPr="00C905B2">
        <w:rPr>
          <w:sz w:val="28"/>
          <w:szCs w:val="28"/>
        </w:rPr>
        <w:t>следующие изменения:</w:t>
      </w:r>
      <w:proofErr w:type="gramEnd"/>
    </w:p>
    <w:p w:rsidR="002807AC" w:rsidRPr="00C905B2" w:rsidRDefault="002807AC" w:rsidP="002807A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Pr="00C905B2">
        <w:rPr>
          <w:b/>
          <w:sz w:val="28"/>
          <w:szCs w:val="28"/>
        </w:rPr>
        <w:t>ПУНКТ 1.2. Положения  изложить в следующей редакции: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C905B2">
        <w:rPr>
          <w:sz w:val="28"/>
          <w:szCs w:val="28"/>
        </w:rPr>
        <w:t>Комиссия является постоянно действующим органом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за исключением жилищного фонда, оценка которого в соответствии с Положением № 47 проводится комиссией, созданной органом исполнительной власти субъекта Российской Федерации.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5B2">
        <w:rPr>
          <w:sz w:val="28"/>
          <w:szCs w:val="28"/>
        </w:rPr>
        <w:t xml:space="preserve"> 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2807AC" w:rsidRPr="00C905B2" w:rsidRDefault="002807AC" w:rsidP="002807AC">
      <w:pPr>
        <w:ind w:firstLine="709"/>
        <w:jc w:val="both"/>
        <w:rPr>
          <w:b/>
          <w:sz w:val="28"/>
          <w:szCs w:val="28"/>
        </w:rPr>
      </w:pPr>
      <w:r w:rsidRPr="00C905B2">
        <w:rPr>
          <w:b/>
          <w:sz w:val="28"/>
          <w:szCs w:val="28"/>
        </w:rPr>
        <w:t>1.2.ПУНКТ 2.1. Положения изложить в следующей редакции:</w:t>
      </w:r>
    </w:p>
    <w:p w:rsidR="002807AC" w:rsidRPr="00C905B2" w:rsidRDefault="002807AC" w:rsidP="002807AC">
      <w:pPr>
        <w:ind w:firstLine="709"/>
        <w:jc w:val="both"/>
        <w:rPr>
          <w:sz w:val="28"/>
          <w:szCs w:val="28"/>
        </w:rPr>
      </w:pPr>
      <w:proofErr w:type="gramStart"/>
      <w:r w:rsidRPr="00C905B2">
        <w:rPr>
          <w:sz w:val="28"/>
          <w:szCs w:val="28"/>
        </w:rPr>
        <w:t xml:space="preserve">2.1.Комиссия на основании заявления собственника помещения, федерального органа исполнительной власти, осуществляющего полномочия собственника в отношении оцениваемого имущества, правообладателя или гражданина (нанимателя) либо на основании заключения органов государственного надзора (контроля) по вопросам, отнесенным к их компетенции, проводит оценку соответствия помещения установленным Положением № 47 требованиям и принимает решения в порядке, предусмотренном </w:t>
      </w:r>
      <w:hyperlink r:id="rId5" w:history="1">
        <w:r w:rsidRPr="00C905B2">
          <w:rPr>
            <w:color w:val="0000FF"/>
            <w:sz w:val="28"/>
            <w:szCs w:val="28"/>
          </w:rPr>
          <w:t>п.</w:t>
        </w:r>
      </w:hyperlink>
      <w:r w:rsidRPr="00C905B2">
        <w:rPr>
          <w:sz w:val="28"/>
          <w:szCs w:val="28"/>
        </w:rPr>
        <w:t xml:space="preserve"> 2.7 настоящего Положения.</w:t>
      </w:r>
      <w:proofErr w:type="gramEnd"/>
    </w:p>
    <w:p w:rsidR="002807AC" w:rsidRPr="00C905B2" w:rsidRDefault="002807AC" w:rsidP="002807AC">
      <w:pPr>
        <w:ind w:firstLine="709"/>
        <w:jc w:val="both"/>
        <w:rPr>
          <w:sz w:val="28"/>
          <w:szCs w:val="28"/>
        </w:rPr>
      </w:pPr>
      <w:r w:rsidRPr="00C905B2">
        <w:rPr>
          <w:sz w:val="28"/>
          <w:szCs w:val="28"/>
        </w:rPr>
        <w:t xml:space="preserve">Комиссия рассматривает поступившее заявление или заключение органа государственного надзора (контроля) в течение 30 дней </w:t>
      </w:r>
      <w:proofErr w:type="gramStart"/>
      <w:r w:rsidRPr="00C905B2">
        <w:rPr>
          <w:sz w:val="28"/>
          <w:szCs w:val="28"/>
        </w:rPr>
        <w:t xml:space="preserve">с даты </w:t>
      </w:r>
      <w:r w:rsidRPr="00C905B2">
        <w:rPr>
          <w:sz w:val="28"/>
          <w:szCs w:val="28"/>
        </w:rPr>
        <w:lastRenderedPageBreak/>
        <w:t>регистрации</w:t>
      </w:r>
      <w:proofErr w:type="gramEnd"/>
      <w:r w:rsidRPr="00C905B2">
        <w:rPr>
          <w:sz w:val="28"/>
          <w:szCs w:val="28"/>
        </w:rPr>
        <w:t xml:space="preserve"> и принимает решение (в виде заключения), указанное в </w:t>
      </w:r>
      <w:hyperlink r:id="rId6" w:history="1">
        <w:r w:rsidRPr="00C905B2">
          <w:rPr>
            <w:color w:val="0000FF"/>
            <w:sz w:val="28"/>
            <w:szCs w:val="28"/>
          </w:rPr>
          <w:t>п.</w:t>
        </w:r>
      </w:hyperlink>
      <w:r w:rsidRPr="00C905B2">
        <w:rPr>
          <w:sz w:val="28"/>
          <w:szCs w:val="28"/>
        </w:rPr>
        <w:t xml:space="preserve"> 2.7 настоящего Положения, либо решение о проведении дополнительного обследования оцениваемого помещения.</w:t>
      </w:r>
    </w:p>
    <w:p w:rsidR="002807AC" w:rsidRPr="00C905B2" w:rsidRDefault="002807AC" w:rsidP="002807AC">
      <w:pPr>
        <w:ind w:firstLine="709"/>
        <w:jc w:val="both"/>
        <w:rPr>
          <w:b/>
          <w:sz w:val="28"/>
          <w:szCs w:val="28"/>
        </w:rPr>
      </w:pPr>
      <w:r w:rsidRPr="00C905B2">
        <w:rPr>
          <w:b/>
          <w:sz w:val="28"/>
          <w:szCs w:val="28"/>
        </w:rPr>
        <w:t xml:space="preserve">1.3.ПУНКТ 2.5 </w:t>
      </w:r>
      <w:r>
        <w:rPr>
          <w:b/>
          <w:sz w:val="28"/>
          <w:szCs w:val="28"/>
        </w:rPr>
        <w:t xml:space="preserve">Положения </w:t>
      </w:r>
      <w:r w:rsidRPr="00C905B2">
        <w:rPr>
          <w:b/>
          <w:sz w:val="28"/>
          <w:szCs w:val="28"/>
        </w:rPr>
        <w:t>дополнить абзацем следующего содержания:</w:t>
      </w:r>
    </w:p>
    <w:p w:rsidR="002807AC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5B2">
        <w:rPr>
          <w:sz w:val="28"/>
          <w:szCs w:val="28"/>
        </w:rPr>
        <w:t>Собственник подлежит уведомлению о времени и месте з</w:t>
      </w:r>
      <w:r>
        <w:rPr>
          <w:sz w:val="28"/>
          <w:szCs w:val="28"/>
        </w:rPr>
        <w:t>аседания комиссии в письменной форме не менее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за 5 дней до проведения заседания комиссии способом, позволяющим зафиксировать получение уведомления адресатом (заказным письмом с уведомлением о вручении, под расписку).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905B2">
        <w:rPr>
          <w:b/>
          <w:sz w:val="28"/>
          <w:szCs w:val="28"/>
        </w:rPr>
        <w:t>1.4.</w:t>
      </w:r>
      <w:r>
        <w:rPr>
          <w:b/>
          <w:sz w:val="28"/>
          <w:szCs w:val="28"/>
        </w:rPr>
        <w:t xml:space="preserve">ПУНКТ </w:t>
      </w:r>
      <w:r w:rsidRPr="00C905B2">
        <w:rPr>
          <w:b/>
          <w:sz w:val="28"/>
          <w:szCs w:val="28"/>
        </w:rPr>
        <w:t>2.7 Положения дополнить абзацем следующего содержания: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905B2">
        <w:rPr>
          <w:sz w:val="28"/>
          <w:szCs w:val="28"/>
        </w:rPr>
        <w:t>б отсутствии оснований для признания многоквартирного дома аварийным и подлежащим сносу или реконструкции.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905B2">
        <w:rPr>
          <w:b/>
          <w:sz w:val="28"/>
          <w:szCs w:val="28"/>
        </w:rPr>
        <w:t xml:space="preserve">1.5. ПУНКТ 2.11 </w:t>
      </w:r>
      <w:r>
        <w:rPr>
          <w:b/>
          <w:sz w:val="28"/>
          <w:szCs w:val="28"/>
        </w:rPr>
        <w:t xml:space="preserve">Положения </w:t>
      </w:r>
      <w:r w:rsidRPr="00C905B2">
        <w:rPr>
          <w:b/>
          <w:sz w:val="28"/>
          <w:szCs w:val="28"/>
        </w:rPr>
        <w:t>дополнить абзацем следующего содержания: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905B2">
        <w:rPr>
          <w:sz w:val="28"/>
          <w:szCs w:val="28"/>
        </w:rPr>
        <w:t xml:space="preserve">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решение, предусмотренное </w:t>
      </w:r>
      <w:r>
        <w:rPr>
          <w:sz w:val="28"/>
          <w:szCs w:val="28"/>
        </w:rPr>
        <w:t xml:space="preserve">п. </w:t>
      </w:r>
      <w:r w:rsidRPr="00C905B2">
        <w:rPr>
          <w:sz w:val="28"/>
          <w:szCs w:val="28"/>
        </w:rPr>
        <w:t>2.7 настоящего Положения, направляется в 5-дневный срок в органы прокуратуры для решения вопроса о</w:t>
      </w:r>
      <w:proofErr w:type="gramEnd"/>
      <w:r w:rsidRPr="00C905B2">
        <w:rPr>
          <w:sz w:val="28"/>
          <w:szCs w:val="28"/>
        </w:rPr>
        <w:t xml:space="preserve"> </w:t>
      </w:r>
      <w:proofErr w:type="gramStart"/>
      <w:r w:rsidRPr="00C905B2">
        <w:rPr>
          <w:sz w:val="28"/>
          <w:szCs w:val="28"/>
        </w:rPr>
        <w:t>принятии</w:t>
      </w:r>
      <w:proofErr w:type="gramEnd"/>
      <w:r w:rsidRPr="00C905B2">
        <w:rPr>
          <w:sz w:val="28"/>
          <w:szCs w:val="28"/>
        </w:rPr>
        <w:t xml:space="preserve"> мер, предусмотренных законодательством Российской Федерации.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905B2">
        <w:rPr>
          <w:b/>
          <w:sz w:val="28"/>
          <w:szCs w:val="28"/>
        </w:rPr>
        <w:t>1.6. В ПУНКТЕ 3.1. Положения абзац 3</w:t>
      </w:r>
      <w:r>
        <w:rPr>
          <w:b/>
          <w:sz w:val="28"/>
          <w:szCs w:val="28"/>
        </w:rPr>
        <w:t xml:space="preserve"> </w:t>
      </w:r>
      <w:r w:rsidRPr="00C905B2">
        <w:rPr>
          <w:b/>
          <w:sz w:val="28"/>
          <w:szCs w:val="28"/>
        </w:rPr>
        <w:t>исключить.</w:t>
      </w:r>
    </w:p>
    <w:p w:rsidR="002807AC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2807AC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807AC" w:rsidRPr="00C905B2" w:rsidRDefault="002807AC" w:rsidP="002807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807AC" w:rsidRPr="002807AC" w:rsidRDefault="002807AC" w:rsidP="002807AC">
      <w:pPr>
        <w:jc w:val="right"/>
        <w:rPr>
          <w:sz w:val="28"/>
          <w:szCs w:val="28"/>
        </w:rPr>
      </w:pPr>
      <w:r w:rsidRPr="002807AC">
        <w:rPr>
          <w:sz w:val="28"/>
          <w:szCs w:val="28"/>
        </w:rPr>
        <w:t>Глава сельского поселения</w:t>
      </w:r>
    </w:p>
    <w:p w:rsidR="00A409FB" w:rsidRPr="002807AC" w:rsidRDefault="002807AC" w:rsidP="002807AC">
      <w:pPr>
        <w:jc w:val="right"/>
        <w:rPr>
          <w:sz w:val="28"/>
          <w:szCs w:val="28"/>
        </w:rPr>
      </w:pPr>
      <w:r w:rsidRPr="002807AC">
        <w:rPr>
          <w:sz w:val="28"/>
          <w:szCs w:val="28"/>
        </w:rPr>
        <w:t>Курманкеевский сельсовет</w:t>
      </w:r>
    </w:p>
    <w:p w:rsidR="002807AC" w:rsidRPr="002807AC" w:rsidRDefault="002807AC" w:rsidP="002807AC">
      <w:pPr>
        <w:jc w:val="right"/>
        <w:rPr>
          <w:sz w:val="28"/>
          <w:szCs w:val="28"/>
        </w:rPr>
      </w:pPr>
      <w:r w:rsidRPr="002807AC">
        <w:rPr>
          <w:sz w:val="28"/>
          <w:szCs w:val="28"/>
        </w:rPr>
        <w:t>И. Я. Арсланов</w:t>
      </w:r>
    </w:p>
    <w:sectPr w:rsidR="002807AC" w:rsidRPr="00280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AC"/>
    <w:rsid w:val="000E7A9C"/>
    <w:rsid w:val="002807AC"/>
    <w:rsid w:val="00A4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B583AFEE9897C0F33E2BEFE09E60EB26BBE2AAA23E30469516CE9A3FB46A4C6333E1461460F023t5g2G" TargetMode="External"/><Relationship Id="rId5" Type="http://schemas.openxmlformats.org/officeDocument/2006/relationships/hyperlink" Target="consultantplus://offline/ref=82B583AFEE9897C0F33E2BEFE09E60EB26BBE2AAA23E30469516CE9A3FB46A4C6333E1461460F12Ct5g1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2016-12-08T11:51:00Z</dcterms:created>
  <dcterms:modified xsi:type="dcterms:W3CDTF">2016-12-08T12:02:00Z</dcterms:modified>
</cp:coreProperties>
</file>