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728C" w:rsidRPr="0092728C" w:rsidRDefault="0092728C" w:rsidP="0092728C">
      <w:pPr>
        <w:spacing w:after="0" w:line="240" w:lineRule="auto"/>
        <w:ind w:right="-284"/>
        <w:jc w:val="center"/>
        <w:rPr>
          <w:rFonts w:ascii="Times New Roman" w:eastAsia="Times New Roman" w:hAnsi="Times New Roman" w:cs="Times New Roman"/>
          <w:sz w:val="28"/>
          <w:szCs w:val="28"/>
          <w:lang w:eastAsia="ru-RU"/>
        </w:rPr>
      </w:pPr>
      <w:r w:rsidRPr="0092728C">
        <w:rPr>
          <w:rFonts w:ascii="Times New Roman" w:eastAsia="Times New Roman" w:hAnsi="Times New Roman" w:cs="Times New Roman"/>
          <w:sz w:val="28"/>
          <w:szCs w:val="28"/>
          <w:lang w:eastAsia="ru-RU"/>
        </w:rPr>
        <w:t xml:space="preserve">Совета сельского поселения Кидрячевский сельсовет муниципального района </w:t>
      </w:r>
    </w:p>
    <w:p w:rsidR="0092728C" w:rsidRPr="008B206C" w:rsidRDefault="0092728C" w:rsidP="0092728C">
      <w:pPr>
        <w:spacing w:after="0" w:line="240" w:lineRule="auto"/>
        <w:ind w:right="-284"/>
        <w:jc w:val="center"/>
        <w:rPr>
          <w:rFonts w:ascii="Times New Roman" w:eastAsia="Times New Roman" w:hAnsi="Times New Roman" w:cs="Times New Roman"/>
          <w:sz w:val="28"/>
          <w:szCs w:val="28"/>
          <w:lang w:eastAsia="ru-RU"/>
        </w:rPr>
      </w:pPr>
      <w:r w:rsidRPr="0092728C">
        <w:rPr>
          <w:rFonts w:ascii="Times New Roman" w:eastAsia="Times New Roman" w:hAnsi="Times New Roman" w:cs="Times New Roman"/>
          <w:sz w:val="28"/>
          <w:szCs w:val="28"/>
          <w:lang w:eastAsia="ru-RU"/>
        </w:rPr>
        <w:t>Давлекановский район Республики Башкортостан</w:t>
      </w:r>
    </w:p>
    <w:p w:rsidR="0092728C" w:rsidRPr="008B206C" w:rsidRDefault="0092728C" w:rsidP="0092728C">
      <w:pPr>
        <w:spacing w:after="0" w:line="240" w:lineRule="auto"/>
        <w:ind w:right="-284"/>
        <w:jc w:val="center"/>
        <w:rPr>
          <w:rFonts w:ascii="Times New Roman" w:eastAsia="Times New Roman" w:hAnsi="Times New Roman" w:cs="Times New Roman"/>
          <w:sz w:val="28"/>
          <w:szCs w:val="28"/>
          <w:lang w:eastAsia="ru-RU"/>
        </w:rPr>
      </w:pPr>
    </w:p>
    <w:p w:rsidR="0092728C" w:rsidRPr="0092728C" w:rsidRDefault="0092728C" w:rsidP="0092728C">
      <w:pPr>
        <w:spacing w:after="0" w:line="240" w:lineRule="auto"/>
        <w:ind w:right="-284"/>
        <w:jc w:val="center"/>
        <w:rPr>
          <w:rFonts w:ascii="Times New Roman" w:eastAsia="Times New Roman" w:hAnsi="Times New Roman" w:cs="Times New Roman"/>
          <w:sz w:val="28"/>
          <w:szCs w:val="28"/>
          <w:lang w:eastAsia="ru-RU"/>
        </w:rPr>
      </w:pPr>
    </w:p>
    <w:p w:rsidR="0092728C" w:rsidRPr="0092728C" w:rsidRDefault="0092728C" w:rsidP="0092728C">
      <w:pPr>
        <w:spacing w:after="0" w:line="240" w:lineRule="auto"/>
        <w:ind w:right="-284"/>
        <w:jc w:val="center"/>
        <w:rPr>
          <w:rFonts w:ascii="Times New Roman" w:eastAsia="Times New Roman" w:hAnsi="Times New Roman" w:cs="Times New Roman"/>
          <w:sz w:val="28"/>
          <w:szCs w:val="28"/>
          <w:lang w:eastAsia="ru-RU"/>
        </w:rPr>
      </w:pPr>
      <w:r w:rsidRPr="0092728C">
        <w:rPr>
          <w:rFonts w:ascii="Times New Roman" w:eastAsia="Times New Roman" w:hAnsi="Times New Roman" w:cs="Times New Roman"/>
          <w:sz w:val="28"/>
          <w:szCs w:val="28"/>
          <w:lang w:eastAsia="ru-RU"/>
        </w:rPr>
        <w:t>РЕШЕНИЕ</w:t>
      </w:r>
    </w:p>
    <w:p w:rsidR="0092728C" w:rsidRPr="008B206C" w:rsidRDefault="0092728C" w:rsidP="0092728C">
      <w:pPr>
        <w:spacing w:after="0" w:line="240" w:lineRule="auto"/>
        <w:ind w:right="-284"/>
        <w:jc w:val="center"/>
        <w:rPr>
          <w:rFonts w:ascii="Times New Roman" w:eastAsia="Times New Roman" w:hAnsi="Times New Roman" w:cs="Times New Roman"/>
          <w:sz w:val="28"/>
          <w:szCs w:val="28"/>
          <w:lang w:eastAsia="ru-RU"/>
        </w:rPr>
      </w:pPr>
      <w:r w:rsidRPr="008B206C">
        <w:rPr>
          <w:rFonts w:ascii="Times New Roman" w:eastAsia="Times New Roman" w:hAnsi="Times New Roman" w:cs="Times New Roman"/>
          <w:sz w:val="28"/>
          <w:szCs w:val="28"/>
          <w:lang w:eastAsia="ru-RU"/>
        </w:rPr>
        <w:t>25  ноября 2013 года №61</w:t>
      </w:r>
    </w:p>
    <w:p w:rsidR="0092728C" w:rsidRPr="0092728C" w:rsidRDefault="0092728C" w:rsidP="0092728C">
      <w:pPr>
        <w:spacing w:after="0" w:line="240" w:lineRule="auto"/>
        <w:ind w:right="-284"/>
        <w:jc w:val="center"/>
        <w:rPr>
          <w:rFonts w:ascii="Times New Roman" w:eastAsia="Times New Roman" w:hAnsi="Times New Roman" w:cs="Times New Roman"/>
          <w:sz w:val="28"/>
          <w:szCs w:val="28"/>
          <w:lang w:eastAsia="ru-RU"/>
        </w:rPr>
      </w:pPr>
    </w:p>
    <w:p w:rsidR="0092728C" w:rsidRPr="0092728C" w:rsidRDefault="0092728C" w:rsidP="0092728C">
      <w:pPr>
        <w:spacing w:after="0" w:line="240" w:lineRule="auto"/>
        <w:ind w:right="-284" w:firstLine="720"/>
        <w:jc w:val="center"/>
        <w:rPr>
          <w:rFonts w:ascii="Times New Roman" w:eastAsia="Times New Roman" w:hAnsi="Times New Roman" w:cs="Times New Roman"/>
          <w:sz w:val="28"/>
          <w:szCs w:val="28"/>
          <w:lang w:eastAsia="ru-RU"/>
        </w:rPr>
      </w:pPr>
      <w:r w:rsidRPr="0092728C">
        <w:rPr>
          <w:rFonts w:ascii="Times New Roman" w:eastAsia="Times New Roman" w:hAnsi="Times New Roman" w:cs="Times New Roman"/>
          <w:sz w:val="28"/>
          <w:szCs w:val="28"/>
          <w:lang w:eastAsia="ru-RU"/>
        </w:rPr>
        <w:t xml:space="preserve">О внесении изменений и дополнений в Устав </w:t>
      </w:r>
    </w:p>
    <w:p w:rsidR="0092728C" w:rsidRPr="0092728C" w:rsidRDefault="0092728C" w:rsidP="0092728C">
      <w:pPr>
        <w:spacing w:after="0" w:line="240" w:lineRule="auto"/>
        <w:ind w:right="-284" w:firstLine="720"/>
        <w:jc w:val="center"/>
        <w:rPr>
          <w:rFonts w:ascii="Times New Roman" w:eastAsia="Times New Roman" w:hAnsi="Times New Roman" w:cs="Times New Roman"/>
          <w:sz w:val="28"/>
          <w:szCs w:val="28"/>
          <w:lang w:eastAsia="ru-RU"/>
        </w:rPr>
      </w:pPr>
      <w:r w:rsidRPr="0092728C">
        <w:rPr>
          <w:rFonts w:ascii="Times New Roman" w:eastAsia="Times New Roman" w:hAnsi="Times New Roman" w:cs="Times New Roman"/>
          <w:sz w:val="28"/>
          <w:szCs w:val="28"/>
          <w:lang w:eastAsia="ru-RU"/>
        </w:rPr>
        <w:t>сельского поселения Кидрячевский сельсовет  муниципального района Давлекановский район Республики Башкортостан</w:t>
      </w:r>
    </w:p>
    <w:p w:rsidR="0092728C" w:rsidRPr="0092728C" w:rsidRDefault="0092728C" w:rsidP="0092728C">
      <w:pPr>
        <w:spacing w:after="0" w:line="240" w:lineRule="auto"/>
        <w:ind w:right="-284" w:firstLine="720"/>
        <w:jc w:val="center"/>
        <w:rPr>
          <w:rFonts w:ascii="Times New Roman" w:eastAsia="Times New Roman" w:hAnsi="Times New Roman" w:cs="Times New Roman"/>
          <w:b/>
          <w:sz w:val="28"/>
          <w:szCs w:val="28"/>
          <w:lang w:eastAsia="ru-RU"/>
        </w:rPr>
      </w:pPr>
    </w:p>
    <w:p w:rsidR="0092728C" w:rsidRPr="0092728C" w:rsidRDefault="0092728C" w:rsidP="0092728C">
      <w:pPr>
        <w:spacing w:after="0" w:line="240" w:lineRule="auto"/>
        <w:ind w:right="-284" w:firstLine="720"/>
        <w:jc w:val="center"/>
        <w:rPr>
          <w:rFonts w:ascii="Times New Roman" w:eastAsia="Times New Roman" w:hAnsi="Times New Roman" w:cs="Times New Roman"/>
          <w:b/>
          <w:sz w:val="28"/>
          <w:szCs w:val="28"/>
          <w:lang w:eastAsia="ru-RU"/>
        </w:rPr>
      </w:pPr>
    </w:p>
    <w:p w:rsidR="0092728C" w:rsidRPr="0092728C" w:rsidRDefault="0092728C" w:rsidP="001C1ECC">
      <w:pPr>
        <w:spacing w:after="0" w:line="360" w:lineRule="auto"/>
        <w:ind w:firstLine="680"/>
        <w:jc w:val="center"/>
        <w:rPr>
          <w:rFonts w:ascii="Times New Roman" w:eastAsia="Times New Roman" w:hAnsi="Times New Roman" w:cs="Times New Roman"/>
          <w:b/>
          <w:sz w:val="28"/>
          <w:szCs w:val="28"/>
          <w:lang w:eastAsia="ru-RU"/>
        </w:rPr>
      </w:pPr>
    </w:p>
    <w:p w:rsidR="001C1ECC" w:rsidRDefault="0092728C" w:rsidP="001C1ECC">
      <w:pPr>
        <w:spacing w:after="0" w:line="360" w:lineRule="auto"/>
        <w:ind w:firstLine="680"/>
        <w:jc w:val="both"/>
        <w:rPr>
          <w:rFonts w:ascii="Times New Roman" w:eastAsia="Times New Roman" w:hAnsi="Times New Roman" w:cs="Times New Roman"/>
          <w:sz w:val="28"/>
          <w:szCs w:val="28"/>
          <w:lang w:eastAsia="ru-RU"/>
        </w:rPr>
      </w:pPr>
      <w:r w:rsidRPr="0092728C">
        <w:rPr>
          <w:rFonts w:ascii="Times New Roman" w:eastAsia="Times New Roman" w:hAnsi="Times New Roman" w:cs="Times New Roman"/>
          <w:sz w:val="28"/>
          <w:szCs w:val="28"/>
          <w:lang w:eastAsia="ru-RU"/>
        </w:rPr>
        <w:t>Совет сельского п</w:t>
      </w:r>
      <w:r w:rsidR="001C1ECC">
        <w:rPr>
          <w:rFonts w:ascii="Times New Roman" w:eastAsia="Times New Roman" w:hAnsi="Times New Roman" w:cs="Times New Roman"/>
          <w:sz w:val="28"/>
          <w:szCs w:val="28"/>
          <w:lang w:eastAsia="ru-RU"/>
        </w:rPr>
        <w:t xml:space="preserve">оселения Кидрячевский сельсовет </w:t>
      </w:r>
      <w:r w:rsidRPr="0092728C">
        <w:rPr>
          <w:rFonts w:ascii="Times New Roman" w:eastAsia="Times New Roman" w:hAnsi="Times New Roman" w:cs="Times New Roman"/>
          <w:sz w:val="28"/>
          <w:szCs w:val="28"/>
          <w:lang w:eastAsia="ru-RU"/>
        </w:rPr>
        <w:t>муниципального района Давлекановский район Республики Башкортостан</w:t>
      </w:r>
    </w:p>
    <w:p w:rsidR="0092728C" w:rsidRPr="0092728C" w:rsidRDefault="001C1ECC" w:rsidP="001C1ECC">
      <w:pPr>
        <w:spacing w:after="0" w:line="240" w:lineRule="auto"/>
        <w:ind w:right="-284"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РЕШИЛ</w:t>
      </w:r>
      <w:r w:rsidR="0092728C" w:rsidRPr="0092728C">
        <w:rPr>
          <w:rFonts w:ascii="Times New Roman" w:eastAsia="Times New Roman" w:hAnsi="Times New Roman" w:cs="Times New Roman"/>
          <w:sz w:val="28"/>
          <w:szCs w:val="28"/>
          <w:lang w:eastAsia="ru-RU"/>
        </w:rPr>
        <w:t>:</w:t>
      </w:r>
    </w:p>
    <w:p w:rsidR="001C1ECC" w:rsidRPr="00040016" w:rsidRDefault="001C1ECC" w:rsidP="001C1ECC">
      <w:pPr>
        <w:pStyle w:val="a3"/>
        <w:spacing w:line="360" w:lineRule="auto"/>
        <w:ind w:firstLine="709"/>
        <w:jc w:val="both"/>
        <w:rPr>
          <w:rFonts w:ascii="Times New Roman" w:hAnsi="Times New Roman"/>
          <w:sz w:val="28"/>
          <w:szCs w:val="28"/>
        </w:rPr>
      </w:pPr>
      <w:r w:rsidRPr="00040016">
        <w:rPr>
          <w:rFonts w:ascii="Times New Roman" w:hAnsi="Times New Roman"/>
          <w:sz w:val="28"/>
          <w:szCs w:val="28"/>
        </w:rPr>
        <w:t xml:space="preserve">1. Внести изменения и дополнения в Устав сельского поселения </w:t>
      </w:r>
      <w:r>
        <w:rPr>
          <w:rFonts w:ascii="Times New Roman" w:hAnsi="Times New Roman"/>
          <w:sz w:val="28"/>
          <w:szCs w:val="28"/>
        </w:rPr>
        <w:t xml:space="preserve">Кидрячевский </w:t>
      </w:r>
      <w:r w:rsidRPr="00040016">
        <w:rPr>
          <w:rFonts w:ascii="Times New Roman" w:hAnsi="Times New Roman"/>
          <w:sz w:val="28"/>
          <w:szCs w:val="28"/>
        </w:rPr>
        <w:t xml:space="preserve">сельсовет муниципального района </w:t>
      </w:r>
      <w:r>
        <w:rPr>
          <w:rFonts w:ascii="Times New Roman" w:hAnsi="Times New Roman"/>
          <w:sz w:val="28"/>
          <w:szCs w:val="28"/>
        </w:rPr>
        <w:t xml:space="preserve">Давлекановский </w:t>
      </w:r>
      <w:r w:rsidRPr="00040016">
        <w:rPr>
          <w:rFonts w:ascii="Times New Roman" w:hAnsi="Times New Roman"/>
          <w:sz w:val="28"/>
          <w:szCs w:val="28"/>
        </w:rPr>
        <w:t>район Республики Башкортостан, изложив его в новой редакции согласно приложению к настоящему решению.</w:t>
      </w:r>
    </w:p>
    <w:p w:rsidR="001C1ECC" w:rsidRDefault="001C1ECC" w:rsidP="001C1ECC">
      <w:pPr>
        <w:pStyle w:val="a3"/>
        <w:spacing w:line="360" w:lineRule="auto"/>
        <w:ind w:firstLine="709"/>
        <w:jc w:val="both"/>
        <w:rPr>
          <w:rFonts w:ascii="Times New Roman" w:hAnsi="Times New Roman"/>
          <w:sz w:val="28"/>
          <w:szCs w:val="28"/>
        </w:rPr>
      </w:pPr>
      <w:r>
        <w:rPr>
          <w:rFonts w:ascii="Times New Roman" w:hAnsi="Times New Roman"/>
          <w:sz w:val="28"/>
          <w:szCs w:val="28"/>
        </w:rPr>
        <w:t>2.</w:t>
      </w:r>
      <w:r w:rsidRPr="00040016">
        <w:rPr>
          <w:rFonts w:ascii="Times New Roman" w:hAnsi="Times New Roman"/>
          <w:sz w:val="28"/>
          <w:szCs w:val="28"/>
        </w:rPr>
        <w:t xml:space="preserve"> Настоящее решение вступает в силу со дня официального </w:t>
      </w:r>
      <w:r>
        <w:rPr>
          <w:rFonts w:ascii="Times New Roman" w:hAnsi="Times New Roman"/>
          <w:sz w:val="28"/>
          <w:szCs w:val="28"/>
        </w:rPr>
        <w:t>обнародования</w:t>
      </w:r>
      <w:r w:rsidRPr="00040016">
        <w:rPr>
          <w:rFonts w:ascii="Times New Roman" w:hAnsi="Times New Roman"/>
          <w:sz w:val="28"/>
          <w:szCs w:val="28"/>
        </w:rPr>
        <w:t xml:space="preserve">, за исключением </w:t>
      </w:r>
      <w:r>
        <w:rPr>
          <w:rFonts w:ascii="Times New Roman" w:hAnsi="Times New Roman"/>
          <w:sz w:val="28"/>
          <w:szCs w:val="28"/>
        </w:rPr>
        <w:t>частей 1, 2 статьи 44</w:t>
      </w:r>
      <w:r w:rsidRPr="00040016">
        <w:rPr>
          <w:rFonts w:ascii="Times New Roman" w:hAnsi="Times New Roman"/>
          <w:sz w:val="28"/>
          <w:szCs w:val="28"/>
        </w:rPr>
        <w:t xml:space="preserve"> </w:t>
      </w:r>
      <w:r>
        <w:rPr>
          <w:rFonts w:ascii="Times New Roman" w:hAnsi="Times New Roman"/>
          <w:sz w:val="28"/>
          <w:szCs w:val="28"/>
        </w:rPr>
        <w:t xml:space="preserve">приложения к </w:t>
      </w:r>
      <w:r w:rsidRPr="00040016">
        <w:rPr>
          <w:rFonts w:ascii="Times New Roman" w:hAnsi="Times New Roman"/>
          <w:sz w:val="28"/>
          <w:szCs w:val="28"/>
        </w:rPr>
        <w:t>настояще</w:t>
      </w:r>
      <w:r>
        <w:rPr>
          <w:rFonts w:ascii="Times New Roman" w:hAnsi="Times New Roman"/>
          <w:sz w:val="28"/>
          <w:szCs w:val="28"/>
        </w:rPr>
        <w:t>му</w:t>
      </w:r>
      <w:r w:rsidRPr="00040016">
        <w:rPr>
          <w:rFonts w:ascii="Times New Roman" w:hAnsi="Times New Roman"/>
          <w:sz w:val="28"/>
          <w:szCs w:val="28"/>
        </w:rPr>
        <w:t xml:space="preserve"> решени</w:t>
      </w:r>
      <w:r>
        <w:rPr>
          <w:rFonts w:ascii="Times New Roman" w:hAnsi="Times New Roman"/>
          <w:sz w:val="28"/>
          <w:szCs w:val="28"/>
        </w:rPr>
        <w:t>ю</w:t>
      </w:r>
      <w:r w:rsidRPr="00040016">
        <w:rPr>
          <w:rFonts w:ascii="Times New Roman" w:hAnsi="Times New Roman"/>
          <w:sz w:val="28"/>
          <w:szCs w:val="28"/>
        </w:rPr>
        <w:t>, вступающ</w:t>
      </w:r>
      <w:r>
        <w:rPr>
          <w:rFonts w:ascii="Times New Roman" w:hAnsi="Times New Roman"/>
          <w:sz w:val="28"/>
          <w:szCs w:val="28"/>
        </w:rPr>
        <w:t>их</w:t>
      </w:r>
      <w:r w:rsidRPr="00040016">
        <w:rPr>
          <w:rFonts w:ascii="Times New Roman" w:hAnsi="Times New Roman"/>
          <w:sz w:val="28"/>
          <w:szCs w:val="28"/>
        </w:rPr>
        <w:t xml:space="preserve"> в силу с 1 января 201</w:t>
      </w:r>
      <w:r>
        <w:rPr>
          <w:rFonts w:ascii="Times New Roman" w:hAnsi="Times New Roman"/>
          <w:sz w:val="28"/>
          <w:szCs w:val="28"/>
        </w:rPr>
        <w:t>4</w:t>
      </w:r>
      <w:r w:rsidRPr="00040016">
        <w:rPr>
          <w:rFonts w:ascii="Times New Roman" w:hAnsi="Times New Roman"/>
          <w:sz w:val="28"/>
          <w:szCs w:val="28"/>
        </w:rPr>
        <w:t xml:space="preserve"> года.</w:t>
      </w:r>
      <w:r w:rsidRPr="00040016">
        <w:t xml:space="preserve"> </w:t>
      </w:r>
    </w:p>
    <w:p w:rsidR="001C1ECC" w:rsidRDefault="001C1ECC" w:rsidP="001C1ECC">
      <w:pPr>
        <w:pStyle w:val="a3"/>
        <w:spacing w:line="360" w:lineRule="auto"/>
        <w:ind w:firstLine="709"/>
        <w:jc w:val="both"/>
        <w:rPr>
          <w:rFonts w:ascii="Times New Roman" w:hAnsi="Times New Roman"/>
          <w:sz w:val="28"/>
          <w:szCs w:val="28"/>
        </w:rPr>
      </w:pPr>
      <w:r>
        <w:rPr>
          <w:rFonts w:ascii="Times New Roman" w:hAnsi="Times New Roman"/>
          <w:sz w:val="28"/>
          <w:szCs w:val="28"/>
        </w:rPr>
        <w:t xml:space="preserve">3. </w:t>
      </w:r>
      <w:r w:rsidRPr="00154D6C">
        <w:rPr>
          <w:rFonts w:ascii="Times New Roman" w:hAnsi="Times New Roman"/>
          <w:sz w:val="28"/>
          <w:szCs w:val="28"/>
        </w:rPr>
        <w:t xml:space="preserve">Настоящее решение обнародовать на информационном стенде </w:t>
      </w:r>
      <w:r>
        <w:rPr>
          <w:rFonts w:ascii="Times New Roman" w:hAnsi="Times New Roman"/>
          <w:sz w:val="28"/>
          <w:szCs w:val="28"/>
        </w:rPr>
        <w:t>А</w:t>
      </w:r>
      <w:r w:rsidRPr="00154D6C">
        <w:rPr>
          <w:rFonts w:ascii="Times New Roman" w:hAnsi="Times New Roman"/>
          <w:sz w:val="28"/>
          <w:szCs w:val="28"/>
        </w:rPr>
        <w:t xml:space="preserve">дминистрации сельского поселения </w:t>
      </w:r>
      <w:r>
        <w:rPr>
          <w:rFonts w:ascii="Times New Roman" w:hAnsi="Times New Roman"/>
          <w:sz w:val="28"/>
          <w:szCs w:val="28"/>
        </w:rPr>
        <w:t xml:space="preserve">Кидрячевский </w:t>
      </w:r>
      <w:r w:rsidRPr="00040016">
        <w:rPr>
          <w:rFonts w:ascii="Times New Roman" w:hAnsi="Times New Roman"/>
          <w:sz w:val="28"/>
          <w:szCs w:val="28"/>
        </w:rPr>
        <w:t xml:space="preserve">сельсовет муниципального района </w:t>
      </w:r>
      <w:r>
        <w:rPr>
          <w:rFonts w:ascii="Times New Roman" w:hAnsi="Times New Roman"/>
          <w:sz w:val="28"/>
          <w:szCs w:val="28"/>
        </w:rPr>
        <w:t>Давлекановский</w:t>
      </w:r>
      <w:r w:rsidRPr="00154D6C">
        <w:rPr>
          <w:rFonts w:ascii="Times New Roman" w:hAnsi="Times New Roman"/>
          <w:sz w:val="28"/>
          <w:szCs w:val="28"/>
        </w:rPr>
        <w:t xml:space="preserve"> район Республики Башкортостан.</w:t>
      </w:r>
    </w:p>
    <w:p w:rsidR="001C1ECC" w:rsidRDefault="001C1ECC" w:rsidP="001C1ECC">
      <w:pPr>
        <w:pStyle w:val="a3"/>
        <w:spacing w:line="360" w:lineRule="auto"/>
        <w:ind w:firstLine="709"/>
        <w:jc w:val="both"/>
        <w:rPr>
          <w:rFonts w:ascii="Times New Roman" w:hAnsi="Times New Roman"/>
          <w:sz w:val="28"/>
          <w:szCs w:val="28"/>
        </w:rPr>
      </w:pPr>
      <w:r w:rsidRPr="00A353B6">
        <w:rPr>
          <w:rFonts w:ascii="Times New Roman" w:hAnsi="Times New Roman"/>
          <w:sz w:val="28"/>
          <w:szCs w:val="28"/>
        </w:rPr>
        <w:t xml:space="preserve">4. </w:t>
      </w:r>
      <w:proofErr w:type="gramStart"/>
      <w:r w:rsidRPr="00A353B6">
        <w:rPr>
          <w:rFonts w:ascii="Times New Roman" w:hAnsi="Times New Roman"/>
          <w:sz w:val="28"/>
          <w:szCs w:val="28"/>
        </w:rPr>
        <w:t>Контроль за</w:t>
      </w:r>
      <w:proofErr w:type="gramEnd"/>
      <w:r w:rsidRPr="00A353B6">
        <w:rPr>
          <w:rFonts w:ascii="Times New Roman" w:hAnsi="Times New Roman"/>
          <w:sz w:val="28"/>
          <w:szCs w:val="28"/>
        </w:rPr>
        <w:t xml:space="preserve"> исполнением настоящего решения возложить на постоянную комиссию по</w:t>
      </w:r>
      <w:r>
        <w:rPr>
          <w:rFonts w:ascii="Times New Roman" w:hAnsi="Times New Roman"/>
          <w:sz w:val="28"/>
          <w:szCs w:val="28"/>
        </w:rPr>
        <w:t xml:space="preserve"> социально-гуманитарным вопросам</w:t>
      </w:r>
      <w:r w:rsidRPr="00A353B6">
        <w:rPr>
          <w:rFonts w:ascii="Times New Roman" w:hAnsi="Times New Roman"/>
          <w:sz w:val="28"/>
          <w:szCs w:val="28"/>
        </w:rPr>
        <w:t>.</w:t>
      </w:r>
    </w:p>
    <w:p w:rsidR="0092728C" w:rsidRPr="0092728C" w:rsidRDefault="0092728C" w:rsidP="0092728C">
      <w:pPr>
        <w:autoSpaceDE w:val="0"/>
        <w:autoSpaceDN w:val="0"/>
        <w:adjustRightInd w:val="0"/>
        <w:spacing w:after="0" w:line="240" w:lineRule="auto"/>
        <w:ind w:left="720" w:right="-284" w:firstLine="720"/>
        <w:jc w:val="both"/>
        <w:rPr>
          <w:rFonts w:ascii="Times New Roman" w:eastAsia="Times New Roman" w:hAnsi="Times New Roman" w:cs="Times New Roman"/>
          <w:sz w:val="28"/>
          <w:szCs w:val="28"/>
          <w:lang w:eastAsia="ru-RU"/>
        </w:rPr>
      </w:pPr>
    </w:p>
    <w:p w:rsidR="008B206C" w:rsidRPr="008B206C" w:rsidRDefault="008B206C" w:rsidP="008B206C">
      <w:pPr>
        <w:spacing w:after="0" w:line="240" w:lineRule="auto"/>
        <w:rPr>
          <w:rFonts w:ascii="Times New Roman" w:eastAsia="Times New Roman" w:hAnsi="Times New Roman" w:cs="Times New Roman"/>
          <w:sz w:val="28"/>
          <w:szCs w:val="28"/>
          <w:lang w:eastAsia="ru-RU"/>
        </w:rPr>
      </w:pPr>
      <w:r w:rsidRPr="008B206C">
        <w:rPr>
          <w:rFonts w:ascii="Times New Roman" w:eastAsia="Times New Roman" w:hAnsi="Times New Roman" w:cs="Times New Roman"/>
          <w:sz w:val="28"/>
          <w:szCs w:val="28"/>
          <w:lang w:eastAsia="ru-RU"/>
        </w:rPr>
        <w:t>Глава сельского поселения</w:t>
      </w:r>
    </w:p>
    <w:p w:rsidR="008B206C" w:rsidRPr="008B206C" w:rsidRDefault="008B206C" w:rsidP="008B206C">
      <w:pPr>
        <w:spacing w:after="0" w:line="240" w:lineRule="auto"/>
        <w:rPr>
          <w:rFonts w:ascii="Times New Roman" w:eastAsia="Times New Roman" w:hAnsi="Times New Roman" w:cs="Times New Roman"/>
          <w:sz w:val="28"/>
          <w:szCs w:val="28"/>
          <w:lang w:eastAsia="ru-RU"/>
        </w:rPr>
      </w:pPr>
      <w:r w:rsidRPr="008B206C">
        <w:rPr>
          <w:rFonts w:ascii="Times New Roman" w:eastAsia="Times New Roman" w:hAnsi="Times New Roman" w:cs="Times New Roman"/>
          <w:sz w:val="28"/>
          <w:szCs w:val="28"/>
          <w:lang w:eastAsia="ru-RU"/>
        </w:rPr>
        <w:t xml:space="preserve">Кидрячевский сельсовет </w:t>
      </w:r>
    </w:p>
    <w:p w:rsidR="008B206C" w:rsidRPr="008B206C" w:rsidRDefault="008B206C" w:rsidP="008B206C">
      <w:pPr>
        <w:spacing w:after="0" w:line="240" w:lineRule="auto"/>
        <w:rPr>
          <w:rFonts w:ascii="Times New Roman" w:eastAsia="Times New Roman" w:hAnsi="Times New Roman" w:cs="Times New Roman"/>
          <w:sz w:val="28"/>
          <w:szCs w:val="28"/>
          <w:lang w:eastAsia="ru-RU"/>
        </w:rPr>
      </w:pPr>
      <w:r w:rsidRPr="008B206C">
        <w:rPr>
          <w:rFonts w:ascii="Times New Roman" w:eastAsia="Times New Roman" w:hAnsi="Times New Roman" w:cs="Times New Roman"/>
          <w:sz w:val="28"/>
          <w:szCs w:val="28"/>
          <w:lang w:eastAsia="ru-RU"/>
        </w:rPr>
        <w:t xml:space="preserve">муниципального района </w:t>
      </w:r>
    </w:p>
    <w:p w:rsidR="008B206C" w:rsidRPr="008B206C" w:rsidRDefault="008B206C" w:rsidP="008B206C">
      <w:pPr>
        <w:spacing w:after="0" w:line="240" w:lineRule="auto"/>
        <w:rPr>
          <w:rFonts w:ascii="Times New Roman" w:eastAsia="Times New Roman" w:hAnsi="Times New Roman" w:cs="Times New Roman"/>
          <w:sz w:val="28"/>
          <w:szCs w:val="28"/>
          <w:lang w:eastAsia="ru-RU"/>
        </w:rPr>
      </w:pPr>
      <w:r w:rsidRPr="008B206C">
        <w:rPr>
          <w:rFonts w:ascii="Times New Roman" w:eastAsia="Times New Roman" w:hAnsi="Times New Roman" w:cs="Times New Roman"/>
          <w:sz w:val="28"/>
          <w:szCs w:val="28"/>
          <w:lang w:eastAsia="ru-RU"/>
        </w:rPr>
        <w:t xml:space="preserve">Давлекановский район </w:t>
      </w:r>
    </w:p>
    <w:p w:rsidR="008B206C" w:rsidRPr="008B206C" w:rsidRDefault="008B206C" w:rsidP="008B206C">
      <w:pPr>
        <w:spacing w:after="0" w:line="240" w:lineRule="auto"/>
        <w:rPr>
          <w:rFonts w:ascii="Times New Roman" w:eastAsia="Times New Roman" w:hAnsi="Times New Roman" w:cs="Times New Roman"/>
          <w:sz w:val="28"/>
          <w:szCs w:val="28"/>
          <w:lang w:eastAsia="ru-RU"/>
        </w:rPr>
      </w:pPr>
      <w:r w:rsidRPr="008B206C">
        <w:rPr>
          <w:rFonts w:ascii="Times New Roman" w:eastAsia="Times New Roman" w:hAnsi="Times New Roman" w:cs="Times New Roman"/>
          <w:sz w:val="28"/>
          <w:szCs w:val="28"/>
          <w:lang w:eastAsia="ru-RU"/>
        </w:rPr>
        <w:t xml:space="preserve">Республики Башкортостан </w:t>
      </w:r>
      <w:r w:rsidRPr="008B206C">
        <w:rPr>
          <w:rFonts w:ascii="Times New Roman" w:eastAsia="Times New Roman" w:hAnsi="Times New Roman" w:cs="Times New Roman"/>
          <w:sz w:val="28"/>
          <w:szCs w:val="28"/>
          <w:lang w:eastAsia="ru-RU"/>
        </w:rPr>
        <w:tab/>
      </w:r>
      <w:r w:rsidRPr="008B206C">
        <w:rPr>
          <w:rFonts w:ascii="Times New Roman" w:eastAsia="Times New Roman" w:hAnsi="Times New Roman" w:cs="Times New Roman"/>
          <w:sz w:val="28"/>
          <w:szCs w:val="28"/>
          <w:lang w:eastAsia="ru-RU"/>
        </w:rPr>
        <w:tab/>
        <w:t xml:space="preserve">     </w:t>
      </w:r>
      <w:r w:rsidRPr="008B206C">
        <w:rPr>
          <w:rFonts w:ascii="Times New Roman" w:eastAsia="Times New Roman" w:hAnsi="Times New Roman" w:cs="Times New Roman"/>
          <w:sz w:val="28"/>
          <w:szCs w:val="28"/>
          <w:lang w:eastAsia="ru-RU"/>
        </w:rPr>
        <w:tab/>
        <w:t xml:space="preserve">                           </w:t>
      </w:r>
      <w:r w:rsidRPr="008B206C">
        <w:rPr>
          <w:rFonts w:ascii="Times New Roman" w:eastAsia="Times New Roman" w:hAnsi="Times New Roman" w:cs="Times New Roman"/>
          <w:sz w:val="28"/>
          <w:szCs w:val="28"/>
          <w:lang w:eastAsia="ru-RU"/>
        </w:rPr>
        <w:tab/>
      </w:r>
      <w:r w:rsidRPr="008B206C">
        <w:rPr>
          <w:rFonts w:ascii="Times New Roman" w:eastAsia="Times New Roman" w:hAnsi="Times New Roman" w:cs="Times New Roman"/>
          <w:sz w:val="28"/>
          <w:szCs w:val="28"/>
          <w:lang w:eastAsia="ru-RU"/>
        </w:rPr>
        <w:tab/>
        <w:t xml:space="preserve">  </w:t>
      </w:r>
      <w:proofErr w:type="spellStart"/>
      <w:r w:rsidRPr="008B206C">
        <w:rPr>
          <w:rFonts w:ascii="Times New Roman" w:eastAsia="Times New Roman" w:hAnsi="Times New Roman" w:cs="Times New Roman"/>
          <w:sz w:val="28"/>
          <w:szCs w:val="28"/>
          <w:lang w:eastAsia="ru-RU"/>
        </w:rPr>
        <w:t>И.Н.Сафин</w:t>
      </w:r>
      <w:proofErr w:type="spellEnd"/>
    </w:p>
    <w:p w:rsidR="0092728C" w:rsidRPr="0092728C" w:rsidRDefault="0092728C" w:rsidP="0092728C">
      <w:pPr>
        <w:autoSpaceDE w:val="0"/>
        <w:autoSpaceDN w:val="0"/>
        <w:adjustRightInd w:val="0"/>
        <w:spacing w:after="0" w:line="240" w:lineRule="auto"/>
        <w:ind w:left="720" w:right="-284" w:firstLine="720"/>
        <w:jc w:val="both"/>
        <w:rPr>
          <w:rFonts w:ascii="Times New Roman" w:eastAsia="Times New Roman" w:hAnsi="Times New Roman" w:cs="Times New Roman"/>
          <w:sz w:val="28"/>
          <w:szCs w:val="28"/>
          <w:lang w:eastAsia="ru-RU"/>
        </w:rPr>
      </w:pPr>
    </w:p>
    <w:p w:rsidR="0092728C" w:rsidRPr="0092728C" w:rsidRDefault="0092728C" w:rsidP="0092728C">
      <w:pPr>
        <w:autoSpaceDE w:val="0"/>
        <w:autoSpaceDN w:val="0"/>
        <w:adjustRightInd w:val="0"/>
        <w:spacing w:after="0" w:line="240" w:lineRule="auto"/>
        <w:ind w:left="720" w:right="-284" w:firstLine="720"/>
        <w:jc w:val="both"/>
        <w:rPr>
          <w:rFonts w:ascii="Times New Roman" w:eastAsia="Times New Roman" w:hAnsi="Times New Roman" w:cs="Times New Roman"/>
          <w:sz w:val="28"/>
          <w:szCs w:val="28"/>
          <w:lang w:eastAsia="ru-RU"/>
        </w:rPr>
      </w:pPr>
    </w:p>
    <w:p w:rsidR="00B2009B" w:rsidRDefault="00B2009B">
      <w:pPr>
        <w:rPr>
          <w:sz w:val="28"/>
          <w:szCs w:val="28"/>
        </w:rPr>
      </w:pPr>
    </w:p>
    <w:p w:rsidR="001C1ECC" w:rsidRPr="001C1ECC" w:rsidRDefault="001C1ECC" w:rsidP="001C1ECC">
      <w:pPr>
        <w:spacing w:after="0" w:line="240" w:lineRule="auto"/>
        <w:jc w:val="right"/>
        <w:rPr>
          <w:rFonts w:ascii="Times New Roman" w:eastAsia="Times New Roman" w:hAnsi="Times New Roman" w:cs="Times New Roman"/>
          <w:color w:val="000000"/>
          <w:sz w:val="24"/>
          <w:szCs w:val="24"/>
          <w:u w:val="single"/>
          <w:lang w:eastAsia="ru-RU"/>
        </w:rPr>
      </w:pPr>
    </w:p>
    <w:p w:rsidR="001C1ECC" w:rsidRPr="001C1ECC" w:rsidRDefault="001C1ECC" w:rsidP="001C1ECC">
      <w:pPr>
        <w:spacing w:after="0" w:line="240" w:lineRule="auto"/>
        <w:jc w:val="right"/>
        <w:rPr>
          <w:rFonts w:ascii="Times New Roman" w:eastAsia="Times New Roman" w:hAnsi="Times New Roman" w:cs="Times New Roman"/>
          <w:color w:val="000000"/>
          <w:sz w:val="24"/>
          <w:szCs w:val="24"/>
          <w:lang w:eastAsia="ru-RU"/>
        </w:rPr>
      </w:pPr>
      <w:r w:rsidRPr="001C1ECC">
        <w:rPr>
          <w:rFonts w:ascii="Times New Roman" w:eastAsia="Times New Roman" w:hAnsi="Times New Roman" w:cs="Times New Roman"/>
          <w:color w:val="000000"/>
          <w:sz w:val="24"/>
          <w:szCs w:val="24"/>
          <w:lang w:eastAsia="ru-RU"/>
        </w:rPr>
        <w:t xml:space="preserve">Приложение </w:t>
      </w:r>
    </w:p>
    <w:p w:rsidR="001C1ECC" w:rsidRDefault="001C1ECC" w:rsidP="001C1ECC">
      <w:pPr>
        <w:spacing w:after="0" w:line="240" w:lineRule="auto"/>
        <w:jc w:val="right"/>
        <w:rPr>
          <w:rFonts w:ascii="Times New Roman" w:eastAsia="Times New Roman" w:hAnsi="Times New Roman" w:cs="Times New Roman"/>
          <w:color w:val="000000"/>
          <w:sz w:val="24"/>
          <w:szCs w:val="24"/>
          <w:lang w:eastAsia="ru-RU"/>
        </w:rPr>
      </w:pPr>
      <w:r w:rsidRPr="001C1ECC">
        <w:rPr>
          <w:rFonts w:ascii="Times New Roman" w:eastAsia="Times New Roman" w:hAnsi="Times New Roman" w:cs="Times New Roman"/>
          <w:color w:val="000000"/>
          <w:sz w:val="24"/>
          <w:szCs w:val="24"/>
          <w:lang w:eastAsia="ru-RU"/>
        </w:rPr>
        <w:t xml:space="preserve">к решению Совета </w:t>
      </w:r>
    </w:p>
    <w:p w:rsidR="001C1ECC" w:rsidRDefault="001C1ECC" w:rsidP="001C1ECC">
      <w:pPr>
        <w:spacing w:after="0" w:line="240" w:lineRule="auto"/>
        <w:jc w:val="right"/>
        <w:rPr>
          <w:rFonts w:ascii="Times New Roman" w:eastAsia="Times New Roman" w:hAnsi="Times New Roman" w:cs="Times New Roman"/>
          <w:color w:val="000000"/>
          <w:sz w:val="24"/>
          <w:szCs w:val="24"/>
          <w:lang w:eastAsia="ru-RU"/>
        </w:rPr>
      </w:pPr>
      <w:r w:rsidRPr="001C1ECC">
        <w:rPr>
          <w:rFonts w:ascii="Times New Roman" w:eastAsia="Times New Roman" w:hAnsi="Times New Roman" w:cs="Times New Roman"/>
          <w:color w:val="000000"/>
          <w:sz w:val="24"/>
          <w:szCs w:val="24"/>
          <w:lang w:eastAsia="ru-RU"/>
        </w:rPr>
        <w:t>сельского поселения</w:t>
      </w:r>
    </w:p>
    <w:p w:rsidR="001C1ECC" w:rsidRPr="001C1ECC" w:rsidRDefault="001C1ECC" w:rsidP="001C1ECC">
      <w:pPr>
        <w:spacing w:after="0" w:line="240" w:lineRule="auto"/>
        <w:jc w:val="right"/>
        <w:rPr>
          <w:rFonts w:ascii="Times New Roman" w:eastAsia="Times New Roman" w:hAnsi="Times New Roman" w:cs="Times New Roman"/>
          <w:color w:val="000000"/>
          <w:sz w:val="24"/>
          <w:szCs w:val="24"/>
          <w:lang w:eastAsia="ru-RU"/>
        </w:rPr>
      </w:pPr>
      <w:r w:rsidRPr="001C1ECC">
        <w:rPr>
          <w:rFonts w:ascii="Times New Roman" w:eastAsia="Times New Roman" w:hAnsi="Times New Roman" w:cs="Times New Roman"/>
          <w:color w:val="000000"/>
          <w:sz w:val="24"/>
          <w:szCs w:val="24"/>
          <w:lang w:eastAsia="ru-RU"/>
        </w:rPr>
        <w:t>Кидрячевский сельсовет</w:t>
      </w:r>
    </w:p>
    <w:p w:rsidR="001C1ECC" w:rsidRPr="001C1ECC" w:rsidRDefault="001C1ECC" w:rsidP="001C1ECC">
      <w:pPr>
        <w:spacing w:after="0" w:line="240" w:lineRule="auto"/>
        <w:jc w:val="right"/>
        <w:rPr>
          <w:rFonts w:ascii="Times New Roman" w:eastAsia="Times New Roman" w:hAnsi="Times New Roman" w:cs="Times New Roman"/>
          <w:color w:val="000000"/>
          <w:sz w:val="24"/>
          <w:szCs w:val="24"/>
          <w:lang w:eastAsia="ru-RU"/>
        </w:rPr>
      </w:pPr>
      <w:r w:rsidRPr="001C1ECC">
        <w:rPr>
          <w:rFonts w:ascii="Times New Roman" w:eastAsia="Times New Roman" w:hAnsi="Times New Roman" w:cs="Times New Roman"/>
          <w:color w:val="000000"/>
          <w:sz w:val="24"/>
          <w:szCs w:val="24"/>
          <w:lang w:eastAsia="ru-RU"/>
        </w:rPr>
        <w:t>муниципального района</w:t>
      </w:r>
    </w:p>
    <w:p w:rsidR="001C1ECC" w:rsidRDefault="001C1ECC" w:rsidP="001C1ECC">
      <w:pPr>
        <w:spacing w:after="0" w:line="240" w:lineRule="auto"/>
        <w:jc w:val="right"/>
        <w:rPr>
          <w:rFonts w:ascii="Times New Roman" w:eastAsia="Times New Roman" w:hAnsi="Times New Roman" w:cs="Times New Roman"/>
          <w:color w:val="000000"/>
          <w:sz w:val="24"/>
          <w:szCs w:val="24"/>
          <w:lang w:eastAsia="ru-RU"/>
        </w:rPr>
      </w:pPr>
      <w:r w:rsidRPr="001C1ECC">
        <w:rPr>
          <w:rFonts w:ascii="Times New Roman" w:eastAsia="Times New Roman" w:hAnsi="Times New Roman" w:cs="Times New Roman"/>
          <w:color w:val="000000"/>
          <w:sz w:val="24"/>
          <w:szCs w:val="24"/>
          <w:lang w:eastAsia="ru-RU"/>
        </w:rPr>
        <w:t xml:space="preserve"> Давлекановский  район </w:t>
      </w:r>
    </w:p>
    <w:p w:rsidR="001C1ECC" w:rsidRPr="001C1ECC" w:rsidRDefault="001C1ECC" w:rsidP="001C1ECC">
      <w:pPr>
        <w:spacing w:after="0" w:line="240" w:lineRule="auto"/>
        <w:jc w:val="right"/>
        <w:rPr>
          <w:rFonts w:ascii="Times New Roman" w:eastAsia="Times New Roman" w:hAnsi="Times New Roman" w:cs="Times New Roman"/>
          <w:color w:val="000000"/>
          <w:sz w:val="24"/>
          <w:szCs w:val="24"/>
          <w:lang w:eastAsia="ru-RU"/>
        </w:rPr>
      </w:pPr>
      <w:r w:rsidRPr="001C1ECC">
        <w:rPr>
          <w:rFonts w:ascii="Times New Roman" w:eastAsia="Times New Roman" w:hAnsi="Times New Roman" w:cs="Times New Roman"/>
          <w:color w:val="000000"/>
          <w:sz w:val="24"/>
          <w:szCs w:val="24"/>
          <w:lang w:eastAsia="ru-RU"/>
        </w:rPr>
        <w:t>Республики Башкортостан</w:t>
      </w:r>
    </w:p>
    <w:p w:rsidR="001C1ECC" w:rsidRPr="001C1ECC" w:rsidRDefault="001C1ECC" w:rsidP="001C1ECC">
      <w:pPr>
        <w:spacing w:after="0" w:line="240" w:lineRule="auto"/>
        <w:jc w:val="right"/>
        <w:rPr>
          <w:rFonts w:ascii="Times New Roman" w:eastAsia="Times New Roman" w:hAnsi="Times New Roman" w:cs="Times New Roman"/>
          <w:color w:val="000000"/>
          <w:sz w:val="24"/>
          <w:szCs w:val="24"/>
          <w:u w:val="single"/>
          <w:lang w:eastAsia="ru-RU"/>
        </w:rPr>
      </w:pPr>
    </w:p>
    <w:p w:rsidR="001C1ECC" w:rsidRPr="001C1ECC" w:rsidRDefault="001C1ECC" w:rsidP="001C1ECC">
      <w:pPr>
        <w:spacing w:after="0" w:line="240" w:lineRule="auto"/>
        <w:jc w:val="right"/>
        <w:rPr>
          <w:rFonts w:ascii="Times New Roman" w:eastAsia="Times New Roman" w:hAnsi="Times New Roman" w:cs="Times New Roman"/>
          <w:color w:val="000000"/>
          <w:sz w:val="24"/>
          <w:szCs w:val="24"/>
          <w:u w:val="single"/>
          <w:lang w:eastAsia="ru-RU"/>
        </w:rPr>
      </w:pPr>
    </w:p>
    <w:p w:rsidR="001C1ECC" w:rsidRPr="001C1ECC" w:rsidRDefault="001C1ECC" w:rsidP="001C1ECC">
      <w:pPr>
        <w:spacing w:after="0" w:line="240" w:lineRule="auto"/>
        <w:jc w:val="right"/>
        <w:rPr>
          <w:rFonts w:ascii="Times New Roman" w:eastAsia="Times New Roman" w:hAnsi="Times New Roman" w:cs="Times New Roman"/>
          <w:color w:val="000000"/>
          <w:sz w:val="24"/>
          <w:szCs w:val="24"/>
          <w:u w:val="single"/>
          <w:lang w:eastAsia="ru-RU"/>
        </w:rPr>
      </w:pPr>
    </w:p>
    <w:p w:rsidR="001C1ECC" w:rsidRPr="001C1ECC" w:rsidRDefault="001C1ECC" w:rsidP="001C1ECC">
      <w:pPr>
        <w:spacing w:after="0" w:line="240" w:lineRule="auto"/>
        <w:jc w:val="right"/>
        <w:rPr>
          <w:rFonts w:ascii="Times New Roman" w:eastAsia="Times New Roman" w:hAnsi="Times New Roman" w:cs="Times New Roman"/>
          <w:color w:val="000000"/>
          <w:sz w:val="24"/>
          <w:szCs w:val="24"/>
          <w:u w:val="single"/>
          <w:lang w:eastAsia="ru-RU"/>
        </w:rPr>
      </w:pPr>
    </w:p>
    <w:p w:rsidR="001C1ECC" w:rsidRPr="001C1ECC" w:rsidRDefault="001C1ECC" w:rsidP="001C1ECC">
      <w:pPr>
        <w:spacing w:after="0" w:line="240" w:lineRule="auto"/>
        <w:jc w:val="right"/>
        <w:rPr>
          <w:rFonts w:ascii="Times New Roman" w:eastAsia="Times New Roman" w:hAnsi="Times New Roman" w:cs="Times New Roman"/>
          <w:color w:val="000000"/>
          <w:sz w:val="24"/>
          <w:szCs w:val="24"/>
          <w:u w:val="single"/>
          <w:lang w:eastAsia="ru-RU"/>
        </w:rPr>
      </w:pPr>
    </w:p>
    <w:p w:rsidR="001C1ECC" w:rsidRPr="001C1ECC" w:rsidRDefault="001C1ECC" w:rsidP="001C1ECC">
      <w:pPr>
        <w:spacing w:after="0" w:line="240" w:lineRule="auto"/>
        <w:jc w:val="right"/>
        <w:rPr>
          <w:rFonts w:ascii="Times New Roman" w:eastAsia="Times New Roman" w:hAnsi="Times New Roman" w:cs="Times New Roman"/>
          <w:color w:val="000000"/>
          <w:sz w:val="24"/>
          <w:szCs w:val="24"/>
          <w:lang w:eastAsia="ru-RU"/>
        </w:rPr>
      </w:pPr>
      <w:r w:rsidRPr="001C1ECC">
        <w:rPr>
          <w:rFonts w:ascii="Times New Roman" w:eastAsia="Times New Roman" w:hAnsi="Times New Roman" w:cs="Times New Roman"/>
          <w:color w:val="000000"/>
          <w:sz w:val="24"/>
          <w:szCs w:val="24"/>
          <w:lang w:eastAsia="ru-RU"/>
        </w:rPr>
        <w:t xml:space="preserve">                                               </w:t>
      </w:r>
    </w:p>
    <w:p w:rsidR="001C1ECC" w:rsidRPr="001C1ECC" w:rsidRDefault="001C1ECC" w:rsidP="001C1ECC">
      <w:pPr>
        <w:spacing w:after="0" w:line="240" w:lineRule="auto"/>
        <w:rPr>
          <w:rFonts w:ascii="Times New Roman" w:eastAsia="Times New Roman" w:hAnsi="Times New Roman" w:cs="Times New Roman"/>
          <w:color w:val="000000"/>
          <w:sz w:val="24"/>
          <w:szCs w:val="24"/>
          <w:lang w:eastAsia="ru-RU"/>
        </w:rPr>
      </w:pPr>
    </w:p>
    <w:p w:rsidR="001C1ECC" w:rsidRPr="001C1ECC" w:rsidRDefault="001C1ECC" w:rsidP="001C1ECC">
      <w:pPr>
        <w:spacing w:after="0" w:line="360" w:lineRule="auto"/>
        <w:rPr>
          <w:rFonts w:ascii="Times New Roman" w:eastAsia="Times New Roman" w:hAnsi="Times New Roman" w:cs="Times New Roman"/>
          <w:color w:val="000000"/>
          <w:sz w:val="24"/>
          <w:szCs w:val="24"/>
          <w:lang w:eastAsia="ru-RU"/>
        </w:rPr>
      </w:pPr>
    </w:p>
    <w:p w:rsidR="001C1ECC" w:rsidRPr="001C1ECC" w:rsidRDefault="001C1ECC" w:rsidP="001C1ECC">
      <w:pPr>
        <w:keepNext/>
        <w:widowControl w:val="0"/>
        <w:spacing w:before="280" w:after="0" w:line="360" w:lineRule="auto"/>
        <w:jc w:val="center"/>
        <w:outlineLvl w:val="0"/>
        <w:rPr>
          <w:rFonts w:ascii="Times New Roman" w:eastAsia="Times New Roman" w:hAnsi="Times New Roman" w:cs="Times New Roman"/>
          <w:b/>
          <w:color w:val="000000"/>
          <w:sz w:val="48"/>
          <w:szCs w:val="48"/>
          <w:lang w:val="x-none" w:eastAsia="x-none"/>
        </w:rPr>
      </w:pPr>
      <w:r w:rsidRPr="001C1ECC">
        <w:rPr>
          <w:rFonts w:ascii="Times New Roman" w:eastAsia="Times New Roman" w:hAnsi="Times New Roman" w:cs="Times New Roman"/>
          <w:b/>
          <w:color w:val="000000"/>
          <w:sz w:val="48"/>
          <w:szCs w:val="48"/>
          <w:lang w:val="x-none" w:eastAsia="x-none"/>
        </w:rPr>
        <w:t xml:space="preserve">         У С Т А В</w:t>
      </w:r>
    </w:p>
    <w:p w:rsidR="001C1ECC" w:rsidRPr="001C1ECC" w:rsidRDefault="001C1ECC" w:rsidP="001C1ECC">
      <w:pPr>
        <w:spacing w:after="0" w:line="240" w:lineRule="auto"/>
        <w:jc w:val="center"/>
        <w:rPr>
          <w:rFonts w:ascii="Times New Roman" w:eastAsia="Times New Roman" w:hAnsi="Times New Roman" w:cs="Times New Roman"/>
          <w:b/>
          <w:color w:val="000000"/>
          <w:sz w:val="48"/>
          <w:szCs w:val="48"/>
          <w:lang w:eastAsia="ru-RU"/>
        </w:rPr>
      </w:pPr>
      <w:r w:rsidRPr="001C1ECC">
        <w:rPr>
          <w:rFonts w:ascii="Times New Roman" w:eastAsia="Times New Roman" w:hAnsi="Times New Roman" w:cs="Times New Roman"/>
          <w:b/>
          <w:color w:val="000000"/>
          <w:sz w:val="48"/>
          <w:szCs w:val="48"/>
          <w:lang w:eastAsia="ru-RU"/>
        </w:rPr>
        <w:t>СЕЛЬСКОГО ПОСЕЛЕНИЯ КИДРЯЧЕВСКИЙ СЕЛЬСОВЕТ</w:t>
      </w:r>
    </w:p>
    <w:p w:rsidR="001C1ECC" w:rsidRPr="001C1ECC" w:rsidRDefault="001C1ECC" w:rsidP="001C1ECC">
      <w:pPr>
        <w:spacing w:after="0" w:line="240" w:lineRule="auto"/>
        <w:jc w:val="center"/>
        <w:rPr>
          <w:rFonts w:ascii="Times New Roman" w:eastAsia="Times New Roman" w:hAnsi="Times New Roman" w:cs="Times New Roman"/>
          <w:b/>
          <w:color w:val="000000"/>
          <w:sz w:val="48"/>
          <w:szCs w:val="48"/>
          <w:lang w:eastAsia="ru-RU"/>
        </w:rPr>
      </w:pPr>
      <w:r w:rsidRPr="001C1ECC">
        <w:rPr>
          <w:rFonts w:ascii="Times New Roman" w:eastAsia="Times New Roman" w:hAnsi="Times New Roman" w:cs="Times New Roman"/>
          <w:b/>
          <w:color w:val="000000"/>
          <w:sz w:val="48"/>
          <w:szCs w:val="48"/>
          <w:lang w:eastAsia="ru-RU"/>
        </w:rPr>
        <w:t>МУНИЦИПАЛЬНОГО РАЙОНА</w:t>
      </w:r>
    </w:p>
    <w:p w:rsidR="001C1ECC" w:rsidRPr="001C1ECC" w:rsidRDefault="001C1ECC" w:rsidP="001C1ECC">
      <w:pPr>
        <w:spacing w:after="0" w:line="240" w:lineRule="auto"/>
        <w:jc w:val="center"/>
        <w:rPr>
          <w:rFonts w:ascii="Times New Roman" w:eastAsia="Times New Roman" w:hAnsi="Times New Roman" w:cs="Times New Roman"/>
          <w:b/>
          <w:i/>
          <w:iCs/>
          <w:color w:val="000000"/>
          <w:sz w:val="48"/>
          <w:szCs w:val="48"/>
          <w:lang w:eastAsia="ru-RU"/>
        </w:rPr>
      </w:pPr>
      <w:r w:rsidRPr="001C1ECC">
        <w:rPr>
          <w:rFonts w:ascii="Times New Roman" w:eastAsia="Times New Roman" w:hAnsi="Times New Roman" w:cs="Times New Roman"/>
          <w:b/>
          <w:i/>
          <w:iCs/>
          <w:color w:val="000000"/>
          <w:sz w:val="48"/>
          <w:szCs w:val="48"/>
          <w:lang w:eastAsia="ru-RU"/>
        </w:rPr>
        <w:t xml:space="preserve">ДАВЛЕКАНОВСКИЙ РАЙОН </w:t>
      </w:r>
    </w:p>
    <w:p w:rsidR="001C1ECC" w:rsidRPr="001C1ECC" w:rsidRDefault="001C1ECC" w:rsidP="001C1ECC">
      <w:pPr>
        <w:spacing w:after="0" w:line="240" w:lineRule="auto"/>
        <w:jc w:val="center"/>
        <w:rPr>
          <w:rFonts w:ascii="Times New Roman" w:eastAsia="Times New Roman" w:hAnsi="Times New Roman" w:cs="Times New Roman"/>
          <w:b/>
          <w:color w:val="000000"/>
          <w:sz w:val="48"/>
          <w:szCs w:val="48"/>
          <w:lang w:eastAsia="ru-RU"/>
        </w:rPr>
      </w:pPr>
      <w:r w:rsidRPr="001C1ECC">
        <w:rPr>
          <w:rFonts w:ascii="Times New Roman" w:eastAsia="Times New Roman" w:hAnsi="Times New Roman" w:cs="Times New Roman"/>
          <w:b/>
          <w:color w:val="000000"/>
          <w:sz w:val="48"/>
          <w:szCs w:val="48"/>
          <w:lang w:eastAsia="ru-RU"/>
        </w:rPr>
        <w:t>РЕСПУБЛИКИ БАШКОРТОСТАН</w:t>
      </w:r>
    </w:p>
    <w:p w:rsidR="001C1ECC" w:rsidRPr="001C1ECC" w:rsidRDefault="001C1ECC" w:rsidP="001C1ECC">
      <w:pPr>
        <w:spacing w:after="0" w:line="240" w:lineRule="auto"/>
        <w:jc w:val="center"/>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48"/>
          <w:szCs w:val="48"/>
          <w:lang w:eastAsia="ru-RU"/>
        </w:rPr>
        <w:t xml:space="preserve">  </w:t>
      </w:r>
      <w:r w:rsidRPr="001C1ECC">
        <w:rPr>
          <w:rFonts w:ascii="Times New Roman" w:eastAsia="Times New Roman" w:hAnsi="Times New Roman" w:cs="Times New Roman"/>
          <w:color w:val="000000"/>
          <w:sz w:val="24"/>
          <w:szCs w:val="24"/>
          <w:lang w:eastAsia="ru-RU"/>
        </w:rPr>
        <w:br w:type="page"/>
      </w:r>
    </w:p>
    <w:p w:rsidR="001C1ECC" w:rsidRPr="001C1ECC" w:rsidRDefault="001C1ECC" w:rsidP="001C1ECC">
      <w:pPr>
        <w:spacing w:after="0" w:line="240" w:lineRule="auto"/>
        <w:jc w:val="center"/>
        <w:rPr>
          <w:rFonts w:ascii="Times New Roman" w:eastAsia="Times New Roman" w:hAnsi="Times New Roman" w:cs="Times New Roman"/>
          <w:b/>
          <w:bCs/>
          <w:color w:val="000000"/>
          <w:sz w:val="28"/>
          <w:szCs w:val="28"/>
          <w:lang w:eastAsia="ru-RU"/>
        </w:rPr>
      </w:pPr>
      <w:r w:rsidRPr="001C1ECC">
        <w:rPr>
          <w:rFonts w:ascii="Times New Roman" w:eastAsia="Times New Roman" w:hAnsi="Times New Roman" w:cs="Times New Roman"/>
          <w:b/>
          <w:bCs/>
          <w:color w:val="000000"/>
          <w:sz w:val="28"/>
          <w:szCs w:val="28"/>
          <w:lang w:eastAsia="ru-RU"/>
        </w:rPr>
        <w:lastRenderedPageBreak/>
        <w:t>Глава I</w:t>
      </w:r>
    </w:p>
    <w:p w:rsidR="001C1ECC" w:rsidRPr="001C1ECC" w:rsidRDefault="001C1ECC" w:rsidP="001C1ECC">
      <w:pPr>
        <w:spacing w:after="0" w:line="240" w:lineRule="auto"/>
        <w:jc w:val="center"/>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center"/>
        <w:rPr>
          <w:rFonts w:ascii="Times New Roman" w:eastAsia="Times New Roman" w:hAnsi="Times New Roman" w:cs="Times New Roman"/>
          <w:b/>
          <w:bCs/>
          <w:color w:val="000000"/>
          <w:sz w:val="28"/>
          <w:szCs w:val="28"/>
          <w:lang w:eastAsia="ru-RU"/>
        </w:rPr>
      </w:pPr>
      <w:r w:rsidRPr="001C1ECC">
        <w:rPr>
          <w:rFonts w:ascii="Times New Roman" w:eastAsia="Times New Roman" w:hAnsi="Times New Roman" w:cs="Times New Roman"/>
          <w:b/>
          <w:bCs/>
          <w:color w:val="000000"/>
          <w:sz w:val="28"/>
          <w:szCs w:val="28"/>
          <w:lang w:eastAsia="ru-RU"/>
        </w:rPr>
        <w:t>Общие положения</w:t>
      </w:r>
    </w:p>
    <w:p w:rsidR="001C1ECC" w:rsidRPr="001C1ECC" w:rsidRDefault="001C1ECC" w:rsidP="001C1ECC">
      <w:pPr>
        <w:spacing w:after="0" w:line="240" w:lineRule="auto"/>
        <w:jc w:val="center"/>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1. Сельское поселение</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Сельское поселение Кидрячевский сельсовет муниципального района Давлекановский район Республики Башкортостан - муниципальное образование (далее - Сельское поселение), в котором местное самоуправление осуществляется населением непосредственно и (или) через выборные и иные органы местного самоуправления.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В соответствии с Законом Республики Башкортостан «О границах, статусе и административных центрах муниципальных образований в Республике Башкортостан» Сельское поселение входит в состав муниципального района Давлекановский район Республики Башкортостан.</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Официальное наименование Сельского поселения - сельское поселение Кидрячевский  сельсовет муниципального района Давлекановский район Республики Башкортостан. Сокращенное официальное наименование - Кидрячевский сельсовет Давлекановского  района Республики Башкортостан.</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Официальное и сокращенное наименования Сельского поселения являются равнозначными.</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2. Границы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Границы Сельского поселения устанавливаются Законом Республики Башкортостан «О границах, статусе и административных центрах муниципальных образований в Республике Башкортостан» в соответствии с требованиями Федерального закона «Об общих принципах организации местного самоуправления в Российской Федерации» (далее - Федеральный закон).</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Границы Сельского поселения могут быть изменены Законом Республики Башкортостан в соответствии с требованиями Федерального закона.</w:t>
      </w:r>
    </w:p>
    <w:p w:rsidR="001C1ECC" w:rsidRPr="001C1ECC" w:rsidRDefault="001C1ECC" w:rsidP="001C1ECC">
      <w:pPr>
        <w:spacing w:after="0" w:line="240" w:lineRule="auto"/>
        <w:jc w:val="center"/>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center"/>
        <w:rPr>
          <w:rFonts w:ascii="Times New Roman" w:eastAsia="Times New Roman" w:hAnsi="Times New Roman" w:cs="Times New Roman"/>
          <w:b/>
          <w:bCs/>
          <w:color w:val="000000"/>
          <w:sz w:val="28"/>
          <w:szCs w:val="28"/>
          <w:lang w:eastAsia="ru-RU"/>
        </w:rPr>
      </w:pPr>
      <w:r w:rsidRPr="001C1ECC">
        <w:rPr>
          <w:rFonts w:ascii="Times New Roman" w:eastAsia="Times New Roman" w:hAnsi="Times New Roman" w:cs="Times New Roman"/>
          <w:b/>
          <w:bCs/>
          <w:color w:val="000000"/>
          <w:sz w:val="28"/>
          <w:szCs w:val="28"/>
          <w:lang w:eastAsia="ru-RU"/>
        </w:rPr>
        <w:t>Глава II</w:t>
      </w:r>
    </w:p>
    <w:p w:rsidR="001C1ECC" w:rsidRPr="001C1ECC" w:rsidRDefault="001C1ECC" w:rsidP="001C1ECC">
      <w:pPr>
        <w:spacing w:after="0" w:line="240" w:lineRule="auto"/>
        <w:jc w:val="center"/>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center"/>
        <w:rPr>
          <w:rFonts w:ascii="Times New Roman" w:eastAsia="Times New Roman" w:hAnsi="Times New Roman" w:cs="Times New Roman"/>
          <w:b/>
          <w:bCs/>
          <w:color w:val="000000"/>
          <w:sz w:val="28"/>
          <w:szCs w:val="28"/>
          <w:lang w:eastAsia="ru-RU"/>
        </w:rPr>
      </w:pPr>
      <w:r w:rsidRPr="001C1ECC">
        <w:rPr>
          <w:rFonts w:ascii="Times New Roman" w:eastAsia="Times New Roman" w:hAnsi="Times New Roman" w:cs="Times New Roman"/>
          <w:b/>
          <w:bCs/>
          <w:color w:val="000000"/>
          <w:sz w:val="28"/>
          <w:szCs w:val="28"/>
          <w:lang w:eastAsia="ru-RU"/>
        </w:rPr>
        <w:t>Вопросы местного значения</w:t>
      </w:r>
    </w:p>
    <w:p w:rsidR="001C1ECC" w:rsidRPr="001C1ECC" w:rsidRDefault="001C1ECC" w:rsidP="001C1ECC">
      <w:pPr>
        <w:spacing w:after="0" w:line="240" w:lineRule="auto"/>
        <w:jc w:val="center"/>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3. Вопросы местного значения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К вопросам местного значения Сельского поселения относятся:</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1) формирование, утверждение, исполнение бюджета Сельского поселения и </w:t>
      </w:r>
      <w:proofErr w:type="gramStart"/>
      <w:r w:rsidRPr="001C1ECC">
        <w:rPr>
          <w:rFonts w:ascii="Times New Roman" w:eastAsia="Times New Roman" w:hAnsi="Times New Roman" w:cs="Times New Roman"/>
          <w:color w:val="000000"/>
          <w:sz w:val="28"/>
          <w:szCs w:val="28"/>
          <w:lang w:eastAsia="ru-RU"/>
        </w:rPr>
        <w:t>контроль за</w:t>
      </w:r>
      <w:proofErr w:type="gramEnd"/>
      <w:r w:rsidRPr="001C1ECC">
        <w:rPr>
          <w:rFonts w:ascii="Times New Roman" w:eastAsia="Times New Roman" w:hAnsi="Times New Roman" w:cs="Times New Roman"/>
          <w:color w:val="000000"/>
          <w:sz w:val="28"/>
          <w:szCs w:val="28"/>
          <w:lang w:eastAsia="ru-RU"/>
        </w:rPr>
        <w:t xml:space="preserve"> исполнением данного бюджета;</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установление, изменение и отмена местных налогов и сборов Сельского поселения;</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lastRenderedPageBreak/>
        <w:t>3) владение, пользование и распоряжение имуществом, находящимся в муниципальной собственности Сельского поселения;</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4) организация в границах Сельского поселения электро-, тепл</w:t>
      </w:r>
      <w:proofErr w:type="gramStart"/>
      <w:r w:rsidRPr="001C1ECC">
        <w:rPr>
          <w:rFonts w:ascii="Times New Roman" w:eastAsia="Times New Roman" w:hAnsi="Times New Roman" w:cs="Times New Roman"/>
          <w:color w:val="000000"/>
          <w:sz w:val="28"/>
          <w:szCs w:val="28"/>
          <w:lang w:eastAsia="ru-RU"/>
        </w:rPr>
        <w:t>о-</w:t>
      </w:r>
      <w:proofErr w:type="gramEnd"/>
      <w:r w:rsidRPr="001C1ECC">
        <w:rPr>
          <w:rFonts w:ascii="Times New Roman" w:eastAsia="Times New Roman" w:hAnsi="Times New Roman" w:cs="Times New Roman"/>
          <w:color w:val="000000"/>
          <w:sz w:val="28"/>
          <w:szCs w:val="28"/>
          <w:lang w:eastAsia="ru-RU"/>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proofErr w:type="gramStart"/>
      <w:r w:rsidRPr="001C1ECC">
        <w:rPr>
          <w:rFonts w:ascii="Times New Roman" w:eastAsia="Times New Roman" w:hAnsi="Times New Roman" w:cs="Times New Roman"/>
          <w:color w:val="000000"/>
          <w:sz w:val="28"/>
          <w:szCs w:val="28"/>
          <w:lang w:eastAsia="ru-RU"/>
        </w:rPr>
        <w:t>5) дорожная деятельность в отношении автомобильных дорог местного значения в границах населенных пунктов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Сельского поселения, а также осуществление иных полномочий в области использования автомобильных дорог и осуществления дорожной деятельности в</w:t>
      </w:r>
      <w:proofErr w:type="gramEnd"/>
      <w:r w:rsidRPr="001C1ECC">
        <w:rPr>
          <w:rFonts w:ascii="Times New Roman" w:eastAsia="Times New Roman" w:hAnsi="Times New Roman" w:cs="Times New Roman"/>
          <w:color w:val="000000"/>
          <w:sz w:val="28"/>
          <w:szCs w:val="28"/>
          <w:lang w:eastAsia="ru-RU"/>
        </w:rPr>
        <w:t xml:space="preserve"> </w:t>
      </w:r>
      <w:proofErr w:type="gramStart"/>
      <w:r w:rsidRPr="001C1ECC">
        <w:rPr>
          <w:rFonts w:ascii="Times New Roman" w:eastAsia="Times New Roman" w:hAnsi="Times New Roman" w:cs="Times New Roman"/>
          <w:color w:val="000000"/>
          <w:sz w:val="28"/>
          <w:szCs w:val="28"/>
          <w:lang w:eastAsia="ru-RU"/>
        </w:rPr>
        <w:t>соответствии</w:t>
      </w:r>
      <w:proofErr w:type="gramEnd"/>
      <w:r w:rsidRPr="001C1ECC">
        <w:rPr>
          <w:rFonts w:ascii="Times New Roman" w:eastAsia="Times New Roman" w:hAnsi="Times New Roman" w:cs="Times New Roman"/>
          <w:color w:val="000000"/>
          <w:sz w:val="28"/>
          <w:szCs w:val="28"/>
          <w:lang w:eastAsia="ru-RU"/>
        </w:rPr>
        <w:t xml:space="preserve"> с </w:t>
      </w:r>
      <w:hyperlink r:id="rId9" w:history="1">
        <w:r w:rsidRPr="001C1ECC">
          <w:rPr>
            <w:rFonts w:ascii="Times New Roman" w:eastAsia="Times New Roman" w:hAnsi="Times New Roman" w:cs="Times New Roman"/>
            <w:color w:val="000000"/>
            <w:sz w:val="28"/>
            <w:szCs w:val="28"/>
            <w:lang w:eastAsia="ru-RU"/>
          </w:rPr>
          <w:t>законодательством</w:t>
        </w:r>
      </w:hyperlink>
      <w:r w:rsidRPr="001C1ECC">
        <w:rPr>
          <w:rFonts w:ascii="Times New Roman" w:eastAsia="Times New Roman" w:hAnsi="Times New Roman" w:cs="Times New Roman"/>
          <w:color w:val="000000"/>
          <w:sz w:val="28"/>
          <w:szCs w:val="28"/>
          <w:lang w:eastAsia="ru-RU"/>
        </w:rPr>
        <w:t xml:space="preserve"> Российской Федерации;</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6) обеспечение проживающих в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10" w:history="1">
        <w:r w:rsidRPr="001C1ECC">
          <w:rPr>
            <w:rFonts w:ascii="Times New Roman" w:eastAsia="Times New Roman" w:hAnsi="Times New Roman" w:cs="Times New Roman"/>
            <w:color w:val="000000"/>
            <w:sz w:val="28"/>
            <w:szCs w:val="28"/>
            <w:lang w:eastAsia="ru-RU"/>
          </w:rPr>
          <w:t>законодательством</w:t>
        </w:r>
      </w:hyperlink>
      <w:r w:rsidRPr="001C1ECC">
        <w:rPr>
          <w:rFonts w:ascii="Times New Roman" w:eastAsia="Times New Roman" w:hAnsi="Times New Roman" w:cs="Times New Roman"/>
          <w:color w:val="000000"/>
          <w:sz w:val="28"/>
          <w:szCs w:val="28"/>
          <w:lang w:eastAsia="ru-RU"/>
        </w:rPr>
        <w:t>;</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7) создание условий для предоставления транспортных услуг населению и организация транспортного обслуживания населения в границах Сельского поселения;</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sz w:val="28"/>
          <w:szCs w:val="28"/>
          <w:lang w:eastAsia="ru-RU"/>
        </w:rPr>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9) участие в предупреждении и ликвидации последствий чрезвычайных ситуаций в границах Сельского поселения;</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10) обеспечение первичных мер пожарной безопасности в границах населенных пунктов Сельского поселения;</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11) создание условий для обеспечения жителей Сельского поселения услугами связи, общественного питания, торговли и бытового обслуживания;</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12) организация библиотечного обслуживания населения, комплектование и обеспечение сохранности библиотечных фондов библиотек Сельского поселения;</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13) создание условий для организации досуга и обеспечения жителей Сельского поселения услугами организаций культуры;</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14) сохранение, использование и популяризация объектов культурного наследия (памятников истории и культуры), находящихся в собственности </w:t>
      </w:r>
      <w:r w:rsidRPr="001C1ECC">
        <w:rPr>
          <w:rFonts w:ascii="Times New Roman" w:eastAsia="Times New Roman" w:hAnsi="Times New Roman" w:cs="Times New Roman"/>
          <w:color w:val="000000"/>
          <w:sz w:val="28"/>
          <w:szCs w:val="28"/>
          <w:lang w:eastAsia="ru-RU"/>
        </w:rPr>
        <w:lastRenderedPageBreak/>
        <w:t>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Сельского поселения;</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16) обеспечение условий для развития на территории Сельского поселения физической культуры и массового спорта, организация проведения официальных физкультурно-оздоровительных и спортивных мероприятий Сельского поселения;</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17) создание условий для массового отдыха жителей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18) формирование архивных фондов Сельского поселения;</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19) организация сбора и вывоза бытовых отходов и мусора;</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20) утверждение правил благоустройства территории Сельского поселения, </w:t>
      </w:r>
      <w:proofErr w:type="gramStart"/>
      <w:r w:rsidRPr="001C1ECC">
        <w:rPr>
          <w:rFonts w:ascii="Times New Roman" w:eastAsia="Times New Roman" w:hAnsi="Times New Roman" w:cs="Times New Roman"/>
          <w:color w:val="000000"/>
          <w:sz w:val="28"/>
          <w:szCs w:val="28"/>
          <w:lang w:eastAsia="ru-RU"/>
        </w:rPr>
        <w:t>устанавливающих</w:t>
      </w:r>
      <w:proofErr w:type="gramEnd"/>
      <w:r w:rsidRPr="001C1ECC">
        <w:rPr>
          <w:rFonts w:ascii="Times New Roman" w:eastAsia="Times New Roman" w:hAnsi="Times New Roman" w:cs="Times New Roman"/>
          <w:color w:val="000000"/>
          <w:sz w:val="28"/>
          <w:szCs w:val="28"/>
          <w:lang w:eastAsia="ru-RU"/>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Сельского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Сельского поселения;</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proofErr w:type="gramStart"/>
      <w:r w:rsidRPr="001C1ECC">
        <w:rPr>
          <w:rFonts w:ascii="Times New Roman" w:eastAsia="Times New Roman" w:hAnsi="Times New Roman" w:cs="Times New Roman"/>
          <w:color w:val="000000"/>
          <w:sz w:val="28"/>
          <w:szCs w:val="28"/>
          <w:lang w:eastAsia="ru-RU"/>
        </w:rPr>
        <w:t xml:space="preserve">21) утверждение генеральных планов Сельского поселения, правил землепользования и застройки, утверждение подготовленной на основе генеральных планов Сельского поселения документации по планировке территории, выдача разрешений на строительство (за исключением случаев, предусмотренных Градостроительным </w:t>
      </w:r>
      <w:hyperlink r:id="rId11" w:history="1">
        <w:r w:rsidRPr="001C1ECC">
          <w:rPr>
            <w:rFonts w:ascii="Times New Roman" w:eastAsia="Times New Roman" w:hAnsi="Times New Roman" w:cs="Times New Roman"/>
            <w:color w:val="000000"/>
            <w:sz w:val="28"/>
            <w:szCs w:val="28"/>
            <w:lang w:eastAsia="ru-RU"/>
          </w:rPr>
          <w:t>кодексом</w:t>
        </w:r>
      </w:hyperlink>
      <w:r w:rsidRPr="001C1ECC">
        <w:rPr>
          <w:rFonts w:ascii="Times New Roman" w:eastAsia="Times New Roman" w:hAnsi="Times New Roman" w:cs="Times New Roman"/>
          <w:color w:val="000000"/>
          <w:sz w:val="28"/>
          <w:szCs w:val="28"/>
          <w:lang w:eastAsia="ru-RU"/>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Сельского поселения, утверждение местных нормативов градостроительного проектирования</w:t>
      </w:r>
      <w:proofErr w:type="gramEnd"/>
      <w:r w:rsidRPr="001C1ECC">
        <w:rPr>
          <w:rFonts w:ascii="Times New Roman" w:eastAsia="Times New Roman" w:hAnsi="Times New Roman" w:cs="Times New Roman"/>
          <w:color w:val="000000"/>
          <w:sz w:val="28"/>
          <w:szCs w:val="28"/>
          <w:lang w:eastAsia="ru-RU"/>
        </w:rPr>
        <w:t xml:space="preserve"> </w:t>
      </w:r>
      <w:proofErr w:type="gramStart"/>
      <w:r w:rsidRPr="001C1ECC">
        <w:rPr>
          <w:rFonts w:ascii="Times New Roman" w:eastAsia="Times New Roman" w:hAnsi="Times New Roman" w:cs="Times New Roman"/>
          <w:color w:val="000000"/>
          <w:sz w:val="28"/>
          <w:szCs w:val="28"/>
          <w:lang w:eastAsia="ru-RU"/>
        </w:rPr>
        <w:t xml:space="preserve">Сельского поселения, резервирование земель и изъятие, в том числе путем выкупа, земельных участков в границах Сельского поселения для муниципальных нужд, осуществление муниципального земельного контроля за использованием земель Сельского поселения, осуществление в случаях, предусмотренных Градостроительным </w:t>
      </w:r>
      <w:hyperlink r:id="rId12" w:history="1">
        <w:r w:rsidRPr="001C1ECC">
          <w:rPr>
            <w:rFonts w:ascii="Times New Roman" w:eastAsia="Times New Roman" w:hAnsi="Times New Roman" w:cs="Times New Roman"/>
            <w:color w:val="000000"/>
            <w:sz w:val="28"/>
            <w:szCs w:val="28"/>
            <w:lang w:eastAsia="ru-RU"/>
          </w:rPr>
          <w:t>кодексом</w:t>
        </w:r>
      </w:hyperlink>
      <w:r w:rsidRPr="001C1ECC">
        <w:rPr>
          <w:rFonts w:ascii="Times New Roman" w:eastAsia="Times New Roman" w:hAnsi="Times New Roman" w:cs="Times New Roman"/>
          <w:color w:val="000000"/>
          <w:sz w:val="28"/>
          <w:szCs w:val="28"/>
          <w:lang w:eastAsia="ru-RU"/>
        </w:rPr>
        <w:t xml:space="preserve"> </w:t>
      </w:r>
      <w:r w:rsidRPr="001C1ECC">
        <w:rPr>
          <w:rFonts w:ascii="Times New Roman" w:eastAsia="Times New Roman" w:hAnsi="Times New Roman" w:cs="Times New Roman"/>
          <w:color w:val="000000"/>
          <w:sz w:val="28"/>
          <w:szCs w:val="28"/>
          <w:lang w:eastAsia="ru-RU"/>
        </w:rPr>
        <w:lastRenderedPageBreak/>
        <w:t>Российской Федерации, осмотров зданий, сооружений и выдача рекомендаций об устранении выявленных в ходе таких осмотров нарушений;</w:t>
      </w:r>
      <w:proofErr w:type="gramEnd"/>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22) присвоение наименований улицам, площадям и иным территориям проживания граждан в населенных пунктах, установление нумерации домов;</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23) организация ритуальных услуг и содержание  мест захоронения;</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24) организация и осуществление мероприятий по территориальной обороне и гражданской обороне, защите населения и территории Сельского поселения от чрезвычайных ситуаций природного и техногенного характера;</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25) создание, содержание и организация деятельности аварийно-спасательных служб и (или) аварийно-спасательных формирований на территории Сельского поселения;</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26) осуществление мероприятий по обеспечению безопасности людей на водных объектах, охране их жизни и здоровья;</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27) создание, развитие и обеспечение охраны лечебно-оздоровительных местностей и курортов местного значения на территории Сельского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28) содействие в развитии сельскохозяйственного производства, создание условий для развития малого и среднего предпринимательства;</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29) организация и осуществление мероприятий по работе с детьми и молодежью в Сельском поселении;</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30) осуществление в пределах, установленных водным </w:t>
      </w:r>
      <w:hyperlink r:id="rId13" w:history="1">
        <w:r w:rsidRPr="001C1ECC">
          <w:rPr>
            <w:rFonts w:ascii="Times New Roman" w:eastAsia="Times New Roman" w:hAnsi="Times New Roman" w:cs="Times New Roman"/>
            <w:color w:val="000000"/>
            <w:sz w:val="28"/>
            <w:szCs w:val="28"/>
            <w:lang w:eastAsia="ru-RU"/>
          </w:rPr>
          <w:t>законодательством</w:t>
        </w:r>
      </w:hyperlink>
      <w:r w:rsidRPr="001C1ECC">
        <w:rPr>
          <w:rFonts w:ascii="Times New Roman" w:eastAsia="Times New Roman" w:hAnsi="Times New Roman" w:cs="Times New Roman"/>
          <w:color w:val="000000"/>
          <w:sz w:val="28"/>
          <w:szCs w:val="28"/>
          <w:lang w:eastAsia="ru-RU"/>
        </w:rPr>
        <w:t xml:space="preserve"> Российской Федерации, полномочий собственника водных объектов, информирование населения об ограничениях их использования;</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31) осуществление муниципального лесного контроля;</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32) создание условий для деятельности добровольных формирований населения по охране общественного порядка;</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33)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35) оказание поддержки социально ориентированным некоммерческим организациям в пределах полномочий, установленных </w:t>
      </w:r>
      <w:hyperlink r:id="rId14" w:history="1">
        <w:r w:rsidRPr="001C1ECC">
          <w:rPr>
            <w:rFonts w:ascii="Times New Roman" w:eastAsia="Times New Roman" w:hAnsi="Times New Roman" w:cs="Times New Roman"/>
            <w:color w:val="000000"/>
            <w:sz w:val="28"/>
            <w:szCs w:val="28"/>
            <w:lang w:eastAsia="ru-RU"/>
          </w:rPr>
          <w:t>статьями 31.1</w:t>
        </w:r>
      </w:hyperlink>
      <w:r w:rsidRPr="001C1ECC">
        <w:rPr>
          <w:rFonts w:ascii="Times New Roman" w:eastAsia="Times New Roman" w:hAnsi="Times New Roman" w:cs="Times New Roman"/>
          <w:color w:val="000000"/>
          <w:sz w:val="28"/>
          <w:szCs w:val="28"/>
          <w:lang w:eastAsia="ru-RU"/>
        </w:rPr>
        <w:t xml:space="preserve"> и </w:t>
      </w:r>
      <w:hyperlink r:id="rId15" w:history="1">
        <w:r w:rsidRPr="001C1ECC">
          <w:rPr>
            <w:rFonts w:ascii="Times New Roman" w:eastAsia="Times New Roman" w:hAnsi="Times New Roman" w:cs="Times New Roman"/>
            <w:color w:val="000000"/>
            <w:sz w:val="28"/>
            <w:szCs w:val="28"/>
            <w:lang w:eastAsia="ru-RU"/>
          </w:rPr>
          <w:t>31.3</w:t>
        </w:r>
      </w:hyperlink>
      <w:r w:rsidRPr="001C1ECC">
        <w:rPr>
          <w:rFonts w:ascii="Times New Roman" w:eastAsia="Times New Roman" w:hAnsi="Times New Roman" w:cs="Times New Roman"/>
          <w:color w:val="000000"/>
          <w:sz w:val="28"/>
          <w:szCs w:val="28"/>
          <w:lang w:eastAsia="ru-RU"/>
        </w:rPr>
        <w:t xml:space="preserve"> Федерального закона от 12 января 1996 года № 7-ФЗ «О некоммерческих организациях»;</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36) осуществление муниципального </w:t>
      </w:r>
      <w:proofErr w:type="gramStart"/>
      <w:r w:rsidRPr="001C1ECC">
        <w:rPr>
          <w:rFonts w:ascii="Times New Roman" w:eastAsia="Times New Roman" w:hAnsi="Times New Roman" w:cs="Times New Roman"/>
          <w:color w:val="000000"/>
          <w:sz w:val="28"/>
          <w:szCs w:val="28"/>
          <w:lang w:eastAsia="ru-RU"/>
        </w:rPr>
        <w:t>контроля за</w:t>
      </w:r>
      <w:proofErr w:type="gramEnd"/>
      <w:r w:rsidRPr="001C1ECC">
        <w:rPr>
          <w:rFonts w:ascii="Times New Roman" w:eastAsia="Times New Roman" w:hAnsi="Times New Roman" w:cs="Times New Roman"/>
          <w:color w:val="000000"/>
          <w:sz w:val="28"/>
          <w:szCs w:val="28"/>
          <w:lang w:eastAsia="ru-RU"/>
        </w:rPr>
        <w:t xml:space="preserve"> проведением муниципальных лотерей;</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37) осуществление муниципального контроля на территории особой экономической зоны;</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38) обеспечение выполнения работ, необходимых для создания искусственных земельных участков для нужд Сельского поселения, </w:t>
      </w:r>
      <w:r w:rsidRPr="001C1ECC">
        <w:rPr>
          <w:rFonts w:ascii="Times New Roman" w:eastAsia="Times New Roman" w:hAnsi="Times New Roman" w:cs="Times New Roman"/>
          <w:color w:val="000000"/>
          <w:sz w:val="28"/>
          <w:szCs w:val="28"/>
          <w:lang w:eastAsia="ru-RU"/>
        </w:rPr>
        <w:lastRenderedPageBreak/>
        <w:t xml:space="preserve">проведение открытого аукциона на право заключить договор о создании искусственного земельного участка в соответствии с Федеральным </w:t>
      </w:r>
      <w:hyperlink r:id="rId16" w:history="1">
        <w:r w:rsidRPr="001C1ECC">
          <w:rPr>
            <w:rFonts w:ascii="Times New Roman" w:eastAsia="Times New Roman" w:hAnsi="Times New Roman" w:cs="Times New Roman"/>
            <w:color w:val="000000"/>
            <w:sz w:val="28"/>
            <w:szCs w:val="28"/>
            <w:lang w:eastAsia="ru-RU"/>
          </w:rPr>
          <w:t>законом</w:t>
        </w:r>
      </w:hyperlink>
      <w:r w:rsidRPr="001C1ECC">
        <w:rPr>
          <w:rFonts w:ascii="Times New Roman" w:eastAsia="Times New Roman" w:hAnsi="Times New Roman" w:cs="Times New Roman"/>
          <w:color w:val="000000"/>
          <w:sz w:val="28"/>
          <w:szCs w:val="28"/>
          <w:lang w:eastAsia="ru-RU"/>
        </w:rPr>
        <w:t>;</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39) осуществление мер по противодействию коррупции в границах Сельского поселения.</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w:t>
      </w:r>
      <w:r w:rsidRPr="001C1ECC">
        <w:rPr>
          <w:rFonts w:ascii="Times New Roman" w:eastAsia="Times New Roman" w:hAnsi="Times New Roman" w:cs="Times New Roman"/>
          <w:color w:val="000000"/>
          <w:sz w:val="24"/>
          <w:szCs w:val="24"/>
          <w:lang w:eastAsia="ru-RU"/>
        </w:rPr>
        <w:t xml:space="preserve"> </w:t>
      </w:r>
      <w:r w:rsidRPr="001C1ECC">
        <w:rPr>
          <w:rFonts w:ascii="Times New Roman" w:eastAsia="Times New Roman" w:hAnsi="Times New Roman" w:cs="Times New Roman"/>
          <w:color w:val="000000"/>
          <w:sz w:val="28"/>
          <w:szCs w:val="28"/>
          <w:lang w:eastAsia="ru-RU"/>
        </w:rPr>
        <w:t>Органы местного самоуправления Сельского поселения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Сельского поселения в бюджет муниципального района в соответствии с Бюджетным кодексом Российской Федерации.</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proofErr w:type="gramStart"/>
      <w:r w:rsidRPr="001C1ECC">
        <w:rPr>
          <w:rFonts w:ascii="Times New Roman" w:eastAsia="Times New Roman" w:hAnsi="Times New Roman" w:cs="Times New Roman"/>
          <w:color w:val="000000"/>
          <w:sz w:val="28"/>
          <w:szCs w:val="28"/>
          <w:lang w:eastAsia="ru-RU"/>
        </w:rPr>
        <w:t>Для осуществления переданных в соответствии с указанным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представительного органа Сельского поселения.</w:t>
      </w:r>
      <w:proofErr w:type="gramEnd"/>
    </w:p>
    <w:p w:rsidR="001C1ECC" w:rsidRPr="001C1ECC" w:rsidRDefault="001C1ECC" w:rsidP="001C1ECC">
      <w:pPr>
        <w:spacing w:after="0" w:line="240" w:lineRule="auto"/>
        <w:jc w:val="both"/>
        <w:rPr>
          <w:rFonts w:ascii="Times New Roman" w:eastAsia="Times New Roman" w:hAnsi="Times New Roman" w:cs="Times New Roman"/>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b/>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4. Права органов местного самоуправления Сельского поселения на решение вопросов, не отнесенных к вопросам местного значения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1. Органы местного самоуправления Сельского поселения имеют право </w:t>
      </w:r>
      <w:proofErr w:type="gramStart"/>
      <w:r w:rsidRPr="001C1ECC">
        <w:rPr>
          <w:rFonts w:ascii="Times New Roman" w:eastAsia="Times New Roman" w:hAnsi="Times New Roman" w:cs="Times New Roman"/>
          <w:color w:val="000000"/>
          <w:sz w:val="28"/>
          <w:szCs w:val="28"/>
          <w:lang w:eastAsia="ru-RU"/>
        </w:rPr>
        <w:t>на</w:t>
      </w:r>
      <w:proofErr w:type="gramEnd"/>
      <w:r w:rsidRPr="001C1ECC">
        <w:rPr>
          <w:rFonts w:ascii="Times New Roman" w:eastAsia="Times New Roman" w:hAnsi="Times New Roman" w:cs="Times New Roman"/>
          <w:color w:val="000000"/>
          <w:sz w:val="28"/>
          <w:szCs w:val="28"/>
          <w:lang w:eastAsia="ru-RU"/>
        </w:rPr>
        <w:t>:</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создание музеев Сельского поселения;</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совершение нотариальных действий, предусмотренных законодательством, в случае отсутствия в Сельском поселении нотариуса;</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участие в осуществлении деятельности по опеке и попечительству;</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Сельского поселения;</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7) создание муниципальной пожарной охраны;</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8) создание условий для развития туризма;</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9) оказание поддержки общественным наблюдательным комиссиям, осуществляющим общественный </w:t>
      </w:r>
      <w:proofErr w:type="gramStart"/>
      <w:r w:rsidRPr="001C1ECC">
        <w:rPr>
          <w:rFonts w:ascii="Times New Roman" w:eastAsia="Times New Roman" w:hAnsi="Times New Roman" w:cs="Times New Roman"/>
          <w:color w:val="000000"/>
          <w:sz w:val="28"/>
          <w:szCs w:val="28"/>
          <w:lang w:eastAsia="ru-RU"/>
        </w:rPr>
        <w:t>контроль за</w:t>
      </w:r>
      <w:proofErr w:type="gramEnd"/>
      <w:r w:rsidRPr="001C1ECC">
        <w:rPr>
          <w:rFonts w:ascii="Times New Roman" w:eastAsia="Times New Roman" w:hAnsi="Times New Roman" w:cs="Times New Roman"/>
          <w:color w:val="000000"/>
          <w:sz w:val="28"/>
          <w:szCs w:val="28"/>
          <w:lang w:eastAsia="ru-RU"/>
        </w:rPr>
        <w:t xml:space="preserve"> обеспечением прав человека и содействие лицам, находящимся в местах принудительного содержания;</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lastRenderedPageBreak/>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7" w:history="1">
        <w:r w:rsidRPr="001C1ECC">
          <w:rPr>
            <w:rFonts w:ascii="Times New Roman" w:eastAsia="Times New Roman" w:hAnsi="Times New Roman" w:cs="Times New Roman"/>
            <w:color w:val="000000"/>
            <w:sz w:val="28"/>
            <w:szCs w:val="28"/>
            <w:lang w:eastAsia="ru-RU"/>
          </w:rPr>
          <w:t>законом</w:t>
        </w:r>
      </w:hyperlink>
      <w:r w:rsidRPr="001C1ECC">
        <w:rPr>
          <w:rFonts w:ascii="Times New Roman" w:eastAsia="Times New Roman" w:hAnsi="Times New Roman" w:cs="Times New Roman"/>
          <w:color w:val="000000"/>
          <w:sz w:val="28"/>
          <w:szCs w:val="28"/>
          <w:lang w:eastAsia="ru-RU"/>
        </w:rPr>
        <w:t xml:space="preserve"> от 24 ноября 1995 года № 181-ФЗ «О социальной защите инвалидов в Российской Федерации».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 2. </w:t>
      </w:r>
      <w:proofErr w:type="gramStart"/>
      <w:r w:rsidRPr="001C1ECC">
        <w:rPr>
          <w:rFonts w:ascii="Times New Roman" w:eastAsia="Times New Roman" w:hAnsi="Times New Roman" w:cs="Times New Roman"/>
          <w:color w:val="000000"/>
          <w:sz w:val="28"/>
          <w:szCs w:val="28"/>
          <w:lang w:eastAsia="ru-RU"/>
        </w:rPr>
        <w:t>Органы местного самоуправления Сельского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w:t>
      </w:r>
      <w:proofErr w:type="gramEnd"/>
      <w:r w:rsidRPr="001C1ECC">
        <w:rPr>
          <w:rFonts w:ascii="Times New Roman" w:eastAsia="Times New Roman" w:hAnsi="Times New Roman" w:cs="Times New Roman"/>
          <w:color w:val="000000"/>
          <w:sz w:val="28"/>
          <w:szCs w:val="28"/>
          <w:lang w:eastAsia="ru-RU"/>
        </w:rPr>
        <w:t xml:space="preserve"> федеральными законами и законами Республики Башкортостан,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1C1ECC" w:rsidRPr="001C1ECC" w:rsidRDefault="001C1ECC" w:rsidP="001C1ECC">
      <w:pPr>
        <w:spacing w:after="0" w:line="240" w:lineRule="auto"/>
        <w:jc w:val="both"/>
        <w:rPr>
          <w:rFonts w:ascii="Times New Roman" w:eastAsia="Times New Roman" w:hAnsi="Times New Roman" w:cs="Times New Roman"/>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b/>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5. Полномочия органов местного самоуправления по решению вопросов местного значения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В целях решения вопросов местного значения органы местного самоуправления Сельского поселения обладают следующими полномочиями:</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принятие устава Сельского поселения и внесение в него изменений и дополнений, издание муниципальных правовых актов;</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установление официальных символов Сельского поселения;</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формирование и размещение муниципального заказа;</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6) полномочиями по организации теплоснабжения, предусмотренными Федеральным </w:t>
      </w:r>
      <w:hyperlink r:id="rId18" w:history="1">
        <w:r w:rsidRPr="001C1ECC">
          <w:rPr>
            <w:rFonts w:ascii="Times New Roman" w:eastAsia="Times New Roman" w:hAnsi="Times New Roman" w:cs="Times New Roman"/>
            <w:color w:val="000000"/>
            <w:sz w:val="28"/>
            <w:szCs w:val="28"/>
            <w:lang w:eastAsia="ru-RU"/>
          </w:rPr>
          <w:t>законом</w:t>
        </w:r>
      </w:hyperlink>
      <w:r w:rsidRPr="001C1ECC">
        <w:rPr>
          <w:rFonts w:ascii="Times New Roman" w:eastAsia="Times New Roman" w:hAnsi="Times New Roman" w:cs="Times New Roman"/>
          <w:color w:val="000000"/>
          <w:sz w:val="28"/>
          <w:szCs w:val="28"/>
          <w:lang w:eastAsia="ru-RU"/>
        </w:rPr>
        <w:t xml:space="preserve"> «О теплоснабжении»;</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7) полномочиями в сфере водоснабжения и водоотведения, предусмотренными Федеральным </w:t>
      </w:r>
      <w:hyperlink r:id="rId19" w:history="1">
        <w:r w:rsidRPr="001C1ECC">
          <w:rPr>
            <w:rFonts w:ascii="Times New Roman" w:eastAsia="Times New Roman" w:hAnsi="Times New Roman" w:cs="Times New Roman"/>
            <w:color w:val="000000"/>
            <w:sz w:val="28"/>
            <w:szCs w:val="28"/>
            <w:lang w:eastAsia="ru-RU"/>
          </w:rPr>
          <w:t>законом</w:t>
        </w:r>
      </w:hyperlink>
      <w:r w:rsidRPr="001C1ECC">
        <w:rPr>
          <w:rFonts w:ascii="Times New Roman" w:eastAsia="Times New Roman" w:hAnsi="Times New Roman" w:cs="Times New Roman"/>
          <w:color w:val="000000"/>
          <w:sz w:val="28"/>
          <w:szCs w:val="28"/>
          <w:lang w:eastAsia="ru-RU"/>
        </w:rPr>
        <w:t xml:space="preserve"> «О водоснабжении и водоотведении»;</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8) организационное и материально-техническое обеспечение подготовки и проведения муниципальных выборов, местного референдума, голосования по </w:t>
      </w:r>
      <w:r w:rsidRPr="001C1ECC">
        <w:rPr>
          <w:rFonts w:ascii="Times New Roman" w:eastAsia="Times New Roman" w:hAnsi="Times New Roman" w:cs="Times New Roman"/>
          <w:color w:val="000000"/>
          <w:sz w:val="28"/>
          <w:szCs w:val="28"/>
          <w:lang w:eastAsia="ru-RU"/>
        </w:rPr>
        <w:lastRenderedPageBreak/>
        <w:t>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Сельского поселения, преобразования Сельского поселения;</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9) принятие и организация выполнения планов и программ комплексного социально-экономического развития Сельского поселения, а также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w:t>
      </w:r>
      <w:hyperlink r:id="rId20" w:history="1">
        <w:r w:rsidRPr="001C1ECC">
          <w:rPr>
            <w:rFonts w:ascii="Times New Roman" w:eastAsia="Times New Roman" w:hAnsi="Times New Roman" w:cs="Times New Roman"/>
            <w:color w:val="000000"/>
            <w:sz w:val="28"/>
            <w:szCs w:val="28"/>
            <w:lang w:eastAsia="ru-RU"/>
          </w:rPr>
          <w:t>порядке</w:t>
        </w:r>
      </w:hyperlink>
      <w:r w:rsidRPr="001C1ECC">
        <w:rPr>
          <w:rFonts w:ascii="Times New Roman" w:eastAsia="Times New Roman" w:hAnsi="Times New Roman" w:cs="Times New Roman"/>
          <w:color w:val="000000"/>
          <w:sz w:val="28"/>
          <w:szCs w:val="28"/>
          <w:lang w:eastAsia="ru-RU"/>
        </w:rPr>
        <w:t>, установленном Правительством Российской Федерации;</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10) разработка и утверждение </w:t>
      </w:r>
      <w:hyperlink r:id="rId21" w:history="1">
        <w:r w:rsidRPr="001C1ECC">
          <w:rPr>
            <w:rFonts w:ascii="Times New Roman" w:eastAsia="Times New Roman" w:hAnsi="Times New Roman" w:cs="Times New Roman"/>
            <w:color w:val="000000"/>
            <w:sz w:val="28"/>
            <w:szCs w:val="28"/>
            <w:lang w:eastAsia="ru-RU"/>
          </w:rPr>
          <w:t>программ</w:t>
        </w:r>
      </w:hyperlink>
      <w:r w:rsidRPr="001C1ECC">
        <w:rPr>
          <w:rFonts w:ascii="Times New Roman" w:eastAsia="Times New Roman" w:hAnsi="Times New Roman" w:cs="Times New Roman"/>
          <w:color w:val="000000"/>
          <w:sz w:val="28"/>
          <w:szCs w:val="28"/>
          <w:lang w:eastAsia="ru-RU"/>
        </w:rPr>
        <w:t xml:space="preserve"> комплексного развития систем коммунальной инфраструктуры Сельского поселения, требования к которым устанавливаются Правительством Российской Федерации;</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11)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Сельского поселения официальной информации о социально-экономическом и культурном развитии Сельского поселения, о развитии его общественной инфраструктуры и иной официальной информации;</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12) осуществление международных и внешнеэкономических связей в соответствии с федеральными законами;</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13) организация подготовки, переподготовки и повышения квалификации выборных должностных лиц местного самоуправления, членов выборных органов местного самоуправления, депутатов представительных органов Сельского поселения, а также профессиональной подготовки, переподготовки и повышения квалификации муниципальных служащих и работников муниципальных учреждений;</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w:t>
      </w:r>
      <w:hyperlink r:id="rId22" w:history="1">
        <w:r w:rsidRPr="001C1ECC">
          <w:rPr>
            <w:rFonts w:ascii="Times New Roman" w:eastAsia="Times New Roman" w:hAnsi="Times New Roman" w:cs="Times New Roman"/>
            <w:color w:val="000000"/>
            <w:sz w:val="28"/>
            <w:szCs w:val="28"/>
            <w:lang w:eastAsia="ru-RU"/>
          </w:rPr>
          <w:t>законодательством</w:t>
        </w:r>
      </w:hyperlink>
      <w:r w:rsidRPr="001C1ECC">
        <w:rPr>
          <w:rFonts w:ascii="Times New Roman" w:eastAsia="Times New Roman" w:hAnsi="Times New Roman" w:cs="Times New Roman"/>
          <w:color w:val="000000"/>
          <w:sz w:val="28"/>
          <w:szCs w:val="28"/>
          <w:lang w:eastAsia="ru-RU"/>
        </w:rPr>
        <w:t xml:space="preserve"> об энергосбережении и о повышении энергетической эффективности;</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15) иными полномочиями в соответствии с Федеральным законом, Уставом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Органы местного самоуправления Сельского поселения могут принять решения о привлечении граждан к выполнению на добровольной основе социально значимых для Сельского поселения работ (в том числе дежурств) в целях решения вопросов местного значения Сельского поселения, предусмотренных Федеральным законом.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Определение органа местного самоуправления, уполномоченного на принятие решения о привлечении граждан к выполнению на добровольной </w:t>
      </w:r>
      <w:r w:rsidRPr="001C1ECC">
        <w:rPr>
          <w:rFonts w:ascii="Times New Roman" w:eastAsia="Times New Roman" w:hAnsi="Times New Roman" w:cs="Times New Roman"/>
          <w:color w:val="000000"/>
          <w:sz w:val="28"/>
          <w:szCs w:val="28"/>
          <w:lang w:eastAsia="ru-RU"/>
        </w:rPr>
        <w:lastRenderedPageBreak/>
        <w:t>основе социально значимых для Сельского поселения работ, находится в ведении представительного органа местного самоуправления.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К социально значимым работам могут быть отнесены только работы, не требующие специальной профессиональной подготовки.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К выполнению социально значимых работ могут привлекаться совершеннолетние трудоспособные жители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Полномочия органов местного самоуправления, установленные Федеральным законом, осуществляются органами местного самоуправления Сельского поселения самостоятельно. Подчиненность органа местного самоуправления или должностного лица местного самоуправления Сельского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autoSpaceDE w:val="0"/>
        <w:autoSpaceDN w:val="0"/>
        <w:adjustRightInd w:val="0"/>
        <w:spacing w:after="0" w:line="240" w:lineRule="auto"/>
        <w:jc w:val="both"/>
        <w:outlineLvl w:val="0"/>
        <w:rPr>
          <w:rFonts w:ascii="Times New Roman" w:eastAsia="Times New Roman" w:hAnsi="Times New Roman" w:cs="Times New Roman"/>
          <w:b/>
          <w:color w:val="000000"/>
          <w:sz w:val="28"/>
          <w:szCs w:val="28"/>
          <w:lang w:eastAsia="ru-RU"/>
        </w:rPr>
      </w:pPr>
      <w:r w:rsidRPr="001C1ECC">
        <w:rPr>
          <w:rFonts w:ascii="Times New Roman" w:eastAsia="Times New Roman" w:hAnsi="Times New Roman" w:cs="Times New Roman"/>
          <w:b/>
          <w:color w:val="000000"/>
          <w:sz w:val="28"/>
          <w:szCs w:val="28"/>
          <w:lang w:eastAsia="ru-RU"/>
        </w:rPr>
        <w:t>Статья 5.1. Муниципальный контроль</w:t>
      </w:r>
    </w:p>
    <w:p w:rsidR="001C1ECC" w:rsidRPr="001C1ECC" w:rsidRDefault="001C1ECC" w:rsidP="001C1ECC">
      <w:pPr>
        <w:autoSpaceDE w:val="0"/>
        <w:autoSpaceDN w:val="0"/>
        <w:adjustRightInd w:val="0"/>
        <w:spacing w:after="0" w:line="240" w:lineRule="auto"/>
        <w:jc w:val="both"/>
        <w:outlineLvl w:val="0"/>
        <w:rPr>
          <w:rFonts w:ascii="Times New Roman" w:eastAsia="Times New Roman" w:hAnsi="Times New Roman" w:cs="Times New Roman"/>
          <w:color w:val="000000"/>
          <w:sz w:val="28"/>
          <w:szCs w:val="28"/>
          <w:lang w:eastAsia="ru-RU"/>
        </w:rPr>
      </w:pPr>
    </w:p>
    <w:p w:rsidR="001C1ECC" w:rsidRPr="001C1ECC" w:rsidRDefault="001C1ECC" w:rsidP="001C1ECC">
      <w:pPr>
        <w:numPr>
          <w:ilvl w:val="0"/>
          <w:numId w:val="1"/>
        </w:numPr>
        <w:autoSpaceDE w:val="0"/>
        <w:autoSpaceDN w:val="0"/>
        <w:adjustRightInd w:val="0"/>
        <w:spacing w:after="0" w:line="240" w:lineRule="auto"/>
        <w:ind w:firstLine="567"/>
        <w:jc w:val="both"/>
        <w:outlineLvl w:val="0"/>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Органы местного самоуправления вправе организовывать и осуществлять муниципальный контроль по вопросам, предусмотренным федеральными законами.</w:t>
      </w:r>
    </w:p>
    <w:p w:rsidR="001C1ECC" w:rsidRPr="001C1ECC" w:rsidRDefault="001C1ECC" w:rsidP="001C1ECC">
      <w:pPr>
        <w:numPr>
          <w:ilvl w:val="0"/>
          <w:numId w:val="1"/>
        </w:numPr>
        <w:autoSpaceDE w:val="0"/>
        <w:autoSpaceDN w:val="0"/>
        <w:adjustRightInd w:val="0"/>
        <w:spacing w:after="0" w:line="240" w:lineRule="auto"/>
        <w:ind w:firstLine="567"/>
        <w:jc w:val="both"/>
        <w:outlineLvl w:val="0"/>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center"/>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center"/>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Глава III</w:t>
      </w:r>
    </w:p>
    <w:p w:rsidR="001C1ECC" w:rsidRPr="001C1ECC" w:rsidRDefault="001C1ECC" w:rsidP="001C1ECC">
      <w:pPr>
        <w:spacing w:after="0" w:line="240" w:lineRule="auto"/>
        <w:jc w:val="center"/>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Формы, порядок и гарантии участия населения в решении вопросов местного значения</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6. Местный референдум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В целях решения непосредственно населением вопросов местного значения проводится местный референдум.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Подготовку и проведение местного референдума осуществляют комиссии местного референдума. В их систему входят:</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1) избирательная комиссия Сельского поселения или территориальная избирательная комиссия, на которую в соответствии с Федеральным законом «Об основных гарантиях избирательных прав и права на участие в референдуме граждан Российской Федерации», Кодексом Республики </w:t>
      </w:r>
      <w:r w:rsidRPr="001C1ECC">
        <w:rPr>
          <w:rFonts w:ascii="Times New Roman" w:eastAsia="Times New Roman" w:hAnsi="Times New Roman" w:cs="Times New Roman"/>
          <w:color w:val="000000"/>
          <w:sz w:val="28"/>
          <w:szCs w:val="28"/>
          <w:lang w:eastAsia="ru-RU"/>
        </w:rPr>
        <w:lastRenderedPageBreak/>
        <w:t>Башкортостан о выборах возложены полномочия избирательной комиссии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участковые комиссии местного референдума.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Полномочия избирательной комиссии Сельского поселения по решению Центральной избирательной комиссии Республики Башкортостан, принятому на основании обращения представительного органа Сельского поселения, могут возлагаться на территориальную комиссию.</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Вышестоящей избирательной комиссией по отношению к избирательной комиссии Сельского поселения является территориальная избирательная комиссия муниципального района Давлекановский район Республики Башкортостан.</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Вышестоящей избирательной комиссией по отношению к территориальной избирательной комиссии муниципального района Давлекановский район Республики Башкортостан является Центральная избирательная комиссия Республики Башкортостан.</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Местный референдум с такой же по смыслу формулировкой вопроса не проводится в течение двух лет со дня официального опубликования результатов местного референдума.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4. Решение о назначении местного референдума принимается представительным органом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по инициативе, выдвинутой гражданами Российской Федерации, имеющими право на участие в местном референдуме (инициативная группа);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установленном Федеральным законом не </w:t>
      </w:r>
      <w:proofErr w:type="gramStart"/>
      <w:r w:rsidRPr="001C1ECC">
        <w:rPr>
          <w:rFonts w:ascii="Times New Roman" w:eastAsia="Times New Roman" w:hAnsi="Times New Roman" w:cs="Times New Roman"/>
          <w:color w:val="000000"/>
          <w:sz w:val="28"/>
          <w:szCs w:val="28"/>
          <w:lang w:eastAsia="ru-RU"/>
        </w:rPr>
        <w:t>позднее</w:t>
      </w:r>
      <w:proofErr w:type="gramEnd"/>
      <w:r w:rsidRPr="001C1ECC">
        <w:rPr>
          <w:rFonts w:ascii="Times New Roman" w:eastAsia="Times New Roman" w:hAnsi="Times New Roman" w:cs="Times New Roman"/>
          <w:color w:val="000000"/>
          <w:sz w:val="28"/>
          <w:szCs w:val="28"/>
          <w:lang w:eastAsia="ru-RU"/>
        </w:rPr>
        <w:t xml:space="preserve"> чем за один год до дня образования инициативной группы по проведению местного референдума;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по инициативе представительного органа Сельского поселения и главы Сельского поселения, выдвинутой ими совместно.</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Голосование на местном референдуме не </w:t>
      </w:r>
      <w:proofErr w:type="gramStart"/>
      <w:r w:rsidRPr="001C1ECC">
        <w:rPr>
          <w:rFonts w:ascii="Times New Roman" w:eastAsia="Times New Roman" w:hAnsi="Times New Roman" w:cs="Times New Roman"/>
          <w:color w:val="000000"/>
          <w:sz w:val="28"/>
          <w:szCs w:val="28"/>
          <w:lang w:eastAsia="ru-RU"/>
        </w:rPr>
        <w:t>позднее</w:t>
      </w:r>
      <w:proofErr w:type="gramEnd"/>
      <w:r w:rsidRPr="001C1ECC">
        <w:rPr>
          <w:rFonts w:ascii="Times New Roman" w:eastAsia="Times New Roman" w:hAnsi="Times New Roman" w:cs="Times New Roman"/>
          <w:color w:val="000000"/>
          <w:sz w:val="28"/>
          <w:szCs w:val="28"/>
          <w:lang w:eastAsia="ru-RU"/>
        </w:rPr>
        <w:t xml:space="preserve"> чем за 25 дней до назначенного дня голосования может быть перенесено представительным органом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 </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5. </w:t>
      </w:r>
      <w:proofErr w:type="gramStart"/>
      <w:r w:rsidRPr="001C1ECC">
        <w:rPr>
          <w:rFonts w:ascii="Times New Roman" w:eastAsia="Times New Roman" w:hAnsi="Times New Roman" w:cs="Times New Roman"/>
          <w:color w:val="000000"/>
          <w:sz w:val="28"/>
          <w:szCs w:val="28"/>
          <w:lang w:eastAsia="ru-RU"/>
        </w:rPr>
        <w:t>Условием назначения местного референдума по инициативе граждан, избирательных объединений, иных общественных объединений, указанных в пункте 2 части 4 настоящей статьи, является сбор подписей в поддержку данной инициативы, количество которых устанавливается законом Республики Башкортостан и не может превышать 5 процентов от числа участников местного референдума, зарегистрированных на территории Сельского поселения в соответствии с федеральным законом.</w:t>
      </w:r>
      <w:proofErr w:type="gramEnd"/>
      <w:r w:rsidRPr="001C1ECC">
        <w:rPr>
          <w:rFonts w:ascii="Times New Roman" w:eastAsia="Times New Roman" w:hAnsi="Times New Roman" w:cs="Times New Roman"/>
          <w:color w:val="000000"/>
          <w:sz w:val="28"/>
          <w:szCs w:val="28"/>
          <w:lang w:eastAsia="ru-RU"/>
        </w:rPr>
        <w:t xml:space="preserve"> Указанные подписи должны быть представлены инициативной группой по проведению местного референдума в избирательную комиссию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lastRenderedPageBreak/>
        <w:t>Инициатива проведения референдума, выдвинутая гражданами, избирательными объединениями, иными общественными объединениями, указанными в пункте 2 части 4  настоящей статьи, оформляется в порядке, установленном Федеральным законом и Законом Республики Башкортостан «О местном референдуме в Республике Башкортостан».</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Инициатива проведения референдума, выдвинутая совместно представительным органом Сельского поселения и главой Сельского поселения, оформляется правовыми актами представительного органа Сельского поселения и главы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Инициативная группа по проведению местного референдума обращается в избирательную комиссию Сельского поселения, которая со дня обращения инициативной группы действует в качестве комиссии местного референдума с ходатайством о регистрации группы.</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roofErr w:type="gramStart"/>
      <w:r w:rsidRPr="001C1ECC">
        <w:rPr>
          <w:rFonts w:ascii="Times New Roman" w:eastAsia="Times New Roman" w:hAnsi="Times New Roman" w:cs="Times New Roman"/>
          <w:color w:val="000000"/>
          <w:sz w:val="28"/>
          <w:szCs w:val="28"/>
          <w:lang w:eastAsia="ru-RU"/>
        </w:rPr>
        <w:t>В ходатайстве инициативной группы по проведению местного референдума должен (должны) содержаться вопрос (вопросы), предлагаемый (предлагаемые) инициативной группой для вынесения на местный референдум, должны быть указаны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w:t>
      </w:r>
      <w:proofErr w:type="gramEnd"/>
      <w:r w:rsidRPr="001C1ECC">
        <w:rPr>
          <w:rFonts w:ascii="Times New Roman" w:eastAsia="Times New Roman" w:hAnsi="Times New Roman" w:cs="Times New Roman"/>
          <w:color w:val="000000"/>
          <w:sz w:val="28"/>
          <w:szCs w:val="28"/>
          <w:lang w:eastAsia="ru-RU"/>
        </w:rPr>
        <w:t xml:space="preserve"> и лиц, уполномоченных действовать от ее имени на территории, где предполагается провести местный референдум. Ходатайство инициативной группы должно быть подписано всеми членами указанной группы.</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К ходатайству должен быть приложен протокол собрания инициативной группы по проведению местного референдума, на котором было принято решение о выдвижении инициативы проведения местного референдума.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Комиссия Сельского поселения, в течение 15 дней со дня поступления ходатайства инициативной группы обязана рассмотреть ходатайство и приложенные к нему документы и принять решение:</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в случае соответствия указанных ходатайства и документов требованиям Федерального закона «Об основных гарантиях избирательных прав и права на участие в референдуме граждан Российской Федерации», Конституции Республики Башкортостан, Закона Республики Башкортостан «О местном референдуме в Республике Башкортостан», Устава Сельского поселения - о направлении </w:t>
      </w:r>
      <w:proofErr w:type="gramStart"/>
      <w:r w:rsidRPr="001C1ECC">
        <w:rPr>
          <w:rFonts w:ascii="Times New Roman" w:eastAsia="Times New Roman" w:hAnsi="Times New Roman" w:cs="Times New Roman"/>
          <w:color w:val="000000"/>
          <w:sz w:val="28"/>
          <w:szCs w:val="28"/>
          <w:lang w:eastAsia="ru-RU"/>
        </w:rPr>
        <w:t>их</w:t>
      </w:r>
      <w:proofErr w:type="gramEnd"/>
      <w:r w:rsidRPr="001C1ECC">
        <w:rPr>
          <w:rFonts w:ascii="Times New Roman" w:eastAsia="Times New Roman" w:hAnsi="Times New Roman" w:cs="Times New Roman"/>
          <w:color w:val="000000"/>
          <w:sz w:val="28"/>
          <w:szCs w:val="28"/>
          <w:lang w:eastAsia="ru-RU"/>
        </w:rPr>
        <w:t xml:space="preserve"> в представительный орган местного самоуправления уполномоченный принимать решение о назначении местного референдума;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в противном случае - об отказе в регистрации инициативной группы.</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Регистрационное свидетельство, форма которого утверждается Центральной избирательной комиссией Республики Башкортостан и которое выдается инициативной группе, действительно со дня выдачи и до истечения 45 дней со дня официального опубликования результатов местного референдума. </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roofErr w:type="gramStart"/>
      <w:r w:rsidRPr="001C1ECC">
        <w:rPr>
          <w:rFonts w:ascii="Times New Roman" w:eastAsia="Times New Roman" w:hAnsi="Times New Roman" w:cs="Times New Roman"/>
          <w:color w:val="000000"/>
          <w:sz w:val="28"/>
          <w:szCs w:val="28"/>
          <w:lang w:eastAsia="ru-RU"/>
        </w:rPr>
        <w:t xml:space="preserve">Решение представительного органа местного самоуправления о соответствии (несоответствии) вопроса, предлагаемого для вынесения на местный референдум, требованиям Федерального закона «Об основных гарантиях избирательных прав и права на участие в референдуме граждан Российской </w:t>
      </w:r>
      <w:r w:rsidRPr="001C1ECC">
        <w:rPr>
          <w:rFonts w:ascii="Times New Roman" w:eastAsia="Times New Roman" w:hAnsi="Times New Roman" w:cs="Times New Roman"/>
          <w:color w:val="000000"/>
          <w:sz w:val="28"/>
          <w:szCs w:val="28"/>
          <w:lang w:eastAsia="ru-RU"/>
        </w:rPr>
        <w:lastRenderedPageBreak/>
        <w:t>Федерации» и Закона Республики Башкортостан «О местном референдуме в Республике Башкортостан» принимается большинством голосов от установленного числа депутатов представительного органа местного самоуправления, в срок до 20 дней со дня</w:t>
      </w:r>
      <w:proofErr w:type="gramEnd"/>
      <w:r w:rsidRPr="001C1ECC">
        <w:rPr>
          <w:rFonts w:ascii="Times New Roman" w:eastAsia="Times New Roman" w:hAnsi="Times New Roman" w:cs="Times New Roman"/>
          <w:color w:val="000000"/>
          <w:sz w:val="28"/>
          <w:szCs w:val="28"/>
          <w:lang w:eastAsia="ru-RU"/>
        </w:rPr>
        <w:t xml:space="preserve"> поступления в представительный орган местного самоуправления ходатайства инициативной группы и приложенных к нему документов.</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6. Представительный орган Сельского поселения обязан назначить местный референдум в течение 30 дней со дня поступления в представительный орган Сельского поселения документов, на основании которых назначается местный референдум.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7. В местном референдуме имеют право участвовать граждане Российской Федерации,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Итоги голосования и принятое на местном референдуме решение подлежат официальному опубликованию (обнародованию).</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8. Принятое на местном референдуме решение подлежит обязательному исполнению на территории Сельского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9.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10.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11.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Законом Республики Башкортостан «О местном референдуме в Республике Башкортостан».</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7. Муниципальные выборы</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Муниципальные выборы проводятся в целях избрания депутатов, выборных должностных лиц местного самоуправления на основе всеобщего равного и прямого избирательного права при тайном голосовании.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Выборы депутатов представительного органа Сельского поселения осуществляются на основе мажоритарной системы относительного большинства по одномандатным избирательным округам.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3. Муниципальные выборы назначаются представительным органом Сельского поселения. </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Решение о назначении муниципальных выборов должно быть принято не ранее чем за 90 дней и не </w:t>
      </w:r>
      <w:proofErr w:type="gramStart"/>
      <w:r w:rsidRPr="001C1ECC">
        <w:rPr>
          <w:rFonts w:ascii="Times New Roman" w:eastAsia="Times New Roman" w:hAnsi="Times New Roman" w:cs="Times New Roman"/>
          <w:color w:val="000000"/>
          <w:sz w:val="28"/>
          <w:szCs w:val="28"/>
          <w:lang w:eastAsia="ru-RU"/>
        </w:rPr>
        <w:t>позднее</w:t>
      </w:r>
      <w:proofErr w:type="gramEnd"/>
      <w:r w:rsidRPr="001C1ECC">
        <w:rPr>
          <w:rFonts w:ascii="Times New Roman" w:eastAsia="Times New Roman" w:hAnsi="Times New Roman" w:cs="Times New Roman"/>
          <w:color w:val="000000"/>
          <w:sz w:val="28"/>
          <w:szCs w:val="28"/>
          <w:lang w:eastAsia="ru-RU"/>
        </w:rPr>
        <w:t xml:space="preserve"> чем за 80 дней до дня голосования. В </w:t>
      </w:r>
      <w:r w:rsidRPr="001C1ECC">
        <w:rPr>
          <w:rFonts w:ascii="Times New Roman" w:eastAsia="Times New Roman" w:hAnsi="Times New Roman" w:cs="Times New Roman"/>
          <w:color w:val="000000"/>
          <w:sz w:val="28"/>
          <w:szCs w:val="28"/>
          <w:lang w:eastAsia="ru-RU"/>
        </w:rPr>
        <w:lastRenderedPageBreak/>
        <w:t>случае досрочного прекращения полномочий указанных органов,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В случаях, установленных федеральным законом, муниципальные выборы назначаются избирательной комиссией Сельского поселения или судом.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4. Итоги муниципальных выборов подлежат официальному опубликованию (обнародованию).</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Республики Башкортостан. </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8. Голосование по отзыву депутата, выборного должностного лица местного самоуправления, голосование по вопросам изменения границ Сельского поселения, преобразования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Голосование по отзыву депутата, выборного должностного лица местного самоуправления проводится по инициативе населения в порядке, установленном Федеральным законом и принимаемым в соответствии с ним законом Республики Башкортостан для проведения местного референдума, с учетом особенностей, предусмотренных Федеральным законом.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Основания для отзыва депутата, выборного должностного лица местного самоуправления и процедура отзыва указанных лиц устанавливаются настоящим Уставом.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В случаях, предусмотренных Федеральным законом, в целях получения согласия населения при изменении границ Сельского поселения, преобразовании Сельского поселения проводится голосование по вопросам изменения границ Сельского поселения, преобразования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4. Голосование по вопросам изменения границ Сельского поселения, преобразования Сельского поселения проводится на всей территории Сельского поселения или на части его территории в соответствии Федеральным законом.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5. Голосование по вопросам изменения границ Сельского поселения, преобразования Сельского поселения назначается представительным органом Сельского поселения и проводится в порядке, установленном Федеральным законом и принимаемым в соответствии с ним законом Республики Башкортостан для проведения местного референдума, с учетом особенностей, установленных Федеральным законом. При этом положения федерального закона, закона Республики Башкортостан, запрещающие проведение агитации государственными органами, органами местного самоуправления, лицами, замещающими государственные или </w:t>
      </w:r>
      <w:r w:rsidRPr="001C1ECC">
        <w:rPr>
          <w:rFonts w:ascii="Times New Roman" w:eastAsia="Times New Roman" w:hAnsi="Times New Roman" w:cs="Times New Roman"/>
          <w:color w:val="000000"/>
          <w:sz w:val="28"/>
          <w:szCs w:val="28"/>
          <w:lang w:eastAsia="ru-RU"/>
        </w:rPr>
        <w:lastRenderedPageBreak/>
        <w:t>муниципальные должности, а также положения, определяющие юридическую силу решения, принятого на референдуме, не применяются.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6. Голосование по вопросам изменения границ Сельского поселения, преобразования Сельского поселения считается состоявшимся, если в нем приняло участие более половины жителей Сельского поселения или части Сельского поселения, обладающих избирательным правом. </w:t>
      </w:r>
      <w:proofErr w:type="gramStart"/>
      <w:r w:rsidRPr="001C1ECC">
        <w:rPr>
          <w:rFonts w:ascii="Times New Roman" w:eastAsia="Times New Roman" w:hAnsi="Times New Roman" w:cs="Times New Roman"/>
          <w:color w:val="000000"/>
          <w:sz w:val="28"/>
          <w:szCs w:val="28"/>
          <w:lang w:eastAsia="ru-RU"/>
        </w:rPr>
        <w:t>Согласие населения на изменение границ Сельского поселения, преобразование Сельского поселения считается полученным, если за указанные изменение, преобразование проголосовало более половины принявших участие в голосовании жителей Сельского поселения или части Сельского поселения.</w:t>
      </w:r>
      <w:proofErr w:type="gramEnd"/>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7. Итоги голосования по отзыву депутата, выборного должностного лица местного самоуправления, итоги голосования по вопросам изменения границ Сельского поселения, преобразования Сельского поселения и принятые решения подлежат официальному опубликованию (обнародованию).</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9. Правотворческая инициатива граждан</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представительного органа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Минимальная численность инициативной группы граждан устанавливается нормативным правовым актом представительного органа Сельского поселения и не может превышать 3 процента от числа жителей Сельского поселения, обладающих избирательным правом.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В случае отсутствия нормативного правового акта представительного органа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В случае</w:t>
      </w:r>
      <w:proofErr w:type="gramStart"/>
      <w:r w:rsidRPr="001C1ECC">
        <w:rPr>
          <w:rFonts w:ascii="Times New Roman" w:eastAsia="Times New Roman" w:hAnsi="Times New Roman" w:cs="Times New Roman"/>
          <w:color w:val="000000"/>
          <w:sz w:val="28"/>
          <w:szCs w:val="28"/>
          <w:lang w:eastAsia="ru-RU"/>
        </w:rPr>
        <w:t>,</w:t>
      </w:r>
      <w:proofErr w:type="gramEnd"/>
      <w:r w:rsidRPr="001C1ECC">
        <w:rPr>
          <w:rFonts w:ascii="Times New Roman" w:eastAsia="Times New Roman" w:hAnsi="Times New Roman" w:cs="Times New Roman"/>
          <w:color w:val="000000"/>
          <w:sz w:val="28"/>
          <w:szCs w:val="28"/>
          <w:lang w:eastAsia="ru-RU"/>
        </w:rPr>
        <w:t xml:space="preserve"> если принятие муниципального правового акта, проект которого внесен в порядке реализации правотворческой инициативы граждан, относится к компетенции коллегиального органа местного самоуправления, указанный проект должен быть рассмотрен на открытом заседании данного органа.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3. Мотивированное решение, принятое по результатам рассмотрения проекта муниципального правового акта, внесенного в порядке реализации </w:t>
      </w:r>
      <w:r w:rsidRPr="001C1ECC">
        <w:rPr>
          <w:rFonts w:ascii="Times New Roman" w:eastAsia="Times New Roman" w:hAnsi="Times New Roman" w:cs="Times New Roman"/>
          <w:color w:val="000000"/>
          <w:sz w:val="28"/>
          <w:szCs w:val="28"/>
          <w:lang w:eastAsia="ru-RU"/>
        </w:rPr>
        <w:lastRenderedPageBreak/>
        <w:t>правотворческой инициативы граждан, должно быть официально в письменной форме доведено до сведения внесшей его инициативной группы граждан.</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10. Территориальное общественное самоуправление</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1. Под территориальным общественным самоуправлением понимается самоорганизация граждан по месту их жительства </w:t>
      </w:r>
      <w:proofErr w:type="gramStart"/>
      <w:r w:rsidRPr="001C1ECC">
        <w:rPr>
          <w:rFonts w:ascii="Times New Roman" w:eastAsia="Times New Roman" w:hAnsi="Times New Roman" w:cs="Times New Roman"/>
          <w:color w:val="000000"/>
          <w:sz w:val="28"/>
          <w:szCs w:val="28"/>
          <w:lang w:eastAsia="ru-RU"/>
        </w:rPr>
        <w:t>на части территории</w:t>
      </w:r>
      <w:proofErr w:type="gramEnd"/>
      <w:r w:rsidRPr="001C1ECC">
        <w:rPr>
          <w:rFonts w:ascii="Times New Roman" w:eastAsia="Times New Roman" w:hAnsi="Times New Roman" w:cs="Times New Roman"/>
          <w:color w:val="000000"/>
          <w:sz w:val="28"/>
          <w:szCs w:val="28"/>
          <w:lang w:eastAsia="ru-RU"/>
        </w:rPr>
        <w:t xml:space="preserve"> Сельского поселения для самостоятельного и под свою ответственность осуществления собственных инициатив по вопросам местного значения.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Границы территории, на которой осуществляется территориальное общественное самоуправление, устанавливаются представительным органом Сельского поселения по предложению населения, проживающего на данной территории.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Территориальное общественное самоуправление осуществляется в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Сельского поселения. Порядок регистрации устава территориального общественного самоуправления определяется нормативными правовыми актами представительного органа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lastRenderedPageBreak/>
        <w:t>7. К исключительным полномочиям собрания, конференции граждан, осуществляющих территориальное общественное самоуправление, относятся: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установление структуры органов территориального общественного самоуправления;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принятие устава территориального общественного самоуправления, внесение в него изменений и дополнений;</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избрание органов территориального общественного самоуправления;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4) определение основных направлений деятельности территориального общественного самоуправления;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5) утверждение сметы доходов и расходов территориального общественного самоуправления и отчет</w:t>
      </w:r>
      <w:proofErr w:type="gramStart"/>
      <w:r w:rsidRPr="001C1ECC">
        <w:rPr>
          <w:rFonts w:ascii="Times New Roman" w:eastAsia="Times New Roman" w:hAnsi="Times New Roman" w:cs="Times New Roman"/>
          <w:color w:val="000000"/>
          <w:sz w:val="28"/>
          <w:szCs w:val="28"/>
          <w:lang w:eastAsia="ru-RU"/>
        </w:rPr>
        <w:t>а о ее</w:t>
      </w:r>
      <w:proofErr w:type="gramEnd"/>
      <w:r w:rsidRPr="001C1ECC">
        <w:rPr>
          <w:rFonts w:ascii="Times New Roman" w:eastAsia="Times New Roman" w:hAnsi="Times New Roman" w:cs="Times New Roman"/>
          <w:color w:val="000000"/>
          <w:sz w:val="28"/>
          <w:szCs w:val="28"/>
          <w:lang w:eastAsia="ru-RU"/>
        </w:rPr>
        <w:t xml:space="preserve"> исполнении;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6) рассмотрение и утверждение отчетов о деятельности органов территориального общественного самоуправления.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8. Органы территориального общественного самоуправления: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представляют интересы населения, проживающего на соответствующей территории;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обеспечивают исполнение решений, принятых на собраниях и конференциях граждан;</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9. В уставе территориального общественного самоуправления устанавливаются: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территория, на которой оно осуществляется;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цели, задачи, формы и основные направления деятельности территориального общественного самоуправления;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4) порядок принятия решений;</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5) порядок приобретения имущества, а также порядок пользования и распоряжения указанным имуществом и финансовыми средствами;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6) порядок прекращения осуществления территориального общественного самоуправления.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10.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lastRenderedPageBreak/>
        <w:t>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представительного органа Сельского поселения.</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11. Публичные слушания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Для обсуждения проектов муниципальных правовых актов по вопросам местного значения с участием жителей Сельского поселения представительным органом Сельского поселения, главой Сельского поселения могут проводиться публичные слушания.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Публичные слушания проводятся по инициативе населения, представительного органа Сельского поселения или главы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Публичные слушания, проводимые по инициативе населения или представительного органа Сельского поселения, назначаются представительным органом Сельского поселения, а по инициативе главы Сельского поселения - главой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На публичные слушания должны выноситься: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проект устава Сельского поселения, а также проект муниципального правового акта о внесении изменений и дополнений в данный устав,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проект местного бюджета и отчет о его исполнении;</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proofErr w:type="gramStart"/>
      <w:r w:rsidRPr="001C1ECC">
        <w:rPr>
          <w:rFonts w:ascii="Times New Roman" w:eastAsia="Times New Roman" w:hAnsi="Times New Roman" w:cs="Times New Roman"/>
          <w:color w:val="000000"/>
          <w:sz w:val="28"/>
          <w:szCs w:val="28"/>
          <w:lang w:eastAsia="ru-RU"/>
        </w:rPr>
        <w:t>3) проекты планов и программ развития Сельского поселения, проекты правил землепользования и застройки, проекты планировки территорий и проекты межевания территорий,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w:t>
      </w:r>
      <w:proofErr w:type="gramEnd"/>
      <w:r w:rsidRPr="001C1ECC">
        <w:rPr>
          <w:rFonts w:ascii="Times New Roman" w:eastAsia="Times New Roman" w:hAnsi="Times New Roman" w:cs="Times New Roman"/>
          <w:color w:val="000000"/>
          <w:sz w:val="28"/>
          <w:szCs w:val="28"/>
          <w:lang w:eastAsia="ru-RU"/>
        </w:rPr>
        <w:t xml:space="preserve"> объектов капитального строительства на другой вид такого использования при отсутствии утвержденных правил землепользования и застройки;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4) вопросы о преобразовании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5) иные вопросы в соответствии с федеральными законами.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4. </w:t>
      </w:r>
      <w:proofErr w:type="gramStart"/>
      <w:r w:rsidRPr="001C1ECC">
        <w:rPr>
          <w:rFonts w:ascii="Times New Roman" w:eastAsia="Times New Roman" w:hAnsi="Times New Roman" w:cs="Times New Roman"/>
          <w:color w:val="000000"/>
          <w:sz w:val="28"/>
          <w:szCs w:val="28"/>
          <w:lang w:eastAsia="ru-RU"/>
        </w:rPr>
        <w:t xml:space="preserve">Порядок организации и проведения публичных слушаний определяется нормативными правовыми актами представительного органа Сельского поселения, и должен предусматривать заблаговременное оповещение жителей Сельского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w:t>
      </w:r>
      <w:r w:rsidRPr="001C1ECC">
        <w:rPr>
          <w:rFonts w:ascii="Times New Roman" w:eastAsia="Times New Roman" w:hAnsi="Times New Roman" w:cs="Times New Roman"/>
          <w:color w:val="000000"/>
          <w:sz w:val="28"/>
          <w:szCs w:val="28"/>
          <w:lang w:eastAsia="ru-RU"/>
        </w:rPr>
        <w:lastRenderedPageBreak/>
        <w:t>слушаниях жителей Сельского поселения, опубликование (обнародование) результатов публичных слушаний, включая мотивированное обоснование принятых решений.</w:t>
      </w:r>
      <w:proofErr w:type="gramEnd"/>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12. Собрание граждан</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1C1ECC">
        <w:rPr>
          <w:rFonts w:ascii="Times New Roman" w:eastAsia="Times New Roman" w:hAnsi="Times New Roman" w:cs="Times New Roman"/>
          <w:color w:val="000000"/>
          <w:sz w:val="28"/>
          <w:szCs w:val="28"/>
          <w:lang w:eastAsia="ru-RU"/>
        </w:rPr>
        <w:t>на части территории</w:t>
      </w:r>
      <w:proofErr w:type="gramEnd"/>
      <w:r w:rsidRPr="001C1ECC">
        <w:rPr>
          <w:rFonts w:ascii="Times New Roman" w:eastAsia="Times New Roman" w:hAnsi="Times New Roman" w:cs="Times New Roman"/>
          <w:color w:val="000000"/>
          <w:sz w:val="28"/>
          <w:szCs w:val="28"/>
          <w:lang w:eastAsia="ru-RU"/>
        </w:rPr>
        <w:t xml:space="preserve"> Сельского поселения могут проводиться собрания граждан.</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Собрание граждан проводится по инициативе населения, представительного органа Сельского поселения, главы Сельского поселения, а также в случаях, предусмотренных уставом территориального общественного самоуправления.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Собрание граждан, проводимое по инициативе представительного органа Сельского поселения или главы Сельского поселения, назначается соответственно представительным органом Сельского поселения или главой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Решение о назначении собрания граждан, проводимое по инициативе населения принимается представительным органом Сельского поселения большинством голосов от установленной численности депутатов представительного органа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5. Порядок назначения и проведения собрания граждан, а также полномочия собрания граждан определяются Федеральным законом, нормативными правовыми актами представительного органа Сельского поселения, уставом территориального общественного самоуправления. </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6. Итоги собрания граждан подлежат официальному опубликованию (обнародованию).</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widowControl w:val="0"/>
        <w:spacing w:after="0" w:line="240" w:lineRule="auto"/>
        <w:jc w:val="both"/>
        <w:rPr>
          <w:rFonts w:ascii="Times New Roman" w:eastAsia="Times New Roman" w:hAnsi="Times New Roman" w:cs="Times New Roman"/>
          <w:b/>
          <w:bCs/>
          <w:snapToGrid w:val="0"/>
          <w:color w:val="000000"/>
          <w:sz w:val="28"/>
          <w:szCs w:val="28"/>
          <w:lang w:eastAsia="ru-RU"/>
        </w:rPr>
      </w:pPr>
      <w:r w:rsidRPr="001C1ECC">
        <w:rPr>
          <w:rFonts w:ascii="Times New Roman" w:eastAsia="Times New Roman" w:hAnsi="Times New Roman" w:cs="Times New Roman"/>
          <w:b/>
          <w:bCs/>
          <w:snapToGrid w:val="0"/>
          <w:color w:val="000000"/>
          <w:sz w:val="28"/>
          <w:szCs w:val="28"/>
          <w:lang w:eastAsia="ru-RU"/>
        </w:rPr>
        <w:t>Статья 13.</w:t>
      </w:r>
      <w:r w:rsidRPr="001C1ECC">
        <w:rPr>
          <w:rFonts w:ascii="Times New Roman" w:eastAsia="Times New Roman" w:hAnsi="Times New Roman" w:cs="Times New Roman"/>
          <w:snapToGrid w:val="0"/>
          <w:color w:val="000000"/>
          <w:sz w:val="28"/>
          <w:szCs w:val="28"/>
          <w:lang w:eastAsia="ru-RU"/>
        </w:rPr>
        <w:t xml:space="preserve"> </w:t>
      </w:r>
      <w:r w:rsidRPr="001C1ECC">
        <w:rPr>
          <w:rFonts w:ascii="Times New Roman" w:eastAsia="Times New Roman" w:hAnsi="Times New Roman" w:cs="Times New Roman"/>
          <w:b/>
          <w:bCs/>
          <w:snapToGrid w:val="0"/>
          <w:color w:val="000000"/>
          <w:sz w:val="28"/>
          <w:szCs w:val="28"/>
          <w:lang w:eastAsia="ru-RU"/>
        </w:rPr>
        <w:t>Конференция граждан (собрание делегатов)</w:t>
      </w:r>
    </w:p>
    <w:p w:rsidR="001C1ECC" w:rsidRPr="001C1ECC" w:rsidRDefault="001C1ECC" w:rsidP="001C1ECC">
      <w:pPr>
        <w:widowControl w:val="0"/>
        <w:spacing w:after="0" w:line="240" w:lineRule="auto"/>
        <w:jc w:val="both"/>
        <w:rPr>
          <w:rFonts w:ascii="Times New Roman" w:eastAsia="Times New Roman" w:hAnsi="Times New Roman" w:cs="Times New Roman"/>
          <w:b/>
          <w:bCs/>
          <w:snapToGrid w:val="0"/>
          <w:color w:val="000000"/>
          <w:sz w:val="28"/>
          <w:szCs w:val="28"/>
          <w:lang w:eastAsia="ru-RU"/>
        </w:rPr>
      </w:pPr>
    </w:p>
    <w:p w:rsidR="001C1ECC" w:rsidRPr="001C1ECC" w:rsidRDefault="001C1ECC" w:rsidP="001C1ECC">
      <w:pPr>
        <w:widowControl w:val="0"/>
        <w:spacing w:after="0" w:line="240" w:lineRule="auto"/>
        <w:jc w:val="both"/>
        <w:rPr>
          <w:rFonts w:ascii="Times New Roman" w:eastAsia="Times New Roman" w:hAnsi="Times New Roman" w:cs="Times New Roman"/>
          <w:snapToGrid w:val="0"/>
          <w:color w:val="000000"/>
          <w:sz w:val="28"/>
          <w:szCs w:val="28"/>
          <w:lang w:eastAsia="ru-RU"/>
        </w:rPr>
      </w:pPr>
      <w:r w:rsidRPr="001C1ECC">
        <w:rPr>
          <w:rFonts w:ascii="Times New Roman" w:eastAsia="Times New Roman" w:hAnsi="Times New Roman" w:cs="Times New Roman"/>
          <w:color w:val="000000"/>
          <w:sz w:val="28"/>
          <w:szCs w:val="28"/>
          <w:lang w:eastAsia="ru-RU"/>
        </w:rPr>
        <w:lastRenderedPageBreak/>
        <w:t>1. Для обсуждения вопросов местного значения, затрагивающих интересы всех жителей Сельского поселения, информирования населения о деятельности органов местного самоуправления и должностных лиц местного самоуправления, а также осуществления территориального общественного самоуправления могут проводиться конференции граждан (собрания делегатов).</w:t>
      </w:r>
    </w:p>
    <w:p w:rsidR="001C1ECC" w:rsidRPr="001C1ECC" w:rsidRDefault="001C1ECC" w:rsidP="001C1ECC">
      <w:pPr>
        <w:widowControl w:val="0"/>
        <w:spacing w:after="0" w:line="240" w:lineRule="auto"/>
        <w:jc w:val="both"/>
        <w:rPr>
          <w:rFonts w:ascii="Times New Roman" w:eastAsia="Times New Roman" w:hAnsi="Times New Roman" w:cs="Times New Roman"/>
          <w:snapToGrid w:val="0"/>
          <w:color w:val="000000"/>
          <w:sz w:val="28"/>
          <w:szCs w:val="28"/>
          <w:lang w:eastAsia="ru-RU"/>
        </w:rPr>
      </w:pPr>
      <w:r w:rsidRPr="001C1ECC">
        <w:rPr>
          <w:rFonts w:ascii="Times New Roman" w:eastAsia="Times New Roman" w:hAnsi="Times New Roman" w:cs="Times New Roman"/>
          <w:color w:val="000000"/>
          <w:sz w:val="28"/>
          <w:szCs w:val="28"/>
          <w:lang w:eastAsia="ru-RU"/>
        </w:rPr>
        <w:t>2. Инициирование, назначение, проведение конференции граждан (собрания делегатов) осуществляются в порядке, предусмотренном для проведения собрания граждан, с особенностями, определенными настоящей статьей.</w:t>
      </w:r>
    </w:p>
    <w:p w:rsidR="001C1ECC" w:rsidRPr="001C1ECC" w:rsidRDefault="001C1ECC" w:rsidP="001C1ECC">
      <w:pPr>
        <w:widowControl w:val="0"/>
        <w:spacing w:after="0" w:line="240" w:lineRule="auto"/>
        <w:jc w:val="both"/>
        <w:rPr>
          <w:rFonts w:ascii="Times New Roman" w:eastAsia="Times New Roman" w:hAnsi="Times New Roman" w:cs="Times New Roman"/>
          <w:snapToGrid w:val="0"/>
          <w:color w:val="000000"/>
          <w:sz w:val="28"/>
          <w:szCs w:val="28"/>
          <w:lang w:eastAsia="ru-RU"/>
        </w:rPr>
      </w:pPr>
      <w:r w:rsidRPr="001C1ECC">
        <w:rPr>
          <w:rFonts w:ascii="Times New Roman" w:eastAsia="Times New Roman" w:hAnsi="Times New Roman" w:cs="Times New Roman"/>
          <w:color w:val="000000"/>
          <w:sz w:val="28"/>
          <w:szCs w:val="28"/>
          <w:lang w:eastAsia="ru-RU"/>
        </w:rPr>
        <w:t>3. Конференция граждан (собрание делегатов) назначается в случае, когда предполагаемое число граждан, желающих участвовать в обсуждении выносимых вопросов, не позволяет провести собрание граждан.</w:t>
      </w:r>
    </w:p>
    <w:p w:rsidR="001C1ECC" w:rsidRPr="001C1ECC" w:rsidRDefault="001C1ECC" w:rsidP="001C1ECC">
      <w:pPr>
        <w:widowControl w:val="0"/>
        <w:spacing w:after="0" w:line="240" w:lineRule="auto"/>
        <w:jc w:val="both"/>
        <w:rPr>
          <w:rFonts w:ascii="Times New Roman" w:eastAsia="Times New Roman" w:hAnsi="Times New Roman" w:cs="Times New Roman"/>
          <w:snapToGrid w:val="0"/>
          <w:color w:val="000000"/>
          <w:sz w:val="28"/>
          <w:szCs w:val="28"/>
          <w:lang w:eastAsia="ru-RU"/>
        </w:rPr>
      </w:pPr>
      <w:r w:rsidRPr="001C1ECC">
        <w:rPr>
          <w:rFonts w:ascii="Times New Roman" w:eastAsia="Times New Roman" w:hAnsi="Times New Roman" w:cs="Times New Roman"/>
          <w:color w:val="000000"/>
          <w:sz w:val="28"/>
          <w:szCs w:val="28"/>
          <w:lang w:eastAsia="ru-RU"/>
        </w:rPr>
        <w:t>4. Для участия в конференции гражданами избираются делегаты. Норма представительства, число делегатов и порядок их избрания устанавливаются при принятии решения о назначении конференции граждан (собрания делегатов).</w:t>
      </w:r>
    </w:p>
    <w:p w:rsidR="001C1ECC" w:rsidRPr="001C1ECC" w:rsidRDefault="001C1ECC" w:rsidP="001C1ECC">
      <w:pPr>
        <w:widowControl w:val="0"/>
        <w:spacing w:after="0" w:line="240" w:lineRule="auto"/>
        <w:jc w:val="both"/>
        <w:rPr>
          <w:rFonts w:ascii="Times New Roman" w:eastAsia="Times New Roman" w:hAnsi="Times New Roman" w:cs="Times New Roman"/>
          <w:snapToGrid w:val="0"/>
          <w:color w:val="000000"/>
          <w:sz w:val="28"/>
          <w:szCs w:val="28"/>
          <w:lang w:eastAsia="ru-RU"/>
        </w:rPr>
      </w:pPr>
      <w:r w:rsidRPr="001C1ECC">
        <w:rPr>
          <w:rFonts w:ascii="Times New Roman" w:eastAsia="Times New Roman" w:hAnsi="Times New Roman" w:cs="Times New Roman"/>
          <w:color w:val="000000"/>
          <w:sz w:val="28"/>
          <w:szCs w:val="28"/>
          <w:lang w:eastAsia="ru-RU"/>
        </w:rPr>
        <w:t>5. Итоги конференции граждан (собрания делегатов) подлежат официальному опубликованию (обнародованию).</w:t>
      </w:r>
    </w:p>
    <w:p w:rsidR="001C1ECC" w:rsidRPr="001C1ECC" w:rsidRDefault="001C1ECC" w:rsidP="001C1ECC">
      <w:pPr>
        <w:widowControl w:val="0"/>
        <w:spacing w:after="0" w:line="240" w:lineRule="auto"/>
        <w:rPr>
          <w:rFonts w:ascii="Times New Roman" w:eastAsia="Times New Roman" w:hAnsi="Times New Roman" w:cs="Times New Roman"/>
          <w:snapToGrid w:val="0"/>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14. Опрос граждан</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Опрос граждан проводится на всей территории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Результаты опроса носят рекомендательный характер.</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В опросе граждан имеют право участвовать жители Сельского поселения, обладающие избирательным правом.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Опрос граждан проводится по инициативе:</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представительного органа Сельского поселения или главы Сельского поселения - по вопросам местного значения;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органов государственной власти Республики Башкортостан - для учета мнения граждан при принятии решений об изменении целевого назначения земель Сельского поселения для объектов регионального и межрегионального значения.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4. Порядок назначения и проведения опроса граждан определяется нормативными правовыми актами представительного органа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5. Решение о назначении опроса граждан принимается представительным органом Сельского поселения. В нормативном правовом акте представительного органа Сельского поселения о назначении опроса граждан устанавливаются: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roofErr w:type="gramStart"/>
      <w:r w:rsidRPr="001C1ECC">
        <w:rPr>
          <w:rFonts w:ascii="Times New Roman" w:eastAsia="Times New Roman" w:hAnsi="Times New Roman" w:cs="Times New Roman"/>
          <w:color w:val="000000"/>
          <w:sz w:val="28"/>
          <w:szCs w:val="28"/>
          <w:lang w:eastAsia="ru-RU"/>
        </w:rPr>
        <w:t>1) дата и сроки проведения опроса;</w:t>
      </w:r>
      <w:proofErr w:type="gramEnd"/>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roofErr w:type="gramStart"/>
      <w:r w:rsidRPr="001C1ECC">
        <w:rPr>
          <w:rFonts w:ascii="Times New Roman" w:eastAsia="Times New Roman" w:hAnsi="Times New Roman" w:cs="Times New Roman"/>
          <w:color w:val="000000"/>
          <w:sz w:val="28"/>
          <w:szCs w:val="28"/>
          <w:lang w:eastAsia="ru-RU"/>
        </w:rPr>
        <w:lastRenderedPageBreak/>
        <w:t>2) формулировка вопроса (вопросов), предлагаемого (предлагаемых) при проведении опроса;</w:t>
      </w:r>
      <w:proofErr w:type="gramEnd"/>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методика проведения опроса;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4) форма опросного листа;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5) минимальная численность жителей Сельского поселения, участвующих в опросе.</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6. Жители Сельского поселения должны быть проинформированы о проведении опроса граждан не менее чем за 10 дней до его проведения.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7. Финансирование мероприятий, связанных с подготовкой и проведением опроса граждан, осуществляется: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за счет средств местного бюджета - при проведении опроса по инициативе органов местного самоуправления;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за счет средств бюджета Республики Башкортостан - при проведении опроса по инициативе органов государственной власти Республики Башкортостан.</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15. Обращения граждан в органы местного самоуправления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Граждане имеют право на индивидуальные и коллективные обращения в органы местного самоуправления.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Обращения граждан подлежат рассмотрению в порядке и сроки, установленные Федеральным законом «О порядке рассмотрения обращений граждан Российской Федерации».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16. Другие формы непосредственного осуществления населением местного самоуправления и участия в его осуществлении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Наряду с предусмотренными Федеральным законом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и иным федеральным законам, законам Республики Башкортостан.</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1C1ECC" w:rsidRPr="001C1ECC" w:rsidRDefault="001C1ECC" w:rsidP="001C1ECC">
      <w:pPr>
        <w:spacing w:after="0" w:line="240" w:lineRule="auto"/>
        <w:jc w:val="center"/>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center"/>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Глава IV</w:t>
      </w:r>
    </w:p>
    <w:p w:rsidR="001C1ECC" w:rsidRPr="001C1ECC" w:rsidRDefault="001C1ECC" w:rsidP="001C1ECC">
      <w:pPr>
        <w:spacing w:after="0" w:line="240" w:lineRule="auto"/>
        <w:jc w:val="center"/>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Органы местного самоуправления и должностные лица местного самоуправления</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17. Органы местного самоуправления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Структуру органов местного самоуправления составляют:</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представительный орган Сельского поселения, именуемый Советом;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глава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администрация Сельского поселения, именуемая Администрацией.</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Глава Сельского поселения избирается Советом из своего состава, исполняет полномочия председателя Совета и возглавляет Администрацию.</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Изменение структуры органов местного самоуправления осуществляется не иначе как путем внесения изменений в настоящий Устав.</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Решение Совета об изменении структуры органов местного самоуправления вступает в силу не ранее чем по истечении срока полномочий Совета, принявшего указанное решение, за исключением случаев, предусмотренных Федеральным законом.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4. Финансовое обеспечение деятельности органов местного самоуправления осуществляется исключительно за счет собственных доходов бюджета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5. Для реализации своих полномочий органы местного самоуправления могут образовывать коллегиальные органы (комиссии, советы и другие) положения о которых утверждаются соответствующими органами местного самоуправления.</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 xml:space="preserve">Статья 18. Совет </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Совет может осуществлять свои полномочия в случае избрания не менее двух третей от установленной численности депутатов Совета.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Заседание Совета считается правомочным, если на нем присутствует более 50 процентов от числа избранных депутатов. Заседания Совета проводятся не реже одного раза в три месяца.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Вновь избранный Совет собирается на первое заседание на пятнадцатый день со дня избрания Совета в правомочном составе. 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4. Совет состоит из 10 депутатов.</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5. Совет обладает правами юридического лица.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Срок полномочий Совета составляет 4 года.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Совет подотчетен и подконтролен непосредственно населению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lastRenderedPageBreak/>
        <w:t>6. В исключительной компетенции Совета находятся: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принятие устава Сельского поселения и внесение в него изменений и дополнений;</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утверждение местного бюджета и отчета о его исполнении;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установление, изменение и отмена местных налогов и сборов в соответствии с законодательством Российской Федерации о налогах и сборах;</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4) принятие планов и программ развития Сельского поселения, утверждение отчетов об их исполнении;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5) определение порядка управления и распоряжения имуществом, находящимся в муниципальной собственности;</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b/>
          <w:color w:val="000000"/>
          <w:sz w:val="28"/>
          <w:szCs w:val="28"/>
          <w:lang w:eastAsia="ru-RU"/>
        </w:rPr>
      </w:pPr>
      <w:r w:rsidRPr="001C1ECC">
        <w:rPr>
          <w:rFonts w:ascii="Times New Roman" w:eastAsia="Times New Roman" w:hAnsi="Times New Roman" w:cs="Times New Roman"/>
          <w:color w:val="000000"/>
          <w:sz w:val="28"/>
          <w:szCs w:val="28"/>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7) определение порядка участия Сельского поселения в организациях межмуниципального сотрудничества;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8) определение порядка материально-технического и организационного обеспечения деятельности органов местного самоуправления;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9) </w:t>
      </w:r>
      <w:proofErr w:type="gramStart"/>
      <w:r w:rsidRPr="001C1ECC">
        <w:rPr>
          <w:rFonts w:ascii="Times New Roman" w:eastAsia="Times New Roman" w:hAnsi="Times New Roman" w:cs="Times New Roman"/>
          <w:color w:val="000000"/>
          <w:sz w:val="28"/>
          <w:szCs w:val="28"/>
          <w:lang w:eastAsia="ru-RU"/>
        </w:rPr>
        <w:t>контроль за</w:t>
      </w:r>
      <w:proofErr w:type="gramEnd"/>
      <w:r w:rsidRPr="001C1ECC">
        <w:rPr>
          <w:rFonts w:ascii="Times New Roman" w:eastAsia="Times New Roman" w:hAnsi="Times New Roman" w:cs="Times New Roman"/>
          <w:color w:val="000000"/>
          <w:sz w:val="28"/>
          <w:szCs w:val="28"/>
          <w:lang w:eastAsia="ru-RU"/>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10) принятие решения об удалении главы Сельского поселения в отставку.</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7. Иные полномочия Совета определяются федеральными законами и принимаемыми в соответствии с ними Конституцией Республики Башкортостан, законами Республики Башкортостан и настоящим Уставом.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8. Совет заслушивает ежегодные отчеты главы Сельского поселения о результатах своей деятельности, деятельности Администрации и иных подведомственных главе Сельского поселения органов местного самоуправления, в том числе о решении вопросов, поставленных Советом.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9. Совет образует контрольно-счетный орган Сельского поселения - постоянно действующий орган внешнего муниципального финансового контроля, именуемый Ревизионной комиссией.</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Полномочия, состав и порядок деятельности Ревизионной комиссии устанавливаются нормативным правовым актом Совета в соответствии с Федеральным законом «Об общих принципах организации и деятельности контрольно-счетных органов субъектов Российской Федерации и муниципальных образований». Ревизионная комиссия не обладает правами юридического лица.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10. Нормативные правовые акты Совета,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Совета только по инициативе главы Сельского поселения или при наличии заключения главы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lastRenderedPageBreak/>
        <w:t xml:space="preserve">11. Нормативный правовой акт, принятый Советом, подлежит подписанию главой Сельского поселения, в день заседания Совета, на котором был принят указанный нормативный правовой акт. </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Порядок опубликования (обнародования) нормативных правовых актов, принятых Советом, устанавливается настоящим Уставом.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12. Организацию деятельности Совета осуществляет глава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13. Расходы на обеспечение деятельности Совета предусматриваются в местном бюджете отдельной строкой в соответствии с классификацией расходов бюджетов Российской Федерации.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Управление и (или) распоряжение Советом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Совета и депутатов.</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14. Полномочия Совета независимо от порядка его формирования могут быть прекращены досрочно в порядке и по основаниям, которые предусмотрены Федеральным законом. Полномочия Совета также прекращаются: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1) в случае принятия указанным органом решения о самороспуске. </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Решение о самороспуске принимается Советом большинством в две трети голосов от установленной численности депутатов Совета.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в случае вступления в силу решения Верховного Суда Республики Башкортостан о неправомочности данного состава депутатов Совета, в том числе в связи со сложением депутатами своих полномочий;</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в случае преобразования Сельского поселения, осуществляемого в соответствии с Федеральным законом, а также в случае упразднения муниципального образования;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4) в случае утраты Сельским поселением статуса муниципального образования в связи с его объединением с городским округом;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5) в случае увеличения численности избирателей Сельского поселения более чем на 25 процентов, произошедшего вследствие изменения границ муниципального образования или объединения Сельского поселения с городским округом.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15. Досрочное прекращение полномочий Совета влечет досрочное прекращение полномочий его депутатов.</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16. В случае досрочного прекращения полномочий Совета, досрочные выборы в Совет проводятся в сроки, установленные Федеральным законом.</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19. Глава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Глава Сельского поселения является высшим должностным лицом Сельского поселения и наделяется настоящим Уставом в соответствии с Федеральным законом собственными полномочиями по решению вопросов местного значения.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lastRenderedPageBreak/>
        <w:t>Глава Сельского поселения осуществляет свои полномочия на постоянной основе.</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Глава Сельского поселения избирается большинством голосов от установленного числа депутатов Совета.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Срок полномочий главы Сельского поселения составляет 4 года.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Глава Сельского поселения в пределах полномочий, установленных Федеральным законом: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представляет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подписывает и обнародует в порядке, установленном настоящим Уставом нормативные правовые акты, принятые Советом;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издает в пределах своих полномочий правовые акты;</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4) вправе требовать созыва внеочередного заседания Совета;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Республики Башкортостан.</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Глава Сельского поселения обладает всей полнотой полномочий по решению вопросов местного значения, не отнесенных законодательством Российской Федерации и настоящим Уставом к компетенции других органов и должностных лиц местного самоуправления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4. Глава Сельского поселения </w:t>
      </w:r>
      <w:proofErr w:type="gramStart"/>
      <w:r w:rsidRPr="001C1ECC">
        <w:rPr>
          <w:rFonts w:ascii="Times New Roman" w:eastAsia="Times New Roman" w:hAnsi="Times New Roman" w:cs="Times New Roman"/>
          <w:color w:val="000000"/>
          <w:sz w:val="28"/>
          <w:szCs w:val="28"/>
          <w:lang w:eastAsia="ru-RU"/>
        </w:rPr>
        <w:t>подконтролен</w:t>
      </w:r>
      <w:proofErr w:type="gramEnd"/>
      <w:r w:rsidRPr="001C1ECC">
        <w:rPr>
          <w:rFonts w:ascii="Times New Roman" w:eastAsia="Times New Roman" w:hAnsi="Times New Roman" w:cs="Times New Roman"/>
          <w:color w:val="000000"/>
          <w:sz w:val="28"/>
          <w:szCs w:val="28"/>
          <w:lang w:eastAsia="ru-RU"/>
        </w:rPr>
        <w:t xml:space="preserve"> и подотчетен населению и Совету.</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Глава Сельского поселения представляет Совету ежегодные отчеты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5. Глава сельского  поселения должен соблюдать ограничения и запреты и исполнять обязанности, которые установлены Федеральным </w:t>
      </w:r>
      <w:hyperlink r:id="rId23" w:history="1">
        <w:r w:rsidRPr="001C1ECC">
          <w:rPr>
            <w:rFonts w:ascii="Times New Roman" w:eastAsia="Times New Roman" w:hAnsi="Times New Roman" w:cs="Times New Roman"/>
            <w:color w:val="000000"/>
            <w:sz w:val="28"/>
            <w:szCs w:val="28"/>
            <w:lang w:eastAsia="ru-RU"/>
          </w:rPr>
          <w:t>законом</w:t>
        </w:r>
      </w:hyperlink>
      <w:r w:rsidRPr="001C1ECC">
        <w:rPr>
          <w:rFonts w:ascii="Times New Roman" w:eastAsia="Times New Roman" w:hAnsi="Times New Roman" w:cs="Times New Roman"/>
          <w:color w:val="000000"/>
          <w:sz w:val="28"/>
          <w:szCs w:val="28"/>
          <w:lang w:eastAsia="ru-RU"/>
        </w:rPr>
        <w:t xml:space="preserve"> от 25 декабря 2008 года № 273-ФЗ «О противодействии коррупции» и другими федеральными законами.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6. Полномочия главы Сельского поселения прекращаются досрочно в случае:</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смерти;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отставки по собственному желанию;</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2.1) удаления в отставку в соответствии с Федеральным законом;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отрешения от должности в соответствии с</w:t>
      </w:r>
      <w:hyperlink r:id="rId24" w:tgtFrame="_self" w:history="1">
        <w:r w:rsidRPr="001C1ECC">
          <w:rPr>
            <w:rFonts w:ascii="Times New Roman" w:eastAsia="Times New Roman" w:hAnsi="Times New Roman" w:cs="Times New Roman"/>
            <w:color w:val="000000"/>
            <w:sz w:val="28"/>
            <w:szCs w:val="28"/>
            <w:lang w:eastAsia="ru-RU"/>
          </w:rPr>
          <w:t xml:space="preserve"> Федеральным законом </w:t>
        </w:r>
      </w:hyperlink>
      <w:r w:rsidRPr="001C1ECC">
        <w:rPr>
          <w:rFonts w:ascii="Times New Roman" w:eastAsia="Times New Roman" w:hAnsi="Times New Roman" w:cs="Times New Roman"/>
          <w:color w:val="000000"/>
          <w:sz w:val="28"/>
          <w:szCs w:val="28"/>
          <w:lang w:eastAsia="ru-RU"/>
        </w:rPr>
        <w:t>;</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4) признания судом недееспособным или ограниченно дееспособным;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5) признания судом безвестно отсутствующим или объявления умершим;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6) вступления в отношении его в законную силу обвинительного приговора суда;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7) выезда за пределы Российской Федерации на постоянное место жительства;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roofErr w:type="gramStart"/>
      <w:r w:rsidRPr="001C1ECC">
        <w:rPr>
          <w:rFonts w:ascii="Times New Roman" w:eastAsia="Times New Roman" w:hAnsi="Times New Roman" w:cs="Times New Roman"/>
          <w:color w:val="000000"/>
          <w:sz w:val="28"/>
          <w:szCs w:val="28"/>
          <w:lang w:eastAsia="ru-RU"/>
        </w:rPr>
        <w:lastRenderedPageBreak/>
        <w:t>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1C1ECC">
        <w:rPr>
          <w:rFonts w:ascii="Times New Roman" w:eastAsia="Times New Roman" w:hAnsi="Times New Roman" w:cs="Times New Roman"/>
          <w:color w:val="000000"/>
          <w:sz w:val="28"/>
          <w:szCs w:val="28"/>
          <w:lang w:eastAsia="ru-RU"/>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9) отзыва избирателей;</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10) установленной в судебном порядке стойкой неспособности по состоянию здоровья осуществлять полномочия главы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11) преобразования Сельского поселения, осуществляемого в соответствии с Федеральным законом, а также в случае упразднения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12) утраты Сельским поселением статуса муниципального образования в связи с его объединением с городским округом;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13) увеличения численности избирателей Сельского поселения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Полномочия главы Сельского поселения прекращаются досрочно также и в иных случаях, установленных Федеральным законом.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7. В случае досрочного </w:t>
      </w:r>
      <w:proofErr w:type="gramStart"/>
      <w:r w:rsidRPr="001C1ECC">
        <w:rPr>
          <w:rFonts w:ascii="Times New Roman" w:eastAsia="Times New Roman" w:hAnsi="Times New Roman" w:cs="Times New Roman"/>
          <w:color w:val="000000"/>
          <w:sz w:val="28"/>
          <w:szCs w:val="28"/>
          <w:lang w:eastAsia="ru-RU"/>
        </w:rPr>
        <w:t>прекращения полномочий главы Сельского поселения его полномочия</w:t>
      </w:r>
      <w:proofErr w:type="gramEnd"/>
      <w:r w:rsidRPr="001C1ECC">
        <w:rPr>
          <w:rFonts w:ascii="Times New Roman" w:eastAsia="Times New Roman" w:hAnsi="Times New Roman" w:cs="Times New Roman"/>
          <w:color w:val="000000"/>
          <w:sz w:val="28"/>
          <w:szCs w:val="28"/>
          <w:lang w:eastAsia="ru-RU"/>
        </w:rPr>
        <w:t xml:space="preserve"> временно исполняет управляющий делами Администрации Сельского поселения.</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20. Администрация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Администрация наделяется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Республики Башкортостан.</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roofErr w:type="gramStart"/>
      <w:r w:rsidRPr="001C1ECC">
        <w:rPr>
          <w:rFonts w:ascii="Times New Roman" w:eastAsia="Times New Roman" w:hAnsi="Times New Roman" w:cs="Times New Roman"/>
          <w:color w:val="000000"/>
          <w:sz w:val="28"/>
          <w:szCs w:val="28"/>
          <w:lang w:eastAsia="ru-RU"/>
        </w:rPr>
        <w:t>Администрация обладает всей полнотой полномочий по решению вопросов местного значения, не отнесенных законодательством Российской Федерации и настоящим Уставом к компетенции других органов и должностных лиц местного самоуправления Сельского поселения, в том числе полномочиями в области муниципального контроля, а также полномочиями по разработке и утверждению схемы размещения нестационарных торговых объектов на территории Сельского поселения.</w:t>
      </w:r>
      <w:proofErr w:type="gramEnd"/>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Администрацией руководит глава Сельского поселения на принципах единоначалия.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Должностные лица Администрации представляют Совету необходимую информацию и документы в порядке, установленном Советом.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lastRenderedPageBreak/>
        <w:t>2. Администрация обладает правами юридического лица.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Структура Администрации утверждается Советом по представлению главы Сельского поселения.</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21. Избирательная комиссия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Избирательная комиссия Сельского поселения организует подготовку и проведение муниципальных выборов, местного референдума, голосования по отзыву депутата Совета, голосования по вопросам изменения границ Сельского поселения, преобразования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Избирательная комиссия Сельского поселения является муниципальным органом, который не входит в структуру органов местного самоуправления.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Избирательная комиссия Сельского поселения формируется в количестве 8 членов с правом решающего голоса.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4. Порядок формирования, компетенция, полномочия и порядок деятельности избирательных комиссий Сельского поселения являются такими же, как и в соответствующем федеральном законе и Кодексе Республики Башкортостан о выборах.</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 xml:space="preserve">Статья 22. Статус депутата Совета </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Депутату Совета обеспечиваются условия для беспрепятственного осуществления своих полномочий.</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Депутат Совета поддерживает связь с избирателями своего округа, ответственен перед ним и подотчетен им.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Срок полномочий депутата Совета составляет 4 года.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Полномочия депутата Совета начинаются со дня его избрания и прекращаются со дня начала работы Совета нового созыва.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4. Депутаты Совета осуществляют свои полномочия, на непостоянной основе.</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5. Депутаты должны соблюдать ограничения и запреты и исполнять обязанности, которые установлены Федеральным </w:t>
      </w:r>
      <w:hyperlink r:id="rId25" w:history="1">
        <w:r w:rsidRPr="001C1ECC">
          <w:rPr>
            <w:rFonts w:ascii="Times New Roman" w:eastAsia="Times New Roman" w:hAnsi="Times New Roman" w:cs="Times New Roman"/>
            <w:color w:val="000000"/>
            <w:sz w:val="28"/>
            <w:szCs w:val="28"/>
            <w:lang w:eastAsia="ru-RU"/>
          </w:rPr>
          <w:t>законом</w:t>
        </w:r>
      </w:hyperlink>
      <w:r w:rsidRPr="001C1ECC">
        <w:rPr>
          <w:rFonts w:ascii="Times New Roman" w:eastAsia="Times New Roman" w:hAnsi="Times New Roman" w:cs="Times New Roman"/>
          <w:color w:val="000000"/>
          <w:sz w:val="28"/>
          <w:szCs w:val="28"/>
          <w:lang w:eastAsia="ru-RU"/>
        </w:rPr>
        <w:t xml:space="preserve"> от 25 декабря 2008 года № 273-ФЗ «О противодействии коррупции» и другими федеральными законами.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6. </w:t>
      </w:r>
      <w:proofErr w:type="gramStart"/>
      <w:r w:rsidRPr="001C1ECC">
        <w:rPr>
          <w:rFonts w:ascii="Times New Roman" w:eastAsia="Times New Roman" w:hAnsi="Times New Roman" w:cs="Times New Roman"/>
          <w:color w:val="000000"/>
          <w:sz w:val="28"/>
          <w:szCs w:val="28"/>
          <w:lang w:eastAsia="ru-RU"/>
        </w:rPr>
        <w:t>Гарантии прав депутатов Совета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Совета,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roofErr w:type="gramEnd"/>
      <w:r w:rsidRPr="001C1ECC">
        <w:rPr>
          <w:rFonts w:ascii="Times New Roman" w:eastAsia="Times New Roman" w:hAnsi="Times New Roman" w:cs="Times New Roman"/>
          <w:color w:val="000000"/>
          <w:sz w:val="28"/>
          <w:szCs w:val="28"/>
          <w:lang w:eastAsia="ru-RU"/>
        </w:rPr>
        <w:t>.</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7. Депутаты Совета не могут быть привлечены к уголовной или административной ответственности за высказанное мнение, позицию, </w:t>
      </w:r>
      <w:r w:rsidRPr="001C1ECC">
        <w:rPr>
          <w:rFonts w:ascii="Times New Roman" w:eastAsia="Times New Roman" w:hAnsi="Times New Roman" w:cs="Times New Roman"/>
          <w:color w:val="000000"/>
          <w:sz w:val="28"/>
          <w:szCs w:val="28"/>
          <w:lang w:eastAsia="ru-RU"/>
        </w:rPr>
        <w:lastRenderedPageBreak/>
        <w:t>выраженную при голосовании, и другие действия, соответствующие статусу депутата Совета, в том числе по истечении срока их полномочий. Данное положение не распространяется на случаи, когда депутатом Совета были допущены публичные оскорбления, клевета или иные нарушения, ответственность за которые предусмотрена федеральным законом.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8. Полномочия депутата Совета прекращаются досрочно в случае:</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смерти;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отставки по собственному желанию;</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признания судом недееспособным или ограниченно дееспособным;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4) признания судом безвестно отсутствующим или объявления умершим;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5) вступления в отношении его в законную силу обвинительного приговора суда;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6) выезда за пределы Российской Федерации на постоянное место жительства;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roofErr w:type="gramStart"/>
      <w:r w:rsidRPr="001C1ECC">
        <w:rPr>
          <w:rFonts w:ascii="Times New Roman" w:eastAsia="Times New Roman" w:hAnsi="Times New Roman" w:cs="Times New Roman"/>
          <w:color w:val="000000"/>
          <w:sz w:val="28"/>
          <w:szCs w:val="28"/>
          <w:lang w:eastAsia="ru-RU"/>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1C1ECC">
        <w:rPr>
          <w:rFonts w:ascii="Times New Roman" w:eastAsia="Times New Roman" w:hAnsi="Times New Roman" w:cs="Times New Roman"/>
          <w:color w:val="000000"/>
          <w:sz w:val="28"/>
          <w:szCs w:val="28"/>
          <w:lang w:eastAsia="ru-RU"/>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8) отзыва избирателями;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9) досрочного прекращения полномочий Совета;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10) призыва на военную службу или направления на заменяющую ее альтернативную гражданскую службу;</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11) в иных случаях, установленных Федеральным законом и иными федеральными законами.</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9. Полномочия депутата, осуществляющего свои полномочия на постоянной основе, прекращаются досрочно в случае несоблюдения ограничений, установленных Федеральным законом.</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bCs/>
          <w:color w:val="000000"/>
          <w:sz w:val="28"/>
          <w:szCs w:val="28"/>
          <w:lang w:eastAsia="ru-RU"/>
        </w:rPr>
      </w:pPr>
      <w:r w:rsidRPr="001C1ECC">
        <w:rPr>
          <w:rFonts w:ascii="Times New Roman" w:eastAsia="Times New Roman" w:hAnsi="Times New Roman" w:cs="Times New Roman"/>
          <w:bCs/>
          <w:color w:val="000000"/>
          <w:sz w:val="28"/>
          <w:szCs w:val="28"/>
          <w:lang w:eastAsia="ru-RU"/>
        </w:rPr>
        <w:t>10. Решение Совета о досрочном прекращении полномочий депутата Совета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Совета, - не позднее чем через три месяца со дня появления такого основания.</w:t>
      </w:r>
    </w:p>
    <w:p w:rsidR="001C1ECC" w:rsidRPr="001C1ECC" w:rsidRDefault="001C1ECC" w:rsidP="001C1ECC">
      <w:pPr>
        <w:autoSpaceDE w:val="0"/>
        <w:autoSpaceDN w:val="0"/>
        <w:adjustRightInd w:val="0"/>
        <w:spacing w:after="0" w:line="240" w:lineRule="auto"/>
        <w:jc w:val="both"/>
        <w:outlineLvl w:val="0"/>
        <w:rPr>
          <w:rFonts w:ascii="Tahoma" w:eastAsia="Times New Roman" w:hAnsi="Tahoma" w:cs="Tahoma"/>
          <w:color w:val="000000"/>
          <w:sz w:val="18"/>
          <w:szCs w:val="18"/>
          <w:shd w:val="clear" w:color="auto" w:fill="FFFFFF"/>
          <w:lang w:eastAsia="ru-RU"/>
        </w:rPr>
      </w:pPr>
    </w:p>
    <w:p w:rsidR="001C1ECC" w:rsidRPr="001C1ECC" w:rsidRDefault="001C1ECC" w:rsidP="001C1ECC">
      <w:pPr>
        <w:autoSpaceDE w:val="0"/>
        <w:autoSpaceDN w:val="0"/>
        <w:adjustRightInd w:val="0"/>
        <w:spacing w:after="0" w:line="240" w:lineRule="auto"/>
        <w:jc w:val="both"/>
        <w:outlineLvl w:val="0"/>
        <w:rPr>
          <w:rFonts w:ascii="Times New Roman" w:eastAsia="Times New Roman" w:hAnsi="Times New Roman" w:cs="Times New Roman"/>
          <w:b/>
          <w:color w:val="000000"/>
          <w:sz w:val="28"/>
          <w:szCs w:val="28"/>
          <w:lang w:eastAsia="ru-RU"/>
        </w:rPr>
      </w:pPr>
      <w:r w:rsidRPr="001C1ECC">
        <w:rPr>
          <w:rFonts w:ascii="Times New Roman" w:eastAsia="Times New Roman" w:hAnsi="Times New Roman" w:cs="Times New Roman"/>
          <w:b/>
          <w:color w:val="000000"/>
          <w:sz w:val="28"/>
          <w:szCs w:val="28"/>
          <w:lang w:eastAsia="ru-RU"/>
        </w:rPr>
        <w:t xml:space="preserve">Статья 23. Сведения о доходах, расходах, об имуществе и обязательствах имущественного характера </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1. </w:t>
      </w:r>
      <w:proofErr w:type="gramStart"/>
      <w:r w:rsidRPr="001C1ECC">
        <w:rPr>
          <w:rFonts w:ascii="Times New Roman" w:eastAsia="Times New Roman" w:hAnsi="Times New Roman" w:cs="Times New Roman"/>
          <w:color w:val="000000"/>
          <w:sz w:val="28"/>
          <w:szCs w:val="28"/>
          <w:lang w:eastAsia="ru-RU"/>
        </w:rPr>
        <w:t xml:space="preserve">Гражданин, претендующий на замещение должности муниципальной службы, включенной в перечень, установленный органом местного </w:t>
      </w:r>
      <w:r w:rsidRPr="001C1ECC">
        <w:rPr>
          <w:rFonts w:ascii="Times New Roman" w:eastAsia="Times New Roman" w:hAnsi="Times New Roman" w:cs="Times New Roman"/>
          <w:color w:val="000000"/>
          <w:sz w:val="28"/>
          <w:szCs w:val="28"/>
          <w:lang w:eastAsia="ru-RU"/>
        </w:rPr>
        <w:lastRenderedPageBreak/>
        <w:t>самоуправления в соответствии с нормативными правовыми актами Российской Федерации и Республики Башкортостан, а также муниципальный служащий, замещающий указанную должность, обязаны ежегодно представлять представителю нанимателя (работодателю)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супруги (супруга</w:t>
      </w:r>
      <w:proofErr w:type="gramEnd"/>
      <w:r w:rsidRPr="001C1ECC">
        <w:rPr>
          <w:rFonts w:ascii="Times New Roman" w:eastAsia="Times New Roman" w:hAnsi="Times New Roman" w:cs="Times New Roman"/>
          <w:color w:val="000000"/>
          <w:sz w:val="28"/>
          <w:szCs w:val="28"/>
          <w:lang w:eastAsia="ru-RU"/>
        </w:rPr>
        <w:t>) и несовершеннолетних детей. Указанные сведения представляются в порядке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Республики Башкортостан.</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1.1. Сведения о доходах, об имуществе и обязательствах имущественного характера, представляемые муниципальными служащими, размещаются в информационно-телекоммуникационной сети Интернет на официальных сайтах органов местного самоуправления и предоставляются для опубликования средствам массовой информации в порядке, определяемом Законом Республики Башкортостан от 16.07.2007 № 453-з «О муниципальной службе в Республике Башкортостан».</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2. </w:t>
      </w:r>
      <w:proofErr w:type="gramStart"/>
      <w:r w:rsidRPr="001C1ECC">
        <w:rPr>
          <w:rFonts w:ascii="Times New Roman" w:eastAsia="Times New Roman" w:hAnsi="Times New Roman" w:cs="Times New Roman"/>
          <w:color w:val="000000"/>
          <w:sz w:val="28"/>
          <w:szCs w:val="28"/>
          <w:lang w:eastAsia="ru-RU"/>
        </w:rPr>
        <w:t>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w:t>
      </w:r>
      <w:proofErr w:type="gramEnd"/>
      <w:r w:rsidRPr="001C1ECC">
        <w:rPr>
          <w:rFonts w:ascii="Times New Roman" w:eastAsia="Times New Roman" w:hAnsi="Times New Roman" w:cs="Times New Roman"/>
          <w:color w:val="000000"/>
          <w:sz w:val="28"/>
          <w:szCs w:val="28"/>
          <w:lang w:eastAsia="ru-RU"/>
        </w:rPr>
        <w:t xml:space="preserve"> </w:t>
      </w:r>
      <w:proofErr w:type="gramStart"/>
      <w:r w:rsidRPr="001C1ECC">
        <w:rPr>
          <w:rFonts w:ascii="Times New Roman" w:eastAsia="Times New Roman" w:hAnsi="Times New Roman" w:cs="Times New Roman"/>
          <w:color w:val="000000"/>
          <w:sz w:val="28"/>
          <w:szCs w:val="28"/>
          <w:lang w:eastAsia="ru-RU"/>
        </w:rPr>
        <w:t>урегулировании конфликта интересов, исполнения ими обязанностей, установленных Федеральным законом от 25 декабря 2008 года № 273-ФЗ «О противодействии коррупции» и другими нормативными правовыми актами Российской Федерации, осуществляется в порядке, определяемом Законом Республики Башкортостан от 16.07.2007 № 453-з «О муниципальной службе в Республике Башкортостан».</w:t>
      </w:r>
      <w:proofErr w:type="gramEnd"/>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3. </w:t>
      </w:r>
      <w:proofErr w:type="gramStart"/>
      <w:r w:rsidRPr="001C1ECC">
        <w:rPr>
          <w:rFonts w:ascii="Times New Roman" w:eastAsia="Times New Roman" w:hAnsi="Times New Roman" w:cs="Times New Roman"/>
          <w:color w:val="000000"/>
          <w:sz w:val="28"/>
          <w:szCs w:val="28"/>
          <w:lang w:eastAsia="ru-RU"/>
        </w:rPr>
        <w:t>Муниципальный служащий, замещающий должность муниципальной службы, включенную в перечень, установленный органом местного самоуправления в соответствии с нормативными правовыми актами Российской Федерации и Республики Башкортостан, обязан представлять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w:t>
      </w:r>
      <w:proofErr w:type="gramEnd"/>
      <w:r w:rsidRPr="001C1ECC">
        <w:rPr>
          <w:rFonts w:ascii="Times New Roman" w:eastAsia="Times New Roman" w:hAnsi="Times New Roman" w:cs="Times New Roman"/>
          <w:color w:val="000000"/>
          <w:sz w:val="28"/>
          <w:szCs w:val="28"/>
          <w:lang w:eastAsia="ru-RU"/>
        </w:rPr>
        <w:t xml:space="preserve"> (</w:t>
      </w:r>
      <w:proofErr w:type="gramStart"/>
      <w:r w:rsidRPr="001C1ECC">
        <w:rPr>
          <w:rFonts w:ascii="Times New Roman" w:eastAsia="Times New Roman" w:hAnsi="Times New Roman" w:cs="Times New Roman"/>
          <w:color w:val="000000"/>
          <w:sz w:val="28"/>
          <w:szCs w:val="28"/>
          <w:lang w:eastAsia="ru-RU"/>
        </w:rPr>
        <w:t xml:space="preserve">складочных) капиталах организаций), если сумма сделки превышает общий доход данного лица и его супруги (супруга) за три последних года, предшествующих совершению сделки, и об источниках получения средств, за счет которых совершена сделка, в порядке и по форме, которые установлены для представления сведений о доходах, расходах, об имуществе и обязательствах </w:t>
      </w:r>
      <w:r w:rsidRPr="001C1ECC">
        <w:rPr>
          <w:rFonts w:ascii="Times New Roman" w:eastAsia="Times New Roman" w:hAnsi="Times New Roman" w:cs="Times New Roman"/>
          <w:color w:val="000000"/>
          <w:sz w:val="28"/>
          <w:szCs w:val="28"/>
          <w:lang w:eastAsia="ru-RU"/>
        </w:rPr>
        <w:lastRenderedPageBreak/>
        <w:t>имущественного характера государственными гражданскими служащими Республики Башкортостан.</w:t>
      </w:r>
      <w:proofErr w:type="gramEnd"/>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4. </w:t>
      </w:r>
      <w:proofErr w:type="gramStart"/>
      <w:r w:rsidRPr="001C1ECC">
        <w:rPr>
          <w:rFonts w:ascii="Times New Roman" w:eastAsia="Times New Roman" w:hAnsi="Times New Roman" w:cs="Times New Roman"/>
          <w:color w:val="000000"/>
          <w:sz w:val="28"/>
          <w:szCs w:val="28"/>
          <w:lang w:eastAsia="ru-RU"/>
        </w:rPr>
        <w:t>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Федеральным законом от 25 декабря 2008 года N 273-ФЗ «О противодействии коррупции» и Федеральным законом от 3 декабря 2012 года №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Законом</w:t>
      </w:r>
      <w:proofErr w:type="gramEnd"/>
      <w:r w:rsidRPr="001C1ECC">
        <w:rPr>
          <w:rFonts w:ascii="Times New Roman" w:eastAsia="Times New Roman" w:hAnsi="Times New Roman" w:cs="Times New Roman"/>
          <w:color w:val="000000"/>
          <w:sz w:val="28"/>
          <w:szCs w:val="28"/>
          <w:lang w:eastAsia="ru-RU"/>
        </w:rPr>
        <w:t xml:space="preserve"> Республики Башкортостан от 16.07.2007 № 453-з «О муниципальной службе в Республике Башкортостан», иными нормативными правовыми актами Республики Башкортостан, муниципальными правовыми актами.</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24. Органы местного самоуправления как юридические лица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От имени Сельского поселения приобретать и осуществлять имущественные и иные права и обязанности, выступать в суде без доверенности может глава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Органы местного самоуправления, которые в соответствии с Федеральным законом и настоящим Уставом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Совет и Администрация как юридические лица действуют на основании общих для организаций данного вида положений Федерального закона в соответствии с Гражданским кодексом Российской Федерации применительно к казенным учреждениям.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center"/>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center"/>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Глава V</w:t>
      </w:r>
    </w:p>
    <w:p w:rsidR="001C1ECC" w:rsidRPr="001C1ECC" w:rsidRDefault="001C1ECC" w:rsidP="001C1ECC">
      <w:pPr>
        <w:spacing w:after="0" w:line="240" w:lineRule="auto"/>
        <w:jc w:val="center"/>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Муниципальные правовые акты</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25. Система муниципальных правовых актов</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В систему муниципальных правовых актов входят:</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устав Сельского поселения, правовые акты, принятые на местном референдуме (сходе граждан);</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нормативные и иные правовые акты Совета;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правовые акты, главы Сельского поселения, Администрации и иных органов местного самоуправления и должностных лиц местного самоуправления, предусмотренных настоящим Уставом.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2. Настоящий Устав и оформленные в виде правовых актов решения, принятые на местном референдуме, являются актами высшей юридической </w:t>
      </w:r>
      <w:r w:rsidRPr="001C1ECC">
        <w:rPr>
          <w:rFonts w:ascii="Times New Roman" w:eastAsia="Times New Roman" w:hAnsi="Times New Roman" w:cs="Times New Roman"/>
          <w:color w:val="000000"/>
          <w:sz w:val="28"/>
          <w:szCs w:val="28"/>
          <w:lang w:eastAsia="ru-RU"/>
        </w:rPr>
        <w:lastRenderedPageBreak/>
        <w:t>силы в системе муниципальных правовых актов, имеют прямое действие и применяются на всей территории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Иные муниципальные правовые акты не должны противоречить настоящему Уставу и правовым актам, принятым на местном референдуме (сходе граждан).</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3. </w:t>
      </w:r>
      <w:proofErr w:type="gramStart"/>
      <w:r w:rsidRPr="001C1ECC">
        <w:rPr>
          <w:rFonts w:ascii="Times New Roman" w:eastAsia="Times New Roman" w:hAnsi="Times New Roman" w:cs="Times New Roman"/>
          <w:color w:val="000000"/>
          <w:sz w:val="28"/>
          <w:szCs w:val="28"/>
          <w:lang w:eastAsia="ru-RU"/>
        </w:rPr>
        <w:t>Совет по вопросам, отнесенным к его компетенции федеральными законами, законами Республики Башкортостан, настоящим Уставом, принимает решения, устанавливающие правила, обязательные для исполнения на территории Сельского поселения, решение об удалении главы Сельского поселения в отставку, а также решения по вопросам организации деятельности Совета и по иным вопросам, отнесенным к его компетенции федеральными законами, законами Республики Башкортостан, настоящим Уставом.</w:t>
      </w:r>
      <w:proofErr w:type="gramEnd"/>
      <w:r w:rsidRPr="001C1ECC">
        <w:rPr>
          <w:rFonts w:ascii="Times New Roman" w:eastAsia="Times New Roman" w:hAnsi="Times New Roman" w:cs="Times New Roman"/>
          <w:color w:val="000000"/>
          <w:sz w:val="28"/>
          <w:szCs w:val="28"/>
          <w:lang w:eastAsia="ru-RU"/>
        </w:rPr>
        <w:t xml:space="preserve"> Решения Совета,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если иное не установлено Федеральным законом.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4. Глава Сельского поселения в пределах своих полномочий, установленных настоящим Уставом и решениями Совета, издает постановления и распоряжения по вопросам организации деятельности Совета, подписывает решения Совета.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Глава Сельского поселения в пределах своих полномочий, установленных федеральными законами, законами Республики Башкортостан, настоящим Уставом, нормативными правовыми актами Совета, издает постановления и распоряжения Администрации по вопросам, указанным в части 6 статьи 43 Федерального закона.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Глава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другими федеральными законами.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5. Иные должностные лица местного самоуправления издают распоряжения и приказы по вопросам, отнесенным к их полномочиям настоящим Уставом.</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26. Устав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Устав Сельского поселения принимается Советом.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2. Проект устава Сельского поселения, проект муниципального правового акта о внесении изменений и дополнений в устав Сельского поселения не </w:t>
      </w:r>
      <w:proofErr w:type="gramStart"/>
      <w:r w:rsidRPr="001C1ECC">
        <w:rPr>
          <w:rFonts w:ascii="Times New Roman" w:eastAsia="Times New Roman" w:hAnsi="Times New Roman" w:cs="Times New Roman"/>
          <w:color w:val="000000"/>
          <w:sz w:val="28"/>
          <w:szCs w:val="28"/>
          <w:lang w:eastAsia="ru-RU"/>
        </w:rPr>
        <w:t>позднее</w:t>
      </w:r>
      <w:proofErr w:type="gramEnd"/>
      <w:r w:rsidRPr="001C1ECC">
        <w:rPr>
          <w:rFonts w:ascii="Times New Roman" w:eastAsia="Times New Roman" w:hAnsi="Times New Roman" w:cs="Times New Roman"/>
          <w:color w:val="000000"/>
          <w:sz w:val="28"/>
          <w:szCs w:val="28"/>
          <w:lang w:eastAsia="ru-RU"/>
        </w:rPr>
        <w:t xml:space="preserve"> чем за 30 дней до дня рассмотрения вопроса о принятии устава Сельского поселения, внесении изменений и дополнений в устав Сельского поселения подлежат официальному опубликованию (обнародованию) с одновременным опубликованием (обнародованием) установленного Советом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w:t>
      </w:r>
      <w:proofErr w:type="gramStart"/>
      <w:r w:rsidRPr="001C1ECC">
        <w:rPr>
          <w:rFonts w:ascii="Times New Roman" w:eastAsia="Times New Roman" w:hAnsi="Times New Roman" w:cs="Times New Roman"/>
          <w:color w:val="000000"/>
          <w:sz w:val="28"/>
          <w:szCs w:val="28"/>
          <w:lang w:eastAsia="ru-RU"/>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Сельского </w:t>
      </w:r>
      <w:r w:rsidRPr="001C1ECC">
        <w:rPr>
          <w:rFonts w:ascii="Times New Roman" w:eastAsia="Times New Roman" w:hAnsi="Times New Roman" w:cs="Times New Roman"/>
          <w:color w:val="000000"/>
          <w:sz w:val="28"/>
          <w:szCs w:val="28"/>
          <w:lang w:eastAsia="ru-RU"/>
        </w:rPr>
        <w:lastRenderedPageBreak/>
        <w:t>поселения, а также порядка участия граждан в его обсуждении в случае, если указанные изменения и дополнения вносятся в целях приведения устава Сельского поселения в соответствие с Конституцией Российской Федерации, федеральными законами.</w:t>
      </w:r>
      <w:proofErr w:type="gramEnd"/>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Устав Сельского поселения, муниципальный правовой акт о внесении изменений и дополнений в устав Сельского поселения принимаются большинством в две трети голосов от установленной численности депутатов Совета.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4. Устав Сельского поселения, муниципальный правовой акт о внесении изменений и дополнений в устав Сельского поселения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rsidRPr="001C1ECC">
        <w:rPr>
          <w:rFonts w:ascii="Times New Roman" w:eastAsia="Times New Roman" w:hAnsi="Times New Roman" w:cs="Times New Roman"/>
          <w:color w:val="000000"/>
          <w:sz w:val="28"/>
          <w:szCs w:val="28"/>
          <w:lang w:eastAsia="ru-RU"/>
        </w:rPr>
        <w:t xml:space="preserve">Глава Сельского поселения обязан опубликовать (обнародовать) зарегистрированные Устав Сельского поселения, муниципальный правовой акт о внесении изменений и дополнений в Устав Сельского поселения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proofErr w:type="gramEnd"/>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roofErr w:type="gramStart"/>
      <w:r w:rsidRPr="001C1ECC">
        <w:rPr>
          <w:rFonts w:ascii="Times New Roman" w:eastAsia="Times New Roman" w:hAnsi="Times New Roman" w:cs="Times New Roman"/>
          <w:color w:val="000000"/>
          <w:sz w:val="28"/>
          <w:szCs w:val="28"/>
          <w:lang w:eastAsia="ru-RU"/>
        </w:rPr>
        <w:t>Изменения и дополнения, внесенные в устав Сельского поселения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Совета Сельского поселения, принявшего муниципальный правовой акт о внесении в устав указанных изменений и дополнений.</w:t>
      </w:r>
      <w:proofErr w:type="gramEnd"/>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Изменения и дополнения, внесенные в устав Сельского поселения и предусматривающие создание контрольно-счетного органа Сельского поселения, вступают в силу в порядке, предусмотренном Федеральным законом.</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27. Решения, принятые путем прямого волеизъявления граждан</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Решение вопросов местного значения непосредственно гражданами Сельского поселения осуществляется путем прямого волеизъявления населения Сельского поселения, выраженного на местном референдуме.</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2. </w:t>
      </w:r>
      <w:proofErr w:type="gramStart"/>
      <w:r w:rsidRPr="001C1ECC">
        <w:rPr>
          <w:rFonts w:ascii="Times New Roman" w:eastAsia="Times New Roman" w:hAnsi="Times New Roman" w:cs="Times New Roman"/>
          <w:color w:val="000000"/>
          <w:sz w:val="28"/>
          <w:szCs w:val="28"/>
          <w:lang w:eastAsia="ru-RU"/>
        </w:rPr>
        <w:t>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1C1ECC">
        <w:rPr>
          <w:rFonts w:ascii="Times New Roman" w:eastAsia="Times New Roman" w:hAnsi="Times New Roman" w:cs="Times New Roman"/>
          <w:color w:val="000000"/>
          <w:sz w:val="28"/>
          <w:szCs w:val="28"/>
          <w:lang w:eastAsia="ru-RU"/>
        </w:rPr>
        <w:t xml:space="preserve"> Указанный срок не может превышать три месяца.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lastRenderedPageBreak/>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выборного должностного лица местного самоуправления, увольнения главы Сельского поселения или досрочного прекращения полномочий Совета.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28. Подготовка муниципальных правовых актов</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Проекты муниципальных правовых актов могут вноситься депутатами Совета, комиссиями Совета, главой Сельского поселения, органами территориального общественного самоуправления, инициативными группами граждан, а также органами государственной власти Республики Башкортостан и  прокурором Давлекановского района Республики Башкортостан.</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29. Вступление в силу муниципальных правовых актов</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C1ECC">
        <w:rPr>
          <w:rFonts w:ascii="Times New Roman" w:eastAsia="Times New Roman" w:hAnsi="Times New Roman" w:cs="Times New Roman"/>
          <w:sz w:val="28"/>
          <w:szCs w:val="28"/>
          <w:lang w:eastAsia="ru-RU"/>
        </w:rPr>
        <w:t>1. Муниципальные правовые акты вступают в силу со дня их подписания.</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C1ECC">
        <w:rPr>
          <w:rFonts w:ascii="Times New Roman" w:eastAsia="Times New Roman" w:hAnsi="Times New Roman" w:cs="Times New Roman"/>
          <w:sz w:val="28"/>
          <w:szCs w:val="28"/>
          <w:lang w:eastAsia="ru-RU"/>
        </w:rPr>
        <w:t>В муниципальных правовых актах может быть установлен другой порядок вступления их в силу.</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C1ECC">
        <w:rPr>
          <w:rFonts w:ascii="Times New Roman" w:eastAsia="Times New Roman" w:hAnsi="Times New Roman" w:cs="Times New Roman"/>
          <w:sz w:val="28"/>
          <w:szCs w:val="28"/>
          <w:lang w:eastAsia="ru-RU"/>
        </w:rPr>
        <w:t xml:space="preserve">2. Муниципальные правовые акты, затрагивающие права, свободы и обязанности человека и гражданина, вступают в силу после их официального опубликования (обнародования). </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C1ECC">
        <w:rPr>
          <w:rFonts w:ascii="Times New Roman" w:eastAsia="Times New Roman" w:hAnsi="Times New Roman" w:cs="Times New Roman"/>
          <w:sz w:val="28"/>
          <w:szCs w:val="28"/>
          <w:lang w:eastAsia="ru-RU"/>
        </w:rPr>
        <w:t>Нормативные правовые акты Совета о налогах и сборах вступают в силу в соответствии с Налоговым кодексом Российской Федерации.</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C1ECC">
        <w:rPr>
          <w:rFonts w:ascii="Times New Roman" w:eastAsia="Times New Roman" w:hAnsi="Times New Roman" w:cs="Times New Roman"/>
          <w:sz w:val="28"/>
          <w:szCs w:val="28"/>
          <w:lang w:eastAsia="ru-RU"/>
        </w:rPr>
        <w:t>3. Муниципальные правовые акты, подлежащие официальному опубликованию, направляются в официальное печатное средство массовой информации в течение 7 дней после дня их подписания.</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C1ECC">
        <w:rPr>
          <w:rFonts w:ascii="Times New Roman" w:eastAsia="Times New Roman" w:hAnsi="Times New Roman" w:cs="Times New Roman"/>
          <w:sz w:val="28"/>
          <w:szCs w:val="28"/>
          <w:lang w:eastAsia="ru-RU"/>
        </w:rPr>
        <w:t>В случае невозможности их официального опубликования в официальном печатном средстве массовой информации муниципальные правовые акты подлежат официальному обнародованию в здании Администрации в течение 7 дней после дня их подписания.</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C1ECC">
        <w:rPr>
          <w:rFonts w:ascii="Times New Roman" w:eastAsia="Times New Roman" w:hAnsi="Times New Roman" w:cs="Times New Roman"/>
          <w:sz w:val="28"/>
          <w:szCs w:val="28"/>
          <w:lang w:eastAsia="ru-RU"/>
        </w:rPr>
        <w:t>Муниципальные правовые акты могут быть доведены до всеобщего сведения по телевидению и радио.</w:t>
      </w:r>
    </w:p>
    <w:p w:rsidR="001C1ECC" w:rsidRPr="001C1ECC" w:rsidRDefault="001C1ECC" w:rsidP="001C1ECC">
      <w:pPr>
        <w:spacing w:after="0" w:line="240" w:lineRule="auto"/>
        <w:jc w:val="both"/>
        <w:rPr>
          <w:rFonts w:ascii="Times New Roman" w:eastAsia="Times New Roman" w:hAnsi="Times New Roman" w:cs="Times New Roman"/>
          <w:sz w:val="28"/>
          <w:szCs w:val="28"/>
          <w:lang w:eastAsia="ru-RU"/>
        </w:rPr>
      </w:pPr>
      <w:r w:rsidRPr="001C1ECC">
        <w:rPr>
          <w:rFonts w:ascii="Times New Roman" w:eastAsia="Times New Roman" w:hAnsi="Times New Roman" w:cs="Times New Roman"/>
          <w:sz w:val="28"/>
          <w:szCs w:val="28"/>
          <w:lang w:eastAsia="ru-RU"/>
        </w:rPr>
        <w:t>Не подлежат опубликованию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30. Отмена муниципальных правовых актов и приостановление их действия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lastRenderedPageBreak/>
        <w:t xml:space="preserve">1. </w:t>
      </w:r>
      <w:proofErr w:type="gramStart"/>
      <w:r w:rsidRPr="001C1ECC">
        <w:rPr>
          <w:rFonts w:ascii="Times New Roman" w:eastAsia="Times New Roman" w:hAnsi="Times New Roman" w:cs="Times New Roman"/>
          <w:color w:val="000000"/>
          <w:sz w:val="28"/>
          <w:szCs w:val="28"/>
          <w:lang w:eastAsia="ru-RU"/>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rsidRPr="001C1ECC">
        <w:rPr>
          <w:rFonts w:ascii="Times New Roman" w:eastAsia="Times New Roman" w:hAnsi="Times New Roman" w:cs="Times New Roman"/>
          <w:color w:val="000000"/>
          <w:sz w:val="28"/>
          <w:szCs w:val="28"/>
          <w:lang w:eastAsia="ru-RU"/>
        </w:rPr>
        <w:t xml:space="preserve">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Республики Башкортостан, - уполномоченным органом государственной власти Российской Федерации, органом государственной власти Республики Башкортостан.</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2. </w:t>
      </w:r>
      <w:proofErr w:type="gramStart"/>
      <w:r w:rsidRPr="001C1ECC">
        <w:rPr>
          <w:rFonts w:ascii="Times New Roman" w:eastAsia="Times New Roman" w:hAnsi="Times New Roman" w:cs="Times New Roman"/>
          <w:color w:val="000000"/>
          <w:sz w:val="28"/>
          <w:szCs w:val="28"/>
          <w:lang w:eastAsia="ru-RU"/>
        </w:rPr>
        <w:t>Признание по решению суда закона Республики Башкортостан об установлении статуса муниципального образования недействующим до вступления в силу нового закона Республики Башкортостан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Сельского поселения, принятых до вступления решения суда в законную силу, или для отмены данных муниципальных правовых актов.</w:t>
      </w:r>
      <w:proofErr w:type="gramEnd"/>
    </w:p>
    <w:p w:rsidR="001C1ECC" w:rsidRPr="001C1ECC" w:rsidRDefault="001C1ECC" w:rsidP="001C1ECC">
      <w:pPr>
        <w:spacing w:after="0" w:line="240" w:lineRule="auto"/>
        <w:jc w:val="center"/>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center"/>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Глава VI</w:t>
      </w:r>
    </w:p>
    <w:p w:rsidR="001C1ECC" w:rsidRPr="001C1ECC" w:rsidRDefault="001C1ECC" w:rsidP="001C1ECC">
      <w:pPr>
        <w:spacing w:after="0" w:line="240" w:lineRule="auto"/>
        <w:jc w:val="center"/>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Экономическая основа местного самоуправления</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31. Экономическая основа местного самоуправления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Муниципальная собственность признается и защищается государством наравне с иными формами собственности.</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32. Муниципальное имущество</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В собственности Сельского поселения может находиться: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имущество, предназначенное для решения установленных Федеральным законом вопросов местного значения;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Республики Башкортостан, а также имущество, предназначенное для осуществления отдельных полномочий органов местного </w:t>
      </w:r>
      <w:r w:rsidRPr="001C1ECC">
        <w:rPr>
          <w:rFonts w:ascii="Times New Roman" w:eastAsia="Times New Roman" w:hAnsi="Times New Roman" w:cs="Times New Roman"/>
          <w:color w:val="000000"/>
          <w:sz w:val="28"/>
          <w:szCs w:val="28"/>
          <w:lang w:eastAsia="ru-RU"/>
        </w:rPr>
        <w:lastRenderedPageBreak/>
        <w:t>самоуправления, переданных им в порядке, предусмотренном Федеральным законом;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Совета;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4) имущество, необходимое для решения вопросов, право </w:t>
      </w:r>
      <w:proofErr w:type="gramStart"/>
      <w:r w:rsidRPr="001C1ECC">
        <w:rPr>
          <w:rFonts w:ascii="Times New Roman" w:eastAsia="Times New Roman" w:hAnsi="Times New Roman" w:cs="Times New Roman"/>
          <w:color w:val="000000"/>
          <w:sz w:val="28"/>
          <w:szCs w:val="28"/>
          <w:lang w:eastAsia="ru-RU"/>
        </w:rPr>
        <w:t>решения</w:t>
      </w:r>
      <w:proofErr w:type="gramEnd"/>
      <w:r w:rsidRPr="001C1ECC">
        <w:rPr>
          <w:rFonts w:ascii="Times New Roman" w:eastAsia="Times New Roman" w:hAnsi="Times New Roman" w:cs="Times New Roman"/>
          <w:color w:val="000000"/>
          <w:sz w:val="28"/>
          <w:szCs w:val="28"/>
          <w:lang w:eastAsia="ru-RU"/>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5) иное имущество, необходимое для осуществления полномочий по решению вопросов местного значения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2. Виды имущества, которые могут находиться в собственности Сельского поселения, устанавливаются федеральным законодательством. </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33. Владение, пользование и распоряжение муниципальным имуществом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Республики Башкортостан) и органам местного самоуправления иных муниципальных образований, отчуждать, совершать иные сделки в соответствии с федеральными законами.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Доходы от использования и приватизации муниципального имущества поступают в местный бюджет.</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4. Администрация может создавать муниципальные предприятия и учреждения, участвовать в создании иных юридических лиц в случаях и порядке, предусмотренных федеральными законами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Администрация,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не реже одного раза в год.</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lastRenderedPageBreak/>
        <w:t xml:space="preserve">Администрация от имени Сельского поселения </w:t>
      </w:r>
      <w:proofErr w:type="spellStart"/>
      <w:r w:rsidRPr="001C1ECC">
        <w:rPr>
          <w:rFonts w:ascii="Times New Roman" w:eastAsia="Times New Roman" w:hAnsi="Times New Roman" w:cs="Times New Roman"/>
          <w:color w:val="000000"/>
          <w:sz w:val="28"/>
          <w:szCs w:val="28"/>
          <w:lang w:eastAsia="ru-RU"/>
        </w:rPr>
        <w:t>субсидиарно</w:t>
      </w:r>
      <w:proofErr w:type="spellEnd"/>
      <w:r w:rsidRPr="001C1ECC">
        <w:rPr>
          <w:rFonts w:ascii="Times New Roman" w:eastAsia="Times New Roman" w:hAnsi="Times New Roman" w:cs="Times New Roman"/>
          <w:color w:val="000000"/>
          <w:sz w:val="28"/>
          <w:szCs w:val="28"/>
          <w:lang w:eastAsia="ru-RU"/>
        </w:rPr>
        <w:t xml:space="preserve"> отвечает по обязательствам муниципальных казенных учреждений и обеспечивает их исполнение в порядке, установленном Федеральным законом.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34. Местный бюджет</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Сельское поселение имеет собственный бюджет (местный бюджет). </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Бюджет Сельского поселения предназначен для исполнения расходных обязательств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Использование органами местного самоуправления Сельского поселения иных форм образования и расходования денежных сре</w:t>
      </w:r>
      <w:proofErr w:type="gramStart"/>
      <w:r w:rsidRPr="001C1ECC">
        <w:rPr>
          <w:rFonts w:ascii="Times New Roman" w:eastAsia="Times New Roman" w:hAnsi="Times New Roman" w:cs="Times New Roman"/>
          <w:color w:val="000000"/>
          <w:sz w:val="28"/>
          <w:szCs w:val="28"/>
          <w:lang w:eastAsia="ru-RU"/>
        </w:rPr>
        <w:t>дств дл</w:t>
      </w:r>
      <w:proofErr w:type="gramEnd"/>
      <w:r w:rsidRPr="001C1ECC">
        <w:rPr>
          <w:rFonts w:ascii="Times New Roman" w:eastAsia="Times New Roman" w:hAnsi="Times New Roman" w:cs="Times New Roman"/>
          <w:color w:val="000000"/>
          <w:sz w:val="28"/>
          <w:szCs w:val="28"/>
          <w:lang w:eastAsia="ru-RU"/>
        </w:rPr>
        <w:t>я исполнения расходных обязательств не допускается.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Решение Совета об утверждении местного бюджета вступает в силу с 1 января и действует по 31 декабря финансового года, если иное не предусмотрено Бюджетным кодексом Российской Федерации и (или) решением Совета об утверждении местного бюджета.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Местный бюджет разрабатывается и утверждается в форме решения Совета об утверждении бюджета.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Составной частью бюджета Сельского поселения могут являться сметы доходов и расходов отдельных населенных пунктов, не являющихся муниципальными образованиями.</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 xml:space="preserve">Статья 35. Бюджетные полномочия органов местного самоуправления </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Совет с соблюдением требований Бюджетного кодекса Российской Федерации и федерального законодательства самостоятельно:</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устанавливает порядок рассмотрения проекта местного бюджета, утверждения и исполнения местного бюджета, осуществления последующего </w:t>
      </w:r>
      <w:proofErr w:type="gramStart"/>
      <w:r w:rsidRPr="001C1ECC">
        <w:rPr>
          <w:rFonts w:ascii="Times New Roman" w:eastAsia="Times New Roman" w:hAnsi="Times New Roman" w:cs="Times New Roman"/>
          <w:color w:val="000000"/>
          <w:sz w:val="28"/>
          <w:szCs w:val="28"/>
          <w:lang w:eastAsia="ru-RU"/>
        </w:rPr>
        <w:t>контроля за</w:t>
      </w:r>
      <w:proofErr w:type="gramEnd"/>
      <w:r w:rsidRPr="001C1ECC">
        <w:rPr>
          <w:rFonts w:ascii="Times New Roman" w:eastAsia="Times New Roman" w:hAnsi="Times New Roman" w:cs="Times New Roman"/>
          <w:color w:val="000000"/>
          <w:sz w:val="28"/>
          <w:szCs w:val="28"/>
          <w:lang w:eastAsia="ru-RU"/>
        </w:rPr>
        <w:t xml:space="preserve"> его исполнением и утверждения отчета об исполнении местного бюджета;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рассматривает проект местного бюджета, утверждает местный бюджет, утверждает отчет об исполнении местного бюджета;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устанавливает расходные обязательства Сельского поселения в пределах собственных доходов и источников покрытия дефицита местного бюджета;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осуществляет дальнейшую детализацию объектов бюджетной классификации Российской Федерации в части, относящейся к местному бюджету, и определяет порядок её применения;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устанавливает, изменяет и отменяет местные налоги и сборы, устанавливает размеры ставок по ним и предоставляет налоговые льготы в пределах прав, предоставленных налоговым законодательством Российской Федерации;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lastRenderedPageBreak/>
        <w:t>с соблюдением требований, установленных законами Республики Башкортостан, определяет порядок предоставления межбюджетных трансфертов из местного бюджета;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осуществляет </w:t>
      </w:r>
      <w:proofErr w:type="gramStart"/>
      <w:r w:rsidRPr="001C1ECC">
        <w:rPr>
          <w:rFonts w:ascii="Times New Roman" w:eastAsia="Times New Roman" w:hAnsi="Times New Roman" w:cs="Times New Roman"/>
          <w:color w:val="000000"/>
          <w:sz w:val="28"/>
          <w:szCs w:val="28"/>
          <w:lang w:eastAsia="ru-RU"/>
        </w:rPr>
        <w:t>контроль за</w:t>
      </w:r>
      <w:proofErr w:type="gramEnd"/>
      <w:r w:rsidRPr="001C1ECC">
        <w:rPr>
          <w:rFonts w:ascii="Times New Roman" w:eastAsia="Times New Roman" w:hAnsi="Times New Roman" w:cs="Times New Roman"/>
          <w:color w:val="000000"/>
          <w:sz w:val="28"/>
          <w:szCs w:val="28"/>
          <w:lang w:eastAsia="ru-RU"/>
        </w:rPr>
        <w:t xml:space="preserve"> исполнением местного бюджета;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в случае и порядке, предусмотренных Бюджетным кодексом Российской Федерации и иными федеральными законами, устанавливает ответственность за нарушение нормативных правовых актов органов местного самоуправления Сельского поселения по вопросам регулирования бюджетных отношений;</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формирует и определяет правовой статус органов, осуществляющих </w:t>
      </w:r>
      <w:proofErr w:type="gramStart"/>
      <w:r w:rsidRPr="001C1ECC">
        <w:rPr>
          <w:rFonts w:ascii="Times New Roman" w:eastAsia="Times New Roman" w:hAnsi="Times New Roman" w:cs="Times New Roman"/>
          <w:color w:val="000000"/>
          <w:sz w:val="28"/>
          <w:szCs w:val="28"/>
          <w:lang w:eastAsia="ru-RU"/>
        </w:rPr>
        <w:t>контроль за</w:t>
      </w:r>
      <w:proofErr w:type="gramEnd"/>
      <w:r w:rsidRPr="001C1ECC">
        <w:rPr>
          <w:rFonts w:ascii="Times New Roman" w:eastAsia="Times New Roman" w:hAnsi="Times New Roman" w:cs="Times New Roman"/>
          <w:color w:val="000000"/>
          <w:sz w:val="28"/>
          <w:szCs w:val="28"/>
          <w:lang w:eastAsia="ru-RU"/>
        </w:rPr>
        <w:t xml:space="preserve"> исполнением соответствующего бюджета;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устанавливает порядок составления, утверждения и исполнения смет доходов и расходов отдельных населенных пунктов, не являющихся муниципальными образованиями, входящих в состав территории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осуществляет иные бюджетные полномочия, отнесенные Бюджетным кодексом Российской Федерации и иными федеральными законами к бюджетным полномочиям представительного органа местного самоуправления.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Администрация с соблюдением требований Бюджетного кодекса Российской Федерации и федерального законодательства: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обеспечивает составление проекта местного бюджета и среднесрочного финансового плана, обеспечивает исполнение бюджета и составление бюджетной отчетности, представляет отчет об исполнении бюджета на утверждение в Совет;</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определяет порядок и сроки составления проекта бюджета и среднесрочного финансового плана, а также порядок работы над документами и материалами, обязательными для представления одновременно с проектом бюджета;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осуществляет муниципальные заимствования, выдает муниципальные гарантии другим заемщикам для привлечения кредитов (займов) и предоставляет бюджетные кредиты;</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обеспечивает управление муниципальным долгом;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осуществляет предоставление межбюджетных трансфертов из местного бюджета;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осуществляет иные бюджетные полномочия, отнесенные Бюджетным кодексом Российской Федерации и иными федеральными законами к бюджетным полномочиям исполнительного органа местного самоуправления.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Уполномоченный Администрацией орган с соблюдением требований Бюджетного кодекса Российской Федерации и федерального законодательства: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составляет проект местного бюджета, представляет его с необходимыми документами и материалами для внесения в Совет;</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организует исполнение местного бюджета, устанавливает порядок составления бюджетной отчетности;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lastRenderedPageBreak/>
        <w:t>ежемесячно составляет и представляет отчет о кассовом исполнении местного бюджета в порядке, установленном Министерством финансов Российской Федерации;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осуществляет иные бюджетные полномочия, установленные Бюджетным кодексом Российской Федерации и принимаемыми в соответствии с ним нормативными правовыми актами, регулирующие бюджетные правоотношения.</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 xml:space="preserve">Статья 36. Доходы местного бюджета </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Доходы местного бюджета формируются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В доходах местного бюджета раздельно учитываются доходы, направляемые на осуществление полномочий по решению вопросов местного значения, и субвенции, предоставленные для обеспечения осуществления органами местного самоуправления Сельского поселения отдельных полномочий муниципального района, в установленном порядке переданных им муниципальным районом.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К доходам местного бюджета относятся налоговые доходы, неналоговые доходы и безвозмездные поступления.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4. </w:t>
      </w:r>
      <w:proofErr w:type="gramStart"/>
      <w:r w:rsidRPr="001C1ECC">
        <w:rPr>
          <w:rFonts w:ascii="Times New Roman" w:eastAsia="Times New Roman" w:hAnsi="Times New Roman" w:cs="Times New Roman"/>
          <w:color w:val="000000"/>
          <w:sz w:val="28"/>
          <w:szCs w:val="28"/>
          <w:lang w:eastAsia="ru-RU"/>
        </w:rPr>
        <w:t>К налоговым доходам местного бюджета относятся доходы от предусмотренных законодательством Российской Федерации о налогах и сборах федеральных налогов и сборов, в том числе от налогов, предусмотренных специальными налоговыми режимами, региональных и местных налогов, а также пеней и штрафов по ним.</w:t>
      </w:r>
      <w:proofErr w:type="gramEnd"/>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5. К неналоговым доходам местного бюджета относятся:</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доходы от использования имущества, находящегося в муниципальной собственности Сельского поселения, за исключением имущества бюджетных и автономных учреждений, а также имущества муниципальных унитарных предприятий, в том числе казенных;</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доходы от продажи имущества (кроме акций и иных форм участия в капитале, государственных запасов драгоценных металлов и драгоценных камней), находящегося в муниципальной собственности Сельского поселения, за исключением имущества бюджетных и автономных учреждений, а также имущества муниципальных унитарных предприятий, в том числе казенных;</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доходы от платных услуг, оказываемых казенными учреждениями;</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средства, полученные в результате применения мер гражданско-правовой, административной и уголовной ответственности, в том числе штрафы, конфискации, компенсации, а также средства, полученные в возмещение вреда, причиненного Сельскому поселению, и иные суммы принудительного изъятия;</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средства самообложения граждан;</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иные неналоговые доходы.</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lastRenderedPageBreak/>
        <w:t xml:space="preserve">6. К безвозмездным поступлениям относятся перечисления в виде: </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дотации из других бюджетов бюджетной системы Российской Федерации;</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субсидии из других бюджетов бюджетной системы Российской Федерации (межбюджетные субсидии);</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субвенции из федерального бюджета и (или) из бюджетов субъектов Российской Федерации;</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иные межбюджетные трансферты из других бюджетов бюджетной системы Российской Федерации;</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безвозмездные поступления от физических и юридических лиц, международных организаций и правительств иностранных государств, в том числе добровольные пожертвования.</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37. Расходы местного бюджета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Формирование расходов местного бюджета осуществляется в соответствии с расходными обязательствами,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субъектов Российской Федерации и органов местного самоуправления, исполнение которых должно происходить в очередном финансовом году и в плановом периоде за счет средств местного бюджета.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В местном бюджете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муниципального образования в связи с осуществлением органами местного самоуправления полномочий муниципального района осуществляемых за счет субвенций из бюджета муниципального района.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Расходы местных бюджетов осуществляются в формах, предусмотренных Бюджетным кодексом Российской Федерации.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4. Расходные обязательства Сельского поселения учитываются в реестре расходных обязательств Сельского поселения. Реестр ведется в порядке, установленном Администрацией. </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38. Порядок составления проекта местного бюджета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Организация составления проекта местного бюджета исключительная компетенция Администрации.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Непосредственное составление проекта местного бюджета осуществляется уполномоченным Администрацией органом.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3. Составление бюджета основывается </w:t>
      </w:r>
      <w:proofErr w:type="gramStart"/>
      <w:r w:rsidRPr="001C1ECC">
        <w:rPr>
          <w:rFonts w:ascii="Times New Roman" w:eastAsia="Times New Roman" w:hAnsi="Times New Roman" w:cs="Times New Roman"/>
          <w:color w:val="000000"/>
          <w:sz w:val="28"/>
          <w:szCs w:val="28"/>
          <w:lang w:eastAsia="ru-RU"/>
        </w:rPr>
        <w:t>на</w:t>
      </w:r>
      <w:proofErr w:type="gramEnd"/>
      <w:r w:rsidRPr="001C1ECC">
        <w:rPr>
          <w:rFonts w:ascii="Times New Roman" w:eastAsia="Times New Roman" w:hAnsi="Times New Roman" w:cs="Times New Roman"/>
          <w:color w:val="000000"/>
          <w:sz w:val="28"/>
          <w:szCs w:val="28"/>
          <w:lang w:eastAsia="ru-RU"/>
        </w:rPr>
        <w:t>:</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Бюджетном </w:t>
      </w:r>
      <w:hyperlink r:id="rId26" w:history="1">
        <w:proofErr w:type="gramStart"/>
        <w:r w:rsidRPr="001C1ECC">
          <w:rPr>
            <w:rFonts w:ascii="Times New Roman" w:eastAsia="Times New Roman" w:hAnsi="Times New Roman" w:cs="Times New Roman"/>
            <w:color w:val="000000"/>
            <w:sz w:val="28"/>
            <w:szCs w:val="28"/>
            <w:lang w:eastAsia="ru-RU"/>
          </w:rPr>
          <w:t>послании</w:t>
        </w:r>
        <w:proofErr w:type="gramEnd"/>
      </w:hyperlink>
      <w:r w:rsidRPr="001C1ECC">
        <w:rPr>
          <w:rFonts w:ascii="Times New Roman" w:eastAsia="Times New Roman" w:hAnsi="Times New Roman" w:cs="Times New Roman"/>
          <w:color w:val="000000"/>
          <w:sz w:val="28"/>
          <w:szCs w:val="28"/>
          <w:lang w:eastAsia="ru-RU"/>
        </w:rPr>
        <w:t xml:space="preserve"> Президента Российской Федерации;</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proofErr w:type="gramStart"/>
      <w:r w:rsidRPr="001C1ECC">
        <w:rPr>
          <w:rFonts w:ascii="Times New Roman" w:eastAsia="Times New Roman" w:hAnsi="Times New Roman" w:cs="Times New Roman"/>
          <w:color w:val="000000"/>
          <w:sz w:val="28"/>
          <w:szCs w:val="28"/>
          <w:lang w:eastAsia="ru-RU"/>
        </w:rPr>
        <w:t>прогнозе</w:t>
      </w:r>
      <w:proofErr w:type="gramEnd"/>
      <w:r w:rsidRPr="001C1ECC">
        <w:rPr>
          <w:rFonts w:ascii="Times New Roman" w:eastAsia="Times New Roman" w:hAnsi="Times New Roman" w:cs="Times New Roman"/>
          <w:color w:val="000000"/>
          <w:sz w:val="28"/>
          <w:szCs w:val="28"/>
          <w:lang w:eastAsia="ru-RU"/>
        </w:rPr>
        <w:t xml:space="preserve"> социально-экономического развития Сельского поселения;</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основных </w:t>
      </w:r>
      <w:proofErr w:type="gramStart"/>
      <w:r w:rsidRPr="001C1ECC">
        <w:rPr>
          <w:rFonts w:ascii="Times New Roman" w:eastAsia="Times New Roman" w:hAnsi="Times New Roman" w:cs="Times New Roman"/>
          <w:color w:val="000000"/>
          <w:sz w:val="28"/>
          <w:szCs w:val="28"/>
          <w:lang w:eastAsia="ru-RU"/>
        </w:rPr>
        <w:t>направлениях</w:t>
      </w:r>
      <w:proofErr w:type="gramEnd"/>
      <w:r w:rsidRPr="001C1ECC">
        <w:rPr>
          <w:rFonts w:ascii="Times New Roman" w:eastAsia="Times New Roman" w:hAnsi="Times New Roman" w:cs="Times New Roman"/>
          <w:color w:val="000000"/>
          <w:sz w:val="28"/>
          <w:szCs w:val="28"/>
          <w:lang w:eastAsia="ru-RU"/>
        </w:rPr>
        <w:t xml:space="preserve"> бюджетной и налоговой политики;</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муниципальных </w:t>
      </w:r>
      <w:proofErr w:type="gramStart"/>
      <w:r w:rsidRPr="001C1ECC">
        <w:rPr>
          <w:rFonts w:ascii="Times New Roman" w:eastAsia="Times New Roman" w:hAnsi="Times New Roman" w:cs="Times New Roman"/>
          <w:color w:val="000000"/>
          <w:sz w:val="28"/>
          <w:szCs w:val="28"/>
          <w:lang w:eastAsia="ru-RU"/>
        </w:rPr>
        <w:t>программах</w:t>
      </w:r>
      <w:proofErr w:type="gramEnd"/>
      <w:r w:rsidRPr="001C1ECC">
        <w:rPr>
          <w:rFonts w:ascii="Times New Roman" w:eastAsia="Times New Roman" w:hAnsi="Times New Roman" w:cs="Times New Roman"/>
          <w:color w:val="000000"/>
          <w:sz w:val="28"/>
          <w:szCs w:val="28"/>
          <w:lang w:eastAsia="ru-RU"/>
        </w:rPr>
        <w:t>.</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lastRenderedPageBreak/>
        <w:t>4. Порядок и сроки составления проекта местного бюджета устанавливаются Администрацией с соблюдением требований, устанавливаемых Бюджетным кодексом Российской Федерации и муниципальными правовыми актами Совета.</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 xml:space="preserve">Статья 39. Порядок представления, рассмотрения и утверждения решения об утверждении местного бюджета </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Проект решения об утверждении местного бюджета вносится Администрацией на рассмотрение Совета не позднее 15 ноября текущего года.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Проект решения об утверждении местного бюджета считается внесенным в срок, если он доставлен в Совет в срок до 24 часов 15 ноября текущего года.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Одновременно с проектом решения об утверждении местного бюджета на рассмотрение Совета представляются:</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iCs/>
          <w:color w:val="000000"/>
          <w:sz w:val="28"/>
          <w:szCs w:val="28"/>
          <w:lang w:eastAsia="ru-RU"/>
        </w:rPr>
      </w:pPr>
      <w:r w:rsidRPr="001C1ECC">
        <w:rPr>
          <w:rFonts w:ascii="Times New Roman" w:eastAsia="Times New Roman" w:hAnsi="Times New Roman" w:cs="Times New Roman"/>
          <w:iCs/>
          <w:color w:val="000000"/>
          <w:sz w:val="28"/>
          <w:szCs w:val="28"/>
          <w:lang w:eastAsia="ru-RU"/>
        </w:rPr>
        <w:t>основные направления бюджетной и налоговой политики;</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iCs/>
          <w:color w:val="000000"/>
          <w:sz w:val="28"/>
          <w:szCs w:val="28"/>
          <w:lang w:eastAsia="ru-RU"/>
        </w:rPr>
      </w:pPr>
      <w:r w:rsidRPr="001C1ECC">
        <w:rPr>
          <w:rFonts w:ascii="Times New Roman" w:eastAsia="Times New Roman" w:hAnsi="Times New Roman" w:cs="Times New Roman"/>
          <w:iCs/>
          <w:color w:val="000000"/>
          <w:sz w:val="28"/>
          <w:szCs w:val="28"/>
          <w:lang w:eastAsia="ru-RU"/>
        </w:rPr>
        <w:t>предварительные итоги социально-экономического развития Сельского поселения за истекший период текущего финансового года и ожидаемые итоги социально-экономического развития Сельского поселения за текущий финансовый год;</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iCs/>
          <w:color w:val="000000"/>
          <w:sz w:val="28"/>
          <w:szCs w:val="28"/>
          <w:lang w:eastAsia="ru-RU"/>
        </w:rPr>
      </w:pPr>
      <w:r w:rsidRPr="001C1ECC">
        <w:rPr>
          <w:rFonts w:ascii="Times New Roman" w:eastAsia="Times New Roman" w:hAnsi="Times New Roman" w:cs="Times New Roman"/>
          <w:iCs/>
          <w:color w:val="000000"/>
          <w:sz w:val="28"/>
          <w:szCs w:val="28"/>
          <w:lang w:eastAsia="ru-RU"/>
        </w:rPr>
        <w:t>прогноз социально-экономического развития Сельского поселения;</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iCs/>
          <w:color w:val="000000"/>
          <w:sz w:val="28"/>
          <w:szCs w:val="28"/>
          <w:lang w:eastAsia="ru-RU"/>
        </w:rPr>
      </w:pPr>
      <w:r w:rsidRPr="001C1ECC">
        <w:rPr>
          <w:rFonts w:ascii="Times New Roman" w:eastAsia="Times New Roman" w:hAnsi="Times New Roman" w:cs="Times New Roman"/>
          <w:iCs/>
          <w:color w:val="000000"/>
          <w:sz w:val="28"/>
          <w:szCs w:val="28"/>
          <w:lang w:eastAsia="ru-RU"/>
        </w:rPr>
        <w:t>прогноз основных характеристик (общий объем доходов, общий объем расходов, дефицита (профицита) бюджета) бюджета соответствующей территории на очередной финансовый год и плановый период либо утвержденный среднесрочный финансовый план;</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iCs/>
          <w:color w:val="000000"/>
          <w:sz w:val="28"/>
          <w:szCs w:val="28"/>
          <w:lang w:eastAsia="ru-RU"/>
        </w:rPr>
      </w:pPr>
      <w:r w:rsidRPr="001C1ECC">
        <w:rPr>
          <w:rFonts w:ascii="Times New Roman" w:eastAsia="Times New Roman" w:hAnsi="Times New Roman" w:cs="Times New Roman"/>
          <w:iCs/>
          <w:color w:val="000000"/>
          <w:sz w:val="28"/>
          <w:szCs w:val="28"/>
          <w:lang w:eastAsia="ru-RU"/>
        </w:rPr>
        <w:t>пояснительная записка к проекту бюджета;</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iCs/>
          <w:color w:val="000000"/>
          <w:sz w:val="28"/>
          <w:szCs w:val="28"/>
          <w:lang w:eastAsia="ru-RU"/>
        </w:rPr>
      </w:pPr>
      <w:r w:rsidRPr="001C1ECC">
        <w:rPr>
          <w:rFonts w:ascii="Times New Roman" w:eastAsia="Times New Roman" w:hAnsi="Times New Roman" w:cs="Times New Roman"/>
          <w:iCs/>
          <w:color w:val="000000"/>
          <w:sz w:val="28"/>
          <w:szCs w:val="28"/>
          <w:lang w:eastAsia="ru-RU"/>
        </w:rPr>
        <w:t>методики (проекты методик) и расчеты распределения межбюджетных трансфертов;</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iCs/>
          <w:color w:val="000000"/>
          <w:sz w:val="28"/>
          <w:szCs w:val="28"/>
          <w:lang w:eastAsia="ru-RU"/>
        </w:rPr>
      </w:pPr>
      <w:r w:rsidRPr="001C1ECC">
        <w:rPr>
          <w:rFonts w:ascii="Times New Roman" w:eastAsia="Times New Roman" w:hAnsi="Times New Roman" w:cs="Times New Roman"/>
          <w:iCs/>
          <w:color w:val="000000"/>
          <w:sz w:val="28"/>
          <w:szCs w:val="28"/>
          <w:lang w:eastAsia="ru-RU"/>
        </w:rPr>
        <w:t>верхний предел муниципального долга на конец очередного финансового года (на конец очередного финансового года и конец каждого года планового периода);</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iCs/>
          <w:color w:val="000000"/>
          <w:sz w:val="28"/>
          <w:szCs w:val="28"/>
          <w:lang w:eastAsia="ru-RU"/>
        </w:rPr>
      </w:pPr>
      <w:r w:rsidRPr="001C1ECC">
        <w:rPr>
          <w:rFonts w:ascii="Times New Roman" w:eastAsia="Times New Roman" w:hAnsi="Times New Roman" w:cs="Times New Roman"/>
          <w:iCs/>
          <w:color w:val="000000"/>
          <w:sz w:val="28"/>
          <w:szCs w:val="28"/>
          <w:lang w:eastAsia="ru-RU"/>
        </w:rPr>
        <w:t>оценка ожидаемого исполнения бюджета на текущий финансовый год;</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iCs/>
          <w:color w:val="000000"/>
          <w:sz w:val="28"/>
          <w:szCs w:val="28"/>
          <w:lang w:eastAsia="ru-RU"/>
        </w:rPr>
      </w:pPr>
      <w:r w:rsidRPr="001C1ECC">
        <w:rPr>
          <w:rFonts w:ascii="Times New Roman" w:eastAsia="Times New Roman" w:hAnsi="Times New Roman" w:cs="Times New Roman"/>
          <w:iCs/>
          <w:color w:val="000000"/>
          <w:sz w:val="28"/>
          <w:szCs w:val="28"/>
          <w:lang w:eastAsia="ru-RU"/>
        </w:rPr>
        <w:t>предложенные Советом, органами судебной системы, органами внешнего муниципального финансового контроля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iCs/>
          <w:color w:val="000000"/>
          <w:sz w:val="28"/>
          <w:szCs w:val="28"/>
          <w:lang w:eastAsia="ru-RU"/>
        </w:rPr>
      </w:pPr>
      <w:r w:rsidRPr="001C1ECC">
        <w:rPr>
          <w:rFonts w:ascii="Times New Roman" w:eastAsia="Times New Roman" w:hAnsi="Times New Roman" w:cs="Times New Roman"/>
          <w:iCs/>
          <w:color w:val="000000"/>
          <w:sz w:val="28"/>
          <w:szCs w:val="28"/>
          <w:lang w:eastAsia="ru-RU"/>
        </w:rPr>
        <w:t>иные документы и материалы.</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После поступления в Совет проекта решения об утверждении местного бюджета год в течение пяти дней Ревизионная комиссия направляет заключение по проекту решения, постоянные комиссии Совета и другие субъекты права законодательной инициативы направляют в соответствующую комиссию Совета свои поправки к проекту решения. Поправки вносятся в письменном виде по единой форме.</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Поправки, предусматривающие увеличение ассигнований по разделам и подразделам функциональной классификации расходов местного бюджета, </w:t>
      </w:r>
      <w:r w:rsidRPr="001C1ECC">
        <w:rPr>
          <w:rFonts w:ascii="Times New Roman" w:eastAsia="Times New Roman" w:hAnsi="Times New Roman" w:cs="Times New Roman"/>
          <w:color w:val="000000"/>
          <w:sz w:val="28"/>
          <w:szCs w:val="28"/>
          <w:lang w:eastAsia="ru-RU"/>
        </w:rPr>
        <w:lastRenderedPageBreak/>
        <w:t>должны содержать предложения по снижению ассигнований по другим разделам и подразделам функциональной классификации расходов местного бюджета либо указание на дополнительный источник дохода. Поправки, не отвечающие указанным требованиям или представленные с нарушением срока, а также предусматривающие предоставление средств бюджета немуниципальным организациям, соответствующей комиссией Совета к рассмотрению не принимаются.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Соответствующая комиссия Совета в течение семи дней проводит экспертизу представленных поправок и готовит сводную таблицу поправок к проекту решения и направляет его в Администрацию, которая обязана представить заключение по ним в течение пяти дней.</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В течение трех дней после получения заключения Администрации соответствующая комиссия Совета с участием авторов поправок и представителей Администрации рассматривает поправки к проекту решения и готовит сводную таблицу поправок с рекомендациями об их принятии или отклонении. Дальнейшему рассмотрению подлежат исключительно поправки, прошедшие экспертизу в соответствующей комиссии Совета.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При рассмотрении проекта решения об утверждении местного бюджета Совет заслушивает доклад Администрации, содоклад соответствующей комиссии Совета, рассматривает заключение Ревизионной комиссии и сводную таблицу поправок к проекту решения.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По результатам рассмотрения Совет принимает решение:</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об утверждении местного бюджета;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2) отклоняет проект решения об утверждении местного бюджета. </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4. В случае отклонения проекта решения об утверждении местного бюджета Совет:</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передает указанный проект решения в рабочую группу, которая создается из числа депутатов Совета и представителей Администрации;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2) возвращает указанный проект решения Администрации на доработку. </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В случае передачи проекта решения в рабочую группу она в течение трех дней разрабатывает согласованный вариант проекта решения об утверждении местного бюджета и представляет в Совет для повторного рассмотрения.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Решение рабочей группы принимается раздельным голосованием членов рабочей группы от Совета, Администрации (далее-стороны). Решение считается принятым стороной, если за него проголосовало большинство присутствующих на заседании рабочей группы представителей данной стороны. Результаты голосования каждой стороны принимаются за один голос. Решение, против которого возражает хотя бы одна сторона, считается несогласованным.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Позиции, по которым стороны не выработали согласованного решения, вносятся на рассмотрение Совета. Окончательное решение принимает Совет.</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Рабочую группу возглавляет глава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В случае возвращения проекта решения об утверждении местного бюджета на доработку, проект дорабатывается с учетом предложений и рекомендаций </w:t>
      </w:r>
      <w:r w:rsidRPr="001C1ECC">
        <w:rPr>
          <w:rFonts w:ascii="Times New Roman" w:eastAsia="Times New Roman" w:hAnsi="Times New Roman" w:cs="Times New Roman"/>
          <w:color w:val="000000"/>
          <w:sz w:val="28"/>
          <w:szCs w:val="28"/>
          <w:lang w:eastAsia="ru-RU"/>
        </w:rPr>
        <w:lastRenderedPageBreak/>
        <w:t>депутатов Совета и Ревизионной комиссии и вносится Администрацией в течение семи дней на повторное рассмотрение Совета.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При повторном внесении указанного проекта решения Совет рассматривает его в течение трех дней со дня повторного внесения.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5. Проект решения об утверждении местного бюджета голосуется в целом с учетом включения в проект решения расходов и доходов, поступающих из бюджета муниципального района на возмещение расходов по исполнению переданных Сельскому поселению полномочий муниципального района. </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40. Порядок рассмотрения и утверждения отчета об исполнении местного бюджета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Бюджетная отчетность Сельского поселения включает:</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отчет об исполнении бюджета;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баланс исполнения бюджета;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отчет о финансовых результатах деятельности;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отчет о движении денежных средств;</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пояснительную записку.</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Отчет об исполнении местного бюджета содержит данные об исполнении бюджета по доходам, расходам, источникам финансирования дефицита бюджета в соответствии с бюджетной классификацией Российской Федерации.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Баланс исполнения местного бюджета содержит данные о нефинансовых и финансовых активах, обязательствах Сельского поселения на первый и последний день отчетного периода по счетам плана счетов бюджетного учета.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Отчет о движении денежных средств отражает операции по счетам бюджетов по кодам классификации операций сектора государственного управления.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Пояснительная записка содержит анализ исполнения бюджета и бюджетной отчетности, а также сведения о выполнении муниципального задания и (или) иных результатах использования бюджетных ассигнований главными распорядителями (распорядителями, получателями) бюджетных средств в отчетном финансовом году.</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Главные распорядители бюджетных средств, главные администраторы доходов бюджета, главные администраторы источников финансирования дефицита бюджета (главные администраторы бюджетных средств) составляют сводную бюджетную отчетность на основании представленной им бюджетной отчетности подведомственными получателями бюджетных средств, администраторами доходов бюджета, администраторами источников финансирования дефицита бюджета.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Главные администраторы средств местного бюджета представляют сводную бюджетную отчетность в уполномоченный орган в установленные им сроки.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lastRenderedPageBreak/>
        <w:t>Бюджетная отчетность Сельского поселения является годовой. Отчет об исполнении местного бюджета является ежеквартальным.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Уполномоченный Администрацией орган готовит сводный отчет о расходовании средств местного бюджета, вложенных в уставные (складочные) капиталы юридических лиц, и о доходах, полученных от таких вложений.</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Получатели бюджетных средств, выделенные по муниципальным заказам, готовят отчеты об использовании этих средств и направляют их главным распорядителям средств местного бюджета.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Бюджетная отчетность Сельского поселения представляется уполномоченным органом в Администрацию.</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Отчет об исполнении местного бюджета за первый квартал, полугодие и девять месяцев текущего финансового года утверждается Администрацией и направляется в Совет и Ревизионную комиссию.</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Годовой отчет об исполнении местного бюджета подлежит утверждению решением Совета.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Уполномоченный орган Сельского поселения представляет бюджетную отчетность в финансовый орган муниципального района.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Годовой отчет об исполнении местного бюджета до его рассмотрения в Совете подлежит внешней проверке Ревизионной комиссией. Внешняя проверка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Администрация представляет отчет об исполнении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срок, не превышающий один месяц.</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Заключение на годовой отчет об исполнении бюджета представляется Ревизионной комиссией в Совет с одновременным направлением в Администрацию.</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Порядок представления, рассмотрения и утверждения годового отчета об исполнении бюджета устанавливается Советом в соответствии с Бюджетным кодексом Российской Федерации.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Одновременно с годовым отчетом об исполнении бюджета в Совет представляются проект решения об исполнении бюджета, иная бюджетная отчетность об исполнении местного бюджета, иные документы, предусмотренные бюджетным законодательством Российской Федерации.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Отдельными приложениями к решению об исполнении местного бюджета за отчетный финансовый год утверждаются показатели: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доходов бюджета по кодам классификации доходов бюджетов;</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доходов бюджета по кодам видов доходов, подвидов доходов, классификации операций сектора государственного управления, относящихся к доходам бюджета;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расходов бюджета по ведомственной структуре расходов соответствующего бюджета;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lastRenderedPageBreak/>
        <w:t>расходов бюджета по разделам и подразделам классификации расходов бюджетов;</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источников финансирования дефицита бюджета по кодам </w:t>
      </w:r>
      <w:proofErr w:type="gramStart"/>
      <w:r w:rsidRPr="001C1ECC">
        <w:rPr>
          <w:rFonts w:ascii="Times New Roman" w:eastAsia="Times New Roman" w:hAnsi="Times New Roman" w:cs="Times New Roman"/>
          <w:color w:val="000000"/>
          <w:sz w:val="28"/>
          <w:szCs w:val="28"/>
          <w:lang w:eastAsia="ru-RU"/>
        </w:rPr>
        <w:t>классификации источников финансирования дефицитов бюджетов</w:t>
      </w:r>
      <w:proofErr w:type="gramEnd"/>
      <w:r w:rsidRPr="001C1ECC">
        <w:rPr>
          <w:rFonts w:ascii="Times New Roman" w:eastAsia="Times New Roman" w:hAnsi="Times New Roman" w:cs="Times New Roman"/>
          <w:color w:val="000000"/>
          <w:sz w:val="28"/>
          <w:szCs w:val="28"/>
          <w:lang w:eastAsia="ru-RU"/>
        </w:rPr>
        <w:t>;</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источников финансирования дефицита бюджета по кодам групп, подгрупп, статей, видов </w:t>
      </w:r>
      <w:proofErr w:type="gramStart"/>
      <w:r w:rsidRPr="001C1ECC">
        <w:rPr>
          <w:rFonts w:ascii="Times New Roman" w:eastAsia="Times New Roman" w:hAnsi="Times New Roman" w:cs="Times New Roman"/>
          <w:color w:val="000000"/>
          <w:sz w:val="28"/>
          <w:szCs w:val="28"/>
          <w:lang w:eastAsia="ru-RU"/>
        </w:rPr>
        <w:t>источников финансирования дефицитов бюджетов классификации операций сектора государственного</w:t>
      </w:r>
      <w:proofErr w:type="gramEnd"/>
      <w:r w:rsidRPr="001C1ECC">
        <w:rPr>
          <w:rFonts w:ascii="Times New Roman" w:eastAsia="Times New Roman" w:hAnsi="Times New Roman" w:cs="Times New Roman"/>
          <w:color w:val="000000"/>
          <w:sz w:val="28"/>
          <w:szCs w:val="28"/>
          <w:lang w:eastAsia="ru-RU"/>
        </w:rPr>
        <w:t xml:space="preserve"> управления, относящихся к источникам финансирования дефицитов бюджетов.</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По итогам рассмотрения проекта решения об исполнении местного бюджета, Совет принимает одно из следующих решений:</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об утверждении решения об исполнении местного бюджета;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об отклонении решения об исполнении местного бюджета.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В случае отклонения решения об исполнении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Годовой отчет об исполнении местного бюджета представляется в Совет не позднее 1 мая текущего года.</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 xml:space="preserve">Статья 41. Порядок исполнения местного бюджета </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Исполнение местного бюджета производится в соответствии с Бюджетным кодексом Российской Федерации.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Кассовое обслуживание исполнения местного бюджета осуществляется в порядке, установленном Бюджетным кодексом Российской Федерации.</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 xml:space="preserve">Статья 42. Финансовый </w:t>
      </w:r>
      <w:proofErr w:type="gramStart"/>
      <w:r w:rsidRPr="001C1ECC">
        <w:rPr>
          <w:rFonts w:ascii="Times New Roman" w:eastAsia="Times New Roman" w:hAnsi="Times New Roman" w:cs="Times New Roman"/>
          <w:b/>
          <w:bCs/>
          <w:color w:val="000000"/>
          <w:sz w:val="28"/>
          <w:szCs w:val="28"/>
          <w:lang w:eastAsia="ru-RU"/>
        </w:rPr>
        <w:t>контроль за</w:t>
      </w:r>
      <w:proofErr w:type="gramEnd"/>
      <w:r w:rsidRPr="001C1ECC">
        <w:rPr>
          <w:rFonts w:ascii="Times New Roman" w:eastAsia="Times New Roman" w:hAnsi="Times New Roman" w:cs="Times New Roman"/>
          <w:b/>
          <w:bCs/>
          <w:color w:val="000000"/>
          <w:sz w:val="28"/>
          <w:szCs w:val="28"/>
          <w:lang w:eastAsia="ru-RU"/>
        </w:rPr>
        <w:t xml:space="preserve"> исполнением местного бюджета </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1. Финансовый </w:t>
      </w:r>
      <w:proofErr w:type="gramStart"/>
      <w:r w:rsidRPr="001C1ECC">
        <w:rPr>
          <w:rFonts w:ascii="Times New Roman" w:eastAsia="Times New Roman" w:hAnsi="Times New Roman" w:cs="Times New Roman"/>
          <w:color w:val="000000"/>
          <w:sz w:val="28"/>
          <w:szCs w:val="28"/>
          <w:lang w:eastAsia="ru-RU"/>
        </w:rPr>
        <w:t>контроль за</w:t>
      </w:r>
      <w:proofErr w:type="gramEnd"/>
      <w:r w:rsidRPr="001C1ECC">
        <w:rPr>
          <w:rFonts w:ascii="Times New Roman" w:eastAsia="Times New Roman" w:hAnsi="Times New Roman" w:cs="Times New Roman"/>
          <w:color w:val="000000"/>
          <w:sz w:val="28"/>
          <w:szCs w:val="28"/>
          <w:lang w:eastAsia="ru-RU"/>
        </w:rPr>
        <w:t xml:space="preserve"> исполнением местного бюджета осуществляют:</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Совет;</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Ревизионная комиссия;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уполномоченный Администрацией орган;</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главные распорядители и распорядители средств местного бюджета.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Совет осуществляет контроль в ходе обсуждения и утверждения проекта решения о бюджете и иных проектов решений по вопросам, регулирующим бюджетные правоотношения, рассмотрения отдельных вопросов исполнения бюджета на заседаниях комитетов, комиссий, рабочих групп Совета  местного самоуправления и в связи с депутатскими запросами, рассмотрения и утверждения отчета об исполнении бюджета.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В рамках осуществления финансового контроля Совет имеет право:</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получать от Администрации необходимые сопроводительные материалы при утверждении бюджета;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получать от уполномоченного Администрацией органа оперативную информацию об исполнении местного бюджета;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утверждать (не утверждать) отчет об исполнении бюджета;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lastRenderedPageBreak/>
        <w:t>3. Ревизионная комиссия осуществляет внешнюю проверку отчета об исполнении бюджета.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4. Уполномоченный Администрацией орган осуществляет текущий и последующий финансовый контроль, в том числе за операциями с бюджетными средствами главных распорядителей, распорядителей и получателей средств местного бюджета, а также за соблюдением получателями бюджетных кредитов, бюджетных инвестиций и муниципальных гарантий условий выделения, целевого использования и возврата бюджетных средств.</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Уполномоченный Администрацией орган проводит проверки главных распорядителей, распорядителей и получателей средств местного бюджета.</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43. Документы, подлежащие официальному опубликованию</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Официальному опубликованию подлежат документы и сведения относительно местного бюджета, предусмотренные Федеральным законом. </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44. Муниципальная закупка и муниципальные заимствования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C1ECC">
        <w:rPr>
          <w:rFonts w:ascii="Times New Roman" w:eastAsia="Times New Roman" w:hAnsi="Times New Roman" w:cs="Times New Roman"/>
          <w:sz w:val="28"/>
          <w:szCs w:val="28"/>
          <w:lang w:eastAsia="ru-RU"/>
        </w:rPr>
        <w:t xml:space="preserve">1. Контрактная система в сфере закупок </w:t>
      </w:r>
      <w:r w:rsidRPr="001C1ECC">
        <w:rPr>
          <w:rFonts w:ascii="Times New Roman" w:eastAsia="Times New Roman" w:hAnsi="Times New Roman" w:cs="Times New Roman"/>
          <w:color w:val="000000"/>
          <w:sz w:val="28"/>
          <w:szCs w:val="28"/>
          <w:lang w:eastAsia="ru-RU"/>
        </w:rPr>
        <w:t>товаров, работ, услуг для обеспечения муниципальных нужд осуществляется в порядке, предусмотренном Федеральным законом «О контрактной системе в сфере закупок товаров, работ, услуг для обеспечения государственных и муниципальных нужд».</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Муниципальная закупка на поставку товаров, выполнение работ и оказание услуг оплачивается за счет средств местного бюджета.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Муниципальное образование вправе привлекать заемные средства, в том числе за счет выпуска муниципальных ценных бумаг, в порядке, установленном бюджетным законодательством Российской Федерации.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4. От имени Сельского поселения право осуществления муниципальных внутренних заимствований и выдачи муниципальных гарантий другим заемщикам для привлечения кредитов (займов) принадлежит Администрации.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5. Положения о порядке осуществления Администрацией функций эмитента ценных бумаг Сельского поселения являются такими же, как и в Федеральном законе «Об особенностях эмиссии и обращения государственных и муниципальных ценных бумаг» и других актах Российской Федерации.</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i/>
          <w:color w:val="000000"/>
          <w:sz w:val="28"/>
          <w:szCs w:val="28"/>
          <w:lang w:eastAsia="ru-RU"/>
        </w:rPr>
      </w:pPr>
    </w:p>
    <w:p w:rsidR="001C1ECC" w:rsidRPr="001C1ECC" w:rsidRDefault="001C1ECC" w:rsidP="001C1ECC">
      <w:pPr>
        <w:spacing w:after="0" w:line="240" w:lineRule="auto"/>
        <w:jc w:val="center"/>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center"/>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Глава VII</w:t>
      </w:r>
    </w:p>
    <w:p w:rsidR="001C1ECC" w:rsidRPr="001C1ECC" w:rsidRDefault="001C1ECC" w:rsidP="001C1ECC">
      <w:pPr>
        <w:spacing w:after="0" w:line="240" w:lineRule="auto"/>
        <w:jc w:val="center"/>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Ответственность органов местного самоуправления и должностных лиц местного самоуправления</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lastRenderedPageBreak/>
        <w:t>Статья 45. Ответственность органов местного самоуправления и должностных лиц местного самоуправления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Органы местного самоуправления и должностные лица местного самоуправления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outlineLvl w:val="3"/>
        <w:rPr>
          <w:rFonts w:ascii="Times New Roman" w:eastAsia="Times New Roman" w:hAnsi="Times New Roman" w:cs="Times New Roman"/>
          <w:b/>
          <w:bCs/>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46. Ответственность органов местного самоуправления и должностных лиц органов местного самоуправления, депутатов Совета перед населением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Основания наступления ответственности органов местного самоуправления, депутатов Совета перед населением и порядок решения соответствующих вопросов определяются настоящим Уставом в соответствии с Федеральным законом.</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2. Основанием для наступления ответственности органов местного самоуправления и должностных лиц органов местного самоуправления </w:t>
      </w:r>
      <w:r w:rsidRPr="001C1ECC">
        <w:rPr>
          <w:rFonts w:ascii="Times New Roman" w:eastAsia="Times New Roman" w:hAnsi="Times New Roman" w:cs="Times New Roman"/>
          <w:bCs/>
          <w:color w:val="000000"/>
          <w:sz w:val="28"/>
          <w:szCs w:val="28"/>
          <w:lang w:eastAsia="ru-RU"/>
        </w:rPr>
        <w:t>депутатов Совета</w:t>
      </w:r>
      <w:r w:rsidRPr="001C1ECC">
        <w:rPr>
          <w:rFonts w:ascii="Times New Roman" w:eastAsia="Times New Roman" w:hAnsi="Times New Roman" w:cs="Times New Roman"/>
          <w:b/>
          <w:bCs/>
          <w:color w:val="000000"/>
          <w:sz w:val="28"/>
          <w:szCs w:val="28"/>
          <w:lang w:eastAsia="ru-RU"/>
        </w:rPr>
        <w:t xml:space="preserve"> </w:t>
      </w:r>
      <w:r w:rsidRPr="001C1ECC">
        <w:rPr>
          <w:rFonts w:ascii="Times New Roman" w:eastAsia="Times New Roman" w:hAnsi="Times New Roman" w:cs="Times New Roman"/>
          <w:color w:val="000000"/>
          <w:sz w:val="28"/>
          <w:szCs w:val="28"/>
          <w:lang w:eastAsia="ru-RU"/>
        </w:rPr>
        <w:t>перед населением являются:</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установленное решением суда нарушение ими настоящего Устава или решения местного референдума, если они повлекли установленные вступившим в законную силу решением суда нарушения (ограничения) прав и свобод человека и гражданина;</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установленный вступившим в законную силу решением суда факт действия (бездействия), если в результате таких действий (бездействия) нанесен существенный материальный ущерб;</w:t>
      </w: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установленное вступившим в законную силу решением суда систематическое неисполнение своих полномочий, создающее препятствия для надлежащего осуществления полномочий органами местного самоуправления, а равно для участия населения Сельского поселения в осуществлении местного самоуправления.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Население Сельского поселения вправе отозвать депутатов Совета в соответствии с Федеральным законом.</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47. Ответственность органов местного самоуправления и должностных лиц местного самоуправления перед государством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Конституции Республики Башкортостан, законов Республики Башкортостан, настоящего Устава.</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48. Ответственность Совета перед государством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В случае</w:t>
      </w:r>
      <w:proofErr w:type="gramStart"/>
      <w:r w:rsidRPr="001C1ECC">
        <w:rPr>
          <w:rFonts w:ascii="Times New Roman" w:eastAsia="Times New Roman" w:hAnsi="Times New Roman" w:cs="Times New Roman"/>
          <w:color w:val="000000"/>
          <w:sz w:val="28"/>
          <w:szCs w:val="28"/>
          <w:lang w:eastAsia="ru-RU"/>
        </w:rPr>
        <w:t>,</w:t>
      </w:r>
      <w:proofErr w:type="gramEnd"/>
      <w:r w:rsidRPr="001C1ECC">
        <w:rPr>
          <w:rFonts w:ascii="Times New Roman" w:eastAsia="Times New Roman" w:hAnsi="Times New Roman" w:cs="Times New Roman"/>
          <w:color w:val="000000"/>
          <w:sz w:val="28"/>
          <w:szCs w:val="28"/>
          <w:lang w:eastAsia="ru-RU"/>
        </w:rPr>
        <w:t xml:space="preserve"> если соответствующим судом установлено, что Советом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Республики Башкортостан, законам Республики Башкортостан, настоящему Уставу, а Совет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Президент Республики Башкортостан в течение одного месяца после вступления в силу решения суда, установившего факт неисполнения данного решения, вносит в Государственное Собрание - Курултай Республики Башкортостан проект закона Республики Башкортостан о роспуске Совета.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Полномочия Совета прекращаются со дня вступления в силу закона Республики Башкортостан о его роспуске.</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В случае</w:t>
      </w:r>
      <w:proofErr w:type="gramStart"/>
      <w:r w:rsidRPr="001C1ECC">
        <w:rPr>
          <w:rFonts w:ascii="Times New Roman" w:eastAsia="Times New Roman" w:hAnsi="Times New Roman" w:cs="Times New Roman"/>
          <w:color w:val="000000"/>
          <w:sz w:val="28"/>
          <w:szCs w:val="28"/>
          <w:lang w:eastAsia="ru-RU"/>
        </w:rPr>
        <w:t>,</w:t>
      </w:r>
      <w:proofErr w:type="gramEnd"/>
      <w:r w:rsidRPr="001C1ECC">
        <w:rPr>
          <w:rFonts w:ascii="Times New Roman" w:eastAsia="Times New Roman" w:hAnsi="Times New Roman" w:cs="Times New Roman"/>
          <w:color w:val="000000"/>
          <w:sz w:val="28"/>
          <w:szCs w:val="28"/>
          <w:lang w:eastAsia="ru-RU"/>
        </w:rPr>
        <w:t xml:space="preserve"> если соответствующим судом установлено, что избранный в правомочном составе Совет в течение трех месяцев подряд не проводил правомочного заседания, Президент Республики Башкортостан в течение трех месяцев со дня вступления в силу решения суда, установившего данный факт, вносит в Государственное Собрание - Курултай Республики Башкортостан проект закона Республики Башкортостан о роспуске Совета.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4. В случае</w:t>
      </w:r>
      <w:proofErr w:type="gramStart"/>
      <w:r w:rsidRPr="001C1ECC">
        <w:rPr>
          <w:rFonts w:ascii="Times New Roman" w:eastAsia="Times New Roman" w:hAnsi="Times New Roman" w:cs="Times New Roman"/>
          <w:color w:val="000000"/>
          <w:sz w:val="28"/>
          <w:szCs w:val="28"/>
          <w:lang w:eastAsia="ru-RU"/>
        </w:rPr>
        <w:t>,</w:t>
      </w:r>
      <w:proofErr w:type="gramEnd"/>
      <w:r w:rsidRPr="001C1ECC">
        <w:rPr>
          <w:rFonts w:ascii="Times New Roman" w:eastAsia="Times New Roman" w:hAnsi="Times New Roman" w:cs="Times New Roman"/>
          <w:color w:val="000000"/>
          <w:sz w:val="28"/>
          <w:szCs w:val="28"/>
          <w:lang w:eastAsia="ru-RU"/>
        </w:rPr>
        <w:t xml:space="preserve"> если соответствующим судом установлено, что вновь избранный в правомочном составе Совет в течение трех месяцев подряд не проводил правомочного заседания, Президент Республики Башкортостан в течение трех месяцев со дня вступления в силу решения суда, установившего данный факт, вносит Государственное Собрание - Курултай Республики Башкортостан проект закона Республики Башкортостан о роспуске Совета.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5. Порядок обжалования Закона Республики Башкортостан о роспуске Совета и принятия решения определяется федеральными законами.</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49. Ответственность главы Сельского поселения перед государством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Президент Республики Башкортостан издает правовой акт об отрешении от должности главы Сельского поселения в случае:</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roofErr w:type="gramStart"/>
      <w:r w:rsidRPr="001C1ECC">
        <w:rPr>
          <w:rFonts w:ascii="Times New Roman" w:eastAsia="Times New Roman" w:hAnsi="Times New Roman" w:cs="Times New Roman"/>
          <w:color w:val="000000"/>
          <w:sz w:val="28"/>
          <w:szCs w:val="28"/>
          <w:lang w:eastAsia="ru-RU"/>
        </w:rPr>
        <w:t>1) издания указанным должностным лицом местного самоуправления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Башкортостан, законам Республики Башкортостан, настоящему Уставу,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w:t>
      </w:r>
      <w:proofErr w:type="gramEnd"/>
      <w:r w:rsidRPr="001C1ECC">
        <w:rPr>
          <w:rFonts w:ascii="Times New Roman" w:eastAsia="Times New Roman" w:hAnsi="Times New Roman" w:cs="Times New Roman"/>
          <w:color w:val="000000"/>
          <w:sz w:val="28"/>
          <w:szCs w:val="28"/>
          <w:lang w:eastAsia="ru-RU"/>
        </w:rPr>
        <w:t xml:space="preserve"> своих полномочий мер по исполнению решения суда;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roofErr w:type="gramStart"/>
      <w:r w:rsidRPr="001C1ECC">
        <w:rPr>
          <w:rFonts w:ascii="Times New Roman" w:eastAsia="Times New Roman" w:hAnsi="Times New Roman" w:cs="Times New Roman"/>
          <w:color w:val="000000"/>
          <w:sz w:val="28"/>
          <w:szCs w:val="28"/>
          <w:lang w:eastAsia="ru-RU"/>
        </w:rPr>
        <w:lastRenderedPageBreak/>
        <w:t>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Республики Башкортостан, если это</w:t>
      </w:r>
      <w:proofErr w:type="gramEnd"/>
      <w:r w:rsidRPr="001C1ECC">
        <w:rPr>
          <w:rFonts w:ascii="Times New Roman" w:eastAsia="Times New Roman" w:hAnsi="Times New Roman" w:cs="Times New Roman"/>
          <w:color w:val="000000"/>
          <w:sz w:val="28"/>
          <w:szCs w:val="28"/>
          <w:lang w:eastAsia="ru-RU"/>
        </w:rPr>
        <w:t xml:space="preserve"> установлено соответствующим судом, а указанное должностное лицо не приняло в пределах своих полномочий мер по исполнению решения суда.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Срок, в течение которого Президент Республики Башкортостан издает правовой акт об отрешении от должности главы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Глава Сельского поселения, в отношении которых Президентом Республики Башкортостан был издан правовой акт об отрешении от должности, вправе обжаловать данный правовой акт в соответствии с Федеральным законом.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Порядок рассмотрения жалобы и принятия решения определяется федеральными законами.</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50. Удаление главы Сельского поселения в отставку</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Совет в соответствии с Федеральным законом вправе удалить главу Сельского поселения в отставку по инициативе депутатов Совета или по инициативе Президента Республики Башкортостан.</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Основаниями для удаления главы Сельского поселения в отставку являются: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 решения, действия (бездействие) главы Сельского поселения, повлекшие (повлекшее) наступление последствий, предусмотренных пунктами 2 и 3 части 1 статьи 75 Федерального закона;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иными федеральными законами, уставом Сельского поселения,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Башкортостан;</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неудовлетворительная оценка деятельности главы Сельского поселения Советом по результатам его ежегодного отчета перед Советом, данная два раза подряд;</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и другими федеральными законами;</w:t>
      </w:r>
    </w:p>
    <w:p w:rsidR="001C1ECC" w:rsidRPr="001C1ECC" w:rsidRDefault="001C1ECC" w:rsidP="001C1ECC">
      <w:pPr>
        <w:spacing w:after="0" w:line="240" w:lineRule="auto"/>
        <w:jc w:val="both"/>
        <w:rPr>
          <w:rFonts w:ascii="Times New Roman" w:eastAsia="Times New Roman" w:hAnsi="Times New Roman" w:cs="Times New Roman"/>
          <w:sz w:val="28"/>
          <w:szCs w:val="28"/>
          <w:lang w:eastAsia="ru-RU"/>
        </w:rPr>
      </w:pPr>
      <w:proofErr w:type="gramStart"/>
      <w:r w:rsidRPr="001C1ECC">
        <w:rPr>
          <w:rFonts w:ascii="Times New Roman" w:eastAsia="Times New Roman" w:hAnsi="Times New Roman" w:cs="Times New Roman"/>
          <w:sz w:val="28"/>
          <w:szCs w:val="28"/>
          <w:lang w:eastAsia="ru-RU"/>
        </w:rPr>
        <w:lastRenderedPageBreak/>
        <w:t>5) допущение главой Сельского поселения,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w:t>
      </w:r>
      <w:proofErr w:type="gramEnd"/>
      <w:r w:rsidRPr="001C1ECC">
        <w:rPr>
          <w:rFonts w:ascii="Times New Roman" w:eastAsia="Times New Roman" w:hAnsi="Times New Roman" w:cs="Times New Roman"/>
          <w:sz w:val="28"/>
          <w:szCs w:val="28"/>
          <w:lang w:eastAsia="ru-RU"/>
        </w:rPr>
        <w:t xml:space="preserve"> и способствовало возникновению межнациональных (межэтнических) и межконфессиональных конфликтов.</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3. Инициатива депутатов Совета об удалении главы Сельского поселения в отставку, выдвинутая не менее чем одной третью от установленной численности депутатов Совета, оформляется в виде обращения, которое вносится в Совет. Указанное обращение вносится вместе с проектом решения Совета об удалении главы Сельского поселения в отставку. О выдвижении данной инициативы глава Сельского поселения и Президент Республики Башкортостан уведомляются не позднее дня, следующего за днем внесения указанного обращения в Совет.</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4. Рассмотрение инициативы депутатов Совета об удалении главы Сельского поселения в отставку осуществляется с учетом мнения Президента Республики Башкортостан.</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5. В случае</w:t>
      </w:r>
      <w:proofErr w:type="gramStart"/>
      <w:r w:rsidRPr="001C1ECC">
        <w:rPr>
          <w:rFonts w:ascii="Times New Roman" w:eastAsia="Times New Roman" w:hAnsi="Times New Roman" w:cs="Times New Roman"/>
          <w:color w:val="000000"/>
          <w:sz w:val="28"/>
          <w:szCs w:val="28"/>
          <w:lang w:eastAsia="ru-RU"/>
        </w:rPr>
        <w:t>,</w:t>
      </w:r>
      <w:proofErr w:type="gramEnd"/>
      <w:r w:rsidRPr="001C1ECC">
        <w:rPr>
          <w:rFonts w:ascii="Times New Roman" w:eastAsia="Times New Roman" w:hAnsi="Times New Roman" w:cs="Times New Roman"/>
          <w:color w:val="000000"/>
          <w:sz w:val="28"/>
          <w:szCs w:val="28"/>
          <w:lang w:eastAsia="ru-RU"/>
        </w:rPr>
        <w:t xml:space="preserve"> если при рассмотрении инициативы депутатов Совета об удалении главы Сельского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Башкортостан, и (или) решений, действий (бездействия) главы Сельского поселения, повлекших (повлекшего) наступление последствий, предусмотренных пунктами 2 и 3 части 1 статьи 75 Федерального закона, решение об удалении главы Сельского поселения в отставку может быть принято только при согласии Президента Республики Башкортостан.</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6. Инициатива Президента Республики Башкортостан об удалении главы Сельского поселения в отставку оформляется в виде обращения, которое вносится в Совет вместе с проектом соответствующего решения Совета. О выдвижении данной инициативы глава Сельского поселения уведомляется не позднее дня, следующего за днем внесения указанного обращения в Совет.</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7. Рассмотрение инициативы депутатов Совета или Президента Республики Башкортостан об удалении главы Сельского поселения в отставку осуществляется Советом в течение одного месяца со дня внесения соответствующего обращения.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8. Решение Совета об удалении главы Сельского поселения в отставку считается принятым, если за него проголосовало не менее двух третей от установленной численности депутатов Совета.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lastRenderedPageBreak/>
        <w:t>9. Решение об удалении главы Сельского поселения в отставку подписывается депутатом, председательствующим на заседании Совета.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10. В случае</w:t>
      </w:r>
      <w:proofErr w:type="gramStart"/>
      <w:r w:rsidRPr="001C1ECC">
        <w:rPr>
          <w:rFonts w:ascii="Times New Roman" w:eastAsia="Times New Roman" w:hAnsi="Times New Roman" w:cs="Times New Roman"/>
          <w:color w:val="000000"/>
          <w:sz w:val="28"/>
          <w:szCs w:val="28"/>
          <w:lang w:eastAsia="ru-RU"/>
        </w:rPr>
        <w:t>,</w:t>
      </w:r>
      <w:proofErr w:type="gramEnd"/>
      <w:r w:rsidRPr="001C1ECC">
        <w:rPr>
          <w:rFonts w:ascii="Times New Roman" w:eastAsia="Times New Roman" w:hAnsi="Times New Roman" w:cs="Times New Roman"/>
          <w:color w:val="000000"/>
          <w:sz w:val="28"/>
          <w:szCs w:val="28"/>
          <w:lang w:eastAsia="ru-RU"/>
        </w:rPr>
        <w:t xml:space="preserve"> если глава Сельского поселения присутствует на заседании Совета, на котором рассматривается вопрос об удалении его в отставку, указанное заседание проходит под председательством депутата Совета, уполномоченного на это Советом.</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11. При рассмотрении и принятии Советом решения об удалении главы Сельского поселения в отставку должны быть обеспечены:</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roofErr w:type="gramStart"/>
      <w:r w:rsidRPr="001C1ECC">
        <w:rPr>
          <w:rFonts w:ascii="Times New Roman" w:eastAsia="Times New Roman" w:hAnsi="Times New Roman" w:cs="Times New Roman"/>
          <w:color w:val="000000"/>
          <w:sz w:val="28"/>
          <w:szCs w:val="28"/>
          <w:lang w:eastAsia="ru-RU"/>
        </w:rPr>
        <w:t>1) заблаговременное получение им уведомления о дате и месте проведения соответствующего заседания, а также ознакомление с обращением депутатов Совета или Президента Республики Башкортостан и с проектом решения Совета об удалении его в отставку;</w:t>
      </w:r>
      <w:proofErr w:type="gramEnd"/>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2) предоставление ему возможности дать депутатам Совета объяснения по поводу обстоятельств, выдвигаемых в качестве основания для удаления в отставку.</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12. В случае</w:t>
      </w:r>
      <w:proofErr w:type="gramStart"/>
      <w:r w:rsidRPr="001C1ECC">
        <w:rPr>
          <w:rFonts w:ascii="Times New Roman" w:eastAsia="Times New Roman" w:hAnsi="Times New Roman" w:cs="Times New Roman"/>
          <w:color w:val="000000"/>
          <w:sz w:val="28"/>
          <w:szCs w:val="28"/>
          <w:lang w:eastAsia="ru-RU"/>
        </w:rPr>
        <w:t>,</w:t>
      </w:r>
      <w:proofErr w:type="gramEnd"/>
      <w:r w:rsidRPr="001C1ECC">
        <w:rPr>
          <w:rFonts w:ascii="Times New Roman" w:eastAsia="Times New Roman" w:hAnsi="Times New Roman" w:cs="Times New Roman"/>
          <w:color w:val="000000"/>
          <w:sz w:val="28"/>
          <w:szCs w:val="28"/>
          <w:lang w:eastAsia="ru-RU"/>
        </w:rPr>
        <w:t xml:space="preserve"> если глава Сельского поселения не согласен с решением Совета об удалении его в отставку, он вправе в письменном виде изложить свое особое мнение.</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13. Решение Совета об удалении главы Сельского поселения в отставку подлежит официальному опубликованию (обнародованию) не позднее чем через пять дней со дня его принятия. В случае</w:t>
      </w:r>
      <w:proofErr w:type="gramStart"/>
      <w:r w:rsidRPr="001C1ECC">
        <w:rPr>
          <w:rFonts w:ascii="Times New Roman" w:eastAsia="Times New Roman" w:hAnsi="Times New Roman" w:cs="Times New Roman"/>
          <w:color w:val="000000"/>
          <w:sz w:val="28"/>
          <w:szCs w:val="28"/>
          <w:lang w:eastAsia="ru-RU"/>
        </w:rPr>
        <w:t>,</w:t>
      </w:r>
      <w:proofErr w:type="gramEnd"/>
      <w:r w:rsidRPr="001C1ECC">
        <w:rPr>
          <w:rFonts w:ascii="Times New Roman" w:eastAsia="Times New Roman" w:hAnsi="Times New Roman" w:cs="Times New Roman"/>
          <w:color w:val="000000"/>
          <w:sz w:val="28"/>
          <w:szCs w:val="28"/>
          <w:lang w:eastAsia="ru-RU"/>
        </w:rPr>
        <w:t xml:space="preserve"> если глава Сельского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Совета.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14. В случае</w:t>
      </w:r>
      <w:proofErr w:type="gramStart"/>
      <w:r w:rsidRPr="001C1ECC">
        <w:rPr>
          <w:rFonts w:ascii="Times New Roman" w:eastAsia="Times New Roman" w:hAnsi="Times New Roman" w:cs="Times New Roman"/>
          <w:color w:val="000000"/>
          <w:sz w:val="28"/>
          <w:szCs w:val="28"/>
          <w:lang w:eastAsia="ru-RU"/>
        </w:rPr>
        <w:t>,</w:t>
      </w:r>
      <w:proofErr w:type="gramEnd"/>
      <w:r w:rsidRPr="001C1ECC">
        <w:rPr>
          <w:rFonts w:ascii="Times New Roman" w:eastAsia="Times New Roman" w:hAnsi="Times New Roman" w:cs="Times New Roman"/>
          <w:color w:val="000000"/>
          <w:sz w:val="28"/>
          <w:szCs w:val="28"/>
          <w:lang w:eastAsia="ru-RU"/>
        </w:rPr>
        <w:t xml:space="preserve"> если инициатива депутатов Совета или Президента Республики Башкортостан об удалении главы Сельского поселения в отставку отклонена Советом, вопрос об удалении главы Сельского поселения в отставку может быть вынесен на повторное рассмотрение Совета не ранее чем через два месяца со дня проведения заседания Совета, на котором рассматривался указанный вопрос.</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51. Временное осуществление органами государственной власти Республики Башкортостан отдельных полномочий органов местного самоуправления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В случаях и порядке, предусмотренном законодательством, отдельные полномочия органов местного самоуправления Сельского поселения могут временно осуществляться органами государственной власти Республики Башкортостан.</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52. Ответственность органов местного самоуправления и должностных лиц местного самоуправления перед физическими и юридическими лицами</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lastRenderedPageBreak/>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53.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могут быть обжалованы в суд или арбитражный суд в установленном законом порядке.</w:t>
      </w:r>
    </w:p>
    <w:p w:rsidR="001C1ECC" w:rsidRPr="001C1ECC" w:rsidRDefault="001C1ECC" w:rsidP="001C1ECC">
      <w:pPr>
        <w:spacing w:after="0" w:line="240" w:lineRule="auto"/>
        <w:jc w:val="center"/>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center"/>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Глава VIII</w:t>
      </w:r>
    </w:p>
    <w:p w:rsidR="001C1ECC" w:rsidRPr="001C1ECC" w:rsidRDefault="001C1ECC" w:rsidP="001C1ECC">
      <w:pPr>
        <w:spacing w:after="0" w:line="240" w:lineRule="auto"/>
        <w:jc w:val="center"/>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Отзыв депутата Совета</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54. Основания отзыва депутата Совета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Основаниями для отзыва депутата Совета могут служить только его конкретные противоправные решения или действия (бездействие) в случае их подтверждения в судебном порядке. </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55. Инициатива проведения голосования по отзыву депутата Совета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Голосование по отзыву депутата проводится по инициативе населения в порядке, установленном Федеральным законом и принимаемым в соответствии с ним законом Республики Башкортостан для проведения местного референдума, с учетом особенностей, предусмотренных Федеральным законом.</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56. Гарантии прав депутата Совета при рассмотрении инициативы проведения голосования по отзыву депутата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Совет уведомляет депутата Совета о выдвинутой инициативе проведения голосования по отзыву депутата, а также о порядке его рассмотрения.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Депутат Совета вправе дать объяснения по поводу обстоятельств, выдвигаемых в качестве оснований для отзыва, Совету, на собраниях (конференциях) граждан, в средствах массовой информации.</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57. Назначение голосования по вопросу об отзыве депутата Совета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Подписные листы должны быть представлены в избирательную комиссию Сельского поселения не позднее 30 дней со дня принятия решения Советом о </w:t>
      </w:r>
      <w:r w:rsidRPr="001C1ECC">
        <w:rPr>
          <w:rFonts w:ascii="Times New Roman" w:eastAsia="Times New Roman" w:hAnsi="Times New Roman" w:cs="Times New Roman"/>
          <w:color w:val="000000"/>
          <w:sz w:val="28"/>
          <w:szCs w:val="28"/>
          <w:lang w:eastAsia="ru-RU"/>
        </w:rPr>
        <w:lastRenderedPageBreak/>
        <w:t>проведении голосования по вопросу об отзыве депутата Совета. Избирательная комиссия Сельского поселения в случае необходимости в пятидневный срок организует полную или выборочную проверку достоверности подписей в подписных листах. О принятом решении направляется сообщение депутату Совета.</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58. Агитация «за» или «против» отзыва депутата Совета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roofErr w:type="gramStart"/>
      <w:r w:rsidRPr="001C1ECC">
        <w:rPr>
          <w:rFonts w:ascii="Times New Roman" w:eastAsia="Times New Roman" w:hAnsi="Times New Roman" w:cs="Times New Roman"/>
          <w:color w:val="000000"/>
          <w:sz w:val="28"/>
          <w:szCs w:val="28"/>
          <w:lang w:eastAsia="ru-RU"/>
        </w:rPr>
        <w:t>После назначения соответствующей избирательной комиссией даты проведения голосования по вопросу об отзыве депутата Совета избирателям, трудовым коллективам и общественным объединениям, коллективам учебных заведений гарантируется возможность свободного и всестороннего обсуждения вопросов, связанных с отзывом депутата Совета, а также предоставляется право беспрепятственной агитации «за» или «против» отзыва депутата Совета на собраниях избирателей, в средствах массовой информации.</w:t>
      </w:r>
      <w:proofErr w:type="gramEnd"/>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Депутату Совета, в отношении которого возбужден вопрос об отзыве, а также его доверенным лицам предоставляется право свободной агитации на собраниях (конференциях) граждан, а также использовать средства массовой информации.</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59. Комиссии и участки для проведения голосования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Организация работы по вопросу об отзыве депутата Совета возлагается на избирательную комиссию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Для организации проведения голосования по вопросу об отзыве депутата Совета не </w:t>
      </w:r>
      <w:proofErr w:type="gramStart"/>
      <w:r w:rsidRPr="001C1ECC">
        <w:rPr>
          <w:rFonts w:ascii="Times New Roman" w:eastAsia="Times New Roman" w:hAnsi="Times New Roman" w:cs="Times New Roman"/>
          <w:color w:val="000000"/>
          <w:sz w:val="28"/>
          <w:szCs w:val="28"/>
          <w:lang w:eastAsia="ru-RU"/>
        </w:rPr>
        <w:t>позднее</w:t>
      </w:r>
      <w:proofErr w:type="gramEnd"/>
      <w:r w:rsidRPr="001C1ECC">
        <w:rPr>
          <w:rFonts w:ascii="Times New Roman" w:eastAsia="Times New Roman" w:hAnsi="Times New Roman" w:cs="Times New Roman"/>
          <w:color w:val="000000"/>
          <w:sz w:val="28"/>
          <w:szCs w:val="28"/>
          <w:lang w:eastAsia="ru-RU"/>
        </w:rPr>
        <w:t xml:space="preserve"> чем за 45 дней до дня голосования образуются участки для голосования и не ранее чем за 30 дней и не позднее чем за 28 дней до дня голосования образуются участковые комиссии.</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60. Бюллетень для голосования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В бюллетене для голосования по вопросу об отзыве депутата Совета указываются его фамилия, имя, отчество, дата рождения, место работы, занимаемая должность (род занятий), место жительства, избирательный округ.</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Каждый бюллетень должен иметь разъяснение о порядке его заполнения.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Бюллетени печатаются на русском, башкирском либо на других языках народов Республики Башкортостан в местах их компактного проживания.</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61. Голосование и установление его результатов</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Голосование по вопросу об отзыве депутата Совета является тайным. </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lastRenderedPageBreak/>
        <w:t>При голосовании избиратель ставит любой знак в пустом квадрате, расположенном напротив строки «За» или «Против» прекращения полномочий депутата Совета.</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Депутат Совета считается отозванным, если за отзыв проголосовало не менее половины избирателей, зарегистрированных в Сельском поселении (избирательном округе).</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Голосование признается несостоявшимся в случае, если в нем приняло участие не более половины избирателей, внесенных в списки избирателей на территории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Результаты голосования устанавливаются на заседании участковой избирательной комиссии, заносятся в протокол и направляются в соответствующую избирательную комиссию.</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 xml:space="preserve">Избирательная комиссия на основании поступившего к ней протокола участковой избирательной комиссии регистрирует результаты голосования, а в случае установления нарушения закона и признания результатов голосования </w:t>
      </w:r>
      <w:proofErr w:type="gramStart"/>
      <w:r w:rsidRPr="001C1ECC">
        <w:rPr>
          <w:rFonts w:ascii="Times New Roman" w:eastAsia="Times New Roman" w:hAnsi="Times New Roman" w:cs="Times New Roman"/>
          <w:color w:val="000000"/>
          <w:sz w:val="28"/>
          <w:szCs w:val="28"/>
          <w:lang w:eastAsia="ru-RU"/>
        </w:rPr>
        <w:t>недействительными</w:t>
      </w:r>
      <w:proofErr w:type="gramEnd"/>
      <w:r w:rsidRPr="001C1ECC">
        <w:rPr>
          <w:rFonts w:ascii="Times New Roman" w:eastAsia="Times New Roman" w:hAnsi="Times New Roman" w:cs="Times New Roman"/>
          <w:color w:val="000000"/>
          <w:sz w:val="28"/>
          <w:szCs w:val="28"/>
          <w:lang w:eastAsia="ru-RU"/>
        </w:rPr>
        <w:t xml:space="preserve"> назначает повторное голосование, которое проводится не позднее чем в двухнедельный срок с соблюдением требований законодательства.</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62. Расходы, связанные с подготовкой и проведением голосования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Расходы, связанные с подготовкой и проведением голосования по вопросу об отзыве депутата Совета, производятся за счет бюджета Сельского поселения.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Органы государственной власти и местного самоуправления, организации предоставляют в распоряжение соответствующих комиссий помещения и оборудование, необходимые для подготовки и проведения голосования.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Депутат Совета, в отношении которого возбужден вопрос об отзыве, а также его доверенные лица не несут расходов, связанных с подготовкой и проведением голосования по вопросу об отзыве.</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 xml:space="preserve">Статья 63. Обжалование </w:t>
      </w:r>
      <w:proofErr w:type="gramStart"/>
      <w:r w:rsidRPr="001C1ECC">
        <w:rPr>
          <w:rFonts w:ascii="Times New Roman" w:eastAsia="Times New Roman" w:hAnsi="Times New Roman" w:cs="Times New Roman"/>
          <w:b/>
          <w:bCs/>
          <w:color w:val="000000"/>
          <w:sz w:val="28"/>
          <w:szCs w:val="28"/>
          <w:lang w:eastAsia="ru-RU"/>
        </w:rPr>
        <w:t>нарушений порядка отзыва депутата Совета</w:t>
      </w:r>
      <w:proofErr w:type="gramEnd"/>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Заявления и жалобы на нарушения порядка отзыва депутата Совета рассматривает избирательная комиссия или суд.</w:t>
      </w:r>
    </w:p>
    <w:p w:rsidR="001C1ECC" w:rsidRPr="001C1ECC" w:rsidRDefault="001C1ECC" w:rsidP="001C1ECC">
      <w:pPr>
        <w:spacing w:after="0" w:line="240" w:lineRule="auto"/>
        <w:jc w:val="center"/>
        <w:rPr>
          <w:rFonts w:ascii="Times New Roman" w:eastAsia="Times New Roman" w:hAnsi="Times New Roman" w:cs="Times New Roman"/>
          <w:b/>
          <w:bCs/>
          <w:color w:val="000000"/>
          <w:sz w:val="28"/>
          <w:szCs w:val="28"/>
          <w:lang w:eastAsia="ru-RU"/>
        </w:rPr>
      </w:pPr>
      <w:bookmarkStart w:id="0" w:name="_GoBack"/>
      <w:bookmarkEnd w:id="0"/>
    </w:p>
    <w:p w:rsidR="001C1ECC" w:rsidRPr="001C1ECC" w:rsidRDefault="001C1ECC" w:rsidP="001C1ECC">
      <w:pPr>
        <w:spacing w:after="0" w:line="240" w:lineRule="auto"/>
        <w:jc w:val="center"/>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Глава IX</w:t>
      </w:r>
    </w:p>
    <w:p w:rsidR="001C1ECC" w:rsidRPr="001C1ECC" w:rsidRDefault="001C1ECC" w:rsidP="001C1ECC">
      <w:pPr>
        <w:spacing w:after="0" w:line="240" w:lineRule="auto"/>
        <w:jc w:val="center"/>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Заключительные положения</w:t>
      </w:r>
    </w:p>
    <w:p w:rsidR="001C1ECC" w:rsidRPr="001C1ECC" w:rsidRDefault="001C1ECC" w:rsidP="001C1ECC">
      <w:pPr>
        <w:spacing w:after="0" w:line="240" w:lineRule="auto"/>
        <w:jc w:val="both"/>
        <w:rPr>
          <w:rFonts w:ascii="Times New Roman" w:eastAsia="Times New Roman" w:hAnsi="Times New Roman" w:cs="Times New Roman"/>
          <w:b/>
          <w:bCs/>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b/>
          <w:bCs/>
          <w:color w:val="000000"/>
          <w:sz w:val="28"/>
          <w:szCs w:val="28"/>
          <w:lang w:eastAsia="ru-RU"/>
        </w:rPr>
        <w:t>Статья 64. Заключительные положения</w:t>
      </w: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p>
    <w:p w:rsidR="001C1ECC" w:rsidRPr="001C1ECC" w:rsidRDefault="001C1ECC" w:rsidP="001C1ECC">
      <w:pPr>
        <w:spacing w:after="0" w:line="240" w:lineRule="auto"/>
        <w:jc w:val="both"/>
        <w:rPr>
          <w:rFonts w:ascii="Times New Roman" w:eastAsia="Times New Roman" w:hAnsi="Times New Roman" w:cs="Times New Roman"/>
          <w:color w:val="000000"/>
          <w:sz w:val="28"/>
          <w:szCs w:val="28"/>
          <w:lang w:eastAsia="ru-RU"/>
        </w:rPr>
      </w:pPr>
      <w:r w:rsidRPr="001C1ECC">
        <w:rPr>
          <w:rFonts w:ascii="Times New Roman" w:eastAsia="Times New Roman" w:hAnsi="Times New Roman" w:cs="Times New Roman"/>
          <w:color w:val="000000"/>
          <w:sz w:val="28"/>
          <w:szCs w:val="28"/>
          <w:lang w:eastAsia="ru-RU"/>
        </w:rPr>
        <w:t>Положения настоящего Устава применяются в части, не противоречащей федеральным законам и принимаемым в соответствии с ними законам Республики Башкортостан.</w:t>
      </w:r>
    </w:p>
    <w:p w:rsidR="001C1ECC" w:rsidRDefault="001C1ECC">
      <w:pPr>
        <w:rPr>
          <w:sz w:val="28"/>
          <w:szCs w:val="28"/>
        </w:rPr>
      </w:pPr>
    </w:p>
    <w:p w:rsidR="001C1ECC" w:rsidRPr="008B206C" w:rsidRDefault="001C1ECC">
      <w:pPr>
        <w:rPr>
          <w:sz w:val="28"/>
          <w:szCs w:val="28"/>
        </w:rPr>
      </w:pPr>
    </w:p>
    <w:p w:rsidR="00BB40DD" w:rsidRPr="008B206C" w:rsidRDefault="00BB40DD">
      <w:pPr>
        <w:rPr>
          <w:sz w:val="28"/>
          <w:szCs w:val="28"/>
        </w:rPr>
      </w:pPr>
    </w:p>
    <w:sectPr w:rsidR="00BB40DD" w:rsidRPr="008B206C" w:rsidSect="00BB40DD">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379F" w:rsidRDefault="0045379F" w:rsidP="00356002">
      <w:pPr>
        <w:spacing w:after="0" w:line="240" w:lineRule="auto"/>
      </w:pPr>
      <w:r>
        <w:separator/>
      </w:r>
    </w:p>
  </w:endnote>
  <w:endnote w:type="continuationSeparator" w:id="0">
    <w:p w:rsidR="0045379F" w:rsidRDefault="0045379F" w:rsidP="00356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379F" w:rsidRDefault="0045379F" w:rsidP="00356002">
      <w:pPr>
        <w:spacing w:after="0" w:line="240" w:lineRule="auto"/>
      </w:pPr>
      <w:r>
        <w:separator/>
      </w:r>
    </w:p>
  </w:footnote>
  <w:footnote w:type="continuationSeparator" w:id="0">
    <w:p w:rsidR="0045379F" w:rsidRDefault="0045379F" w:rsidP="0035600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9E2CFD"/>
    <w:multiLevelType w:val="hybridMultilevel"/>
    <w:tmpl w:val="8F9012E0"/>
    <w:lvl w:ilvl="0" w:tplc="8DC6821A">
      <w:start w:val="1"/>
      <w:numFmt w:val="decimal"/>
      <w:lvlText w:val="%1."/>
      <w:lvlJc w:val="left"/>
      <w:pPr>
        <w:ind w:left="643" w:hanging="360"/>
      </w:pPr>
      <w:rPr>
        <w:rFonts w:hint="default"/>
        <w:b w:val="0"/>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64D7"/>
    <w:rsid w:val="001C1ECC"/>
    <w:rsid w:val="00356002"/>
    <w:rsid w:val="0045379F"/>
    <w:rsid w:val="008964D7"/>
    <w:rsid w:val="008B206C"/>
    <w:rsid w:val="0092728C"/>
    <w:rsid w:val="00B2009B"/>
    <w:rsid w:val="00BB40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20"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1C1ECC"/>
    <w:pPr>
      <w:keepNext/>
      <w:widowControl w:val="0"/>
      <w:spacing w:before="280" w:after="0" w:line="240" w:lineRule="auto"/>
      <w:ind w:left="4320"/>
      <w:outlineLvl w:val="0"/>
    </w:pPr>
    <w:rPr>
      <w:rFonts w:ascii="Times New Roman" w:eastAsia="Times New Roman" w:hAnsi="Times New Roman" w:cs="Times New Roman"/>
      <w:b/>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C1ECC"/>
    <w:pPr>
      <w:spacing w:after="0" w:line="240" w:lineRule="auto"/>
    </w:pPr>
    <w:rPr>
      <w:rFonts w:ascii="Calibri" w:eastAsia="Calibri" w:hAnsi="Calibri" w:cs="Times New Roman"/>
    </w:rPr>
  </w:style>
  <w:style w:type="character" w:customStyle="1" w:styleId="10">
    <w:name w:val="Заголовок 1 Знак"/>
    <w:basedOn w:val="a0"/>
    <w:link w:val="1"/>
    <w:rsid w:val="001C1ECC"/>
    <w:rPr>
      <w:rFonts w:ascii="Times New Roman" w:eastAsia="Times New Roman" w:hAnsi="Times New Roman" w:cs="Times New Roman"/>
      <w:b/>
      <w:szCs w:val="20"/>
      <w:lang w:val="x-none" w:eastAsia="x-none"/>
    </w:rPr>
  </w:style>
  <w:style w:type="numbering" w:customStyle="1" w:styleId="11">
    <w:name w:val="Нет списка1"/>
    <w:next w:val="a2"/>
    <w:semiHidden/>
    <w:unhideWhenUsed/>
    <w:rsid w:val="001C1ECC"/>
  </w:style>
  <w:style w:type="paragraph" w:styleId="a4">
    <w:name w:val="footer"/>
    <w:basedOn w:val="a"/>
    <w:link w:val="a5"/>
    <w:rsid w:val="001C1ECC"/>
    <w:pPr>
      <w:tabs>
        <w:tab w:val="center" w:pos="4677"/>
        <w:tab w:val="right" w:pos="9355"/>
      </w:tabs>
      <w:spacing w:after="0" w:line="240" w:lineRule="auto"/>
      <w:ind w:firstLine="709"/>
      <w:jc w:val="both"/>
    </w:pPr>
    <w:rPr>
      <w:rFonts w:ascii="Times New Roman" w:eastAsia="Times New Roman" w:hAnsi="Times New Roman" w:cs="Times New Roman"/>
      <w:sz w:val="28"/>
      <w:szCs w:val="20"/>
      <w:lang w:val="x-none" w:eastAsia="x-none"/>
    </w:rPr>
  </w:style>
  <w:style w:type="character" w:customStyle="1" w:styleId="a5">
    <w:name w:val="Нижний колонтитул Знак"/>
    <w:basedOn w:val="a0"/>
    <w:link w:val="a4"/>
    <w:rsid w:val="001C1ECC"/>
    <w:rPr>
      <w:rFonts w:ascii="Times New Roman" w:eastAsia="Times New Roman" w:hAnsi="Times New Roman" w:cs="Times New Roman"/>
      <w:sz w:val="28"/>
      <w:szCs w:val="20"/>
      <w:lang w:val="x-none" w:eastAsia="x-none"/>
    </w:rPr>
  </w:style>
  <w:style w:type="character" w:styleId="a6">
    <w:name w:val="page number"/>
    <w:basedOn w:val="a0"/>
    <w:rsid w:val="001C1ECC"/>
  </w:style>
  <w:style w:type="paragraph" w:customStyle="1" w:styleId="ConsNonformat">
    <w:name w:val="ConsNonformat"/>
    <w:rsid w:val="001C1ECC"/>
    <w:pPr>
      <w:widowControl w:val="0"/>
      <w:spacing w:after="0" w:line="240" w:lineRule="auto"/>
    </w:pPr>
    <w:rPr>
      <w:rFonts w:ascii="Courier New" w:eastAsia="Times New Roman" w:hAnsi="Courier New" w:cs="Times New Roman"/>
      <w:snapToGrid w:val="0"/>
      <w:sz w:val="20"/>
      <w:szCs w:val="20"/>
      <w:lang w:eastAsia="ru-RU"/>
    </w:rPr>
  </w:style>
  <w:style w:type="character" w:customStyle="1" w:styleId="apple-converted-space">
    <w:name w:val="apple-converted-space"/>
    <w:rsid w:val="001C1ECC"/>
  </w:style>
  <w:style w:type="paragraph" w:styleId="a7">
    <w:name w:val="header"/>
    <w:basedOn w:val="a"/>
    <w:link w:val="a8"/>
    <w:uiPriority w:val="99"/>
    <w:unhideWhenUsed/>
    <w:rsid w:val="0035600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560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20"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1C1ECC"/>
    <w:pPr>
      <w:keepNext/>
      <w:widowControl w:val="0"/>
      <w:spacing w:before="280" w:after="0" w:line="240" w:lineRule="auto"/>
      <w:ind w:left="4320"/>
      <w:outlineLvl w:val="0"/>
    </w:pPr>
    <w:rPr>
      <w:rFonts w:ascii="Times New Roman" w:eastAsia="Times New Roman" w:hAnsi="Times New Roman" w:cs="Times New Roman"/>
      <w:b/>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C1ECC"/>
    <w:pPr>
      <w:spacing w:after="0" w:line="240" w:lineRule="auto"/>
    </w:pPr>
    <w:rPr>
      <w:rFonts w:ascii="Calibri" w:eastAsia="Calibri" w:hAnsi="Calibri" w:cs="Times New Roman"/>
    </w:rPr>
  </w:style>
  <w:style w:type="character" w:customStyle="1" w:styleId="10">
    <w:name w:val="Заголовок 1 Знак"/>
    <w:basedOn w:val="a0"/>
    <w:link w:val="1"/>
    <w:rsid w:val="001C1ECC"/>
    <w:rPr>
      <w:rFonts w:ascii="Times New Roman" w:eastAsia="Times New Roman" w:hAnsi="Times New Roman" w:cs="Times New Roman"/>
      <w:b/>
      <w:szCs w:val="20"/>
      <w:lang w:val="x-none" w:eastAsia="x-none"/>
    </w:rPr>
  </w:style>
  <w:style w:type="numbering" w:customStyle="1" w:styleId="11">
    <w:name w:val="Нет списка1"/>
    <w:next w:val="a2"/>
    <w:semiHidden/>
    <w:unhideWhenUsed/>
    <w:rsid w:val="001C1ECC"/>
  </w:style>
  <w:style w:type="paragraph" w:styleId="a4">
    <w:name w:val="footer"/>
    <w:basedOn w:val="a"/>
    <w:link w:val="a5"/>
    <w:rsid w:val="001C1ECC"/>
    <w:pPr>
      <w:tabs>
        <w:tab w:val="center" w:pos="4677"/>
        <w:tab w:val="right" w:pos="9355"/>
      </w:tabs>
      <w:spacing w:after="0" w:line="240" w:lineRule="auto"/>
      <w:ind w:firstLine="709"/>
      <w:jc w:val="both"/>
    </w:pPr>
    <w:rPr>
      <w:rFonts w:ascii="Times New Roman" w:eastAsia="Times New Roman" w:hAnsi="Times New Roman" w:cs="Times New Roman"/>
      <w:sz w:val="28"/>
      <w:szCs w:val="20"/>
      <w:lang w:val="x-none" w:eastAsia="x-none"/>
    </w:rPr>
  </w:style>
  <w:style w:type="character" w:customStyle="1" w:styleId="a5">
    <w:name w:val="Нижний колонтитул Знак"/>
    <w:basedOn w:val="a0"/>
    <w:link w:val="a4"/>
    <w:rsid w:val="001C1ECC"/>
    <w:rPr>
      <w:rFonts w:ascii="Times New Roman" w:eastAsia="Times New Roman" w:hAnsi="Times New Roman" w:cs="Times New Roman"/>
      <w:sz w:val="28"/>
      <w:szCs w:val="20"/>
      <w:lang w:val="x-none" w:eastAsia="x-none"/>
    </w:rPr>
  </w:style>
  <w:style w:type="character" w:styleId="a6">
    <w:name w:val="page number"/>
    <w:basedOn w:val="a0"/>
    <w:rsid w:val="001C1ECC"/>
  </w:style>
  <w:style w:type="paragraph" w:customStyle="1" w:styleId="ConsNonformat">
    <w:name w:val="ConsNonformat"/>
    <w:rsid w:val="001C1ECC"/>
    <w:pPr>
      <w:widowControl w:val="0"/>
      <w:spacing w:after="0" w:line="240" w:lineRule="auto"/>
    </w:pPr>
    <w:rPr>
      <w:rFonts w:ascii="Courier New" w:eastAsia="Times New Roman" w:hAnsi="Courier New" w:cs="Times New Roman"/>
      <w:snapToGrid w:val="0"/>
      <w:sz w:val="20"/>
      <w:szCs w:val="20"/>
      <w:lang w:eastAsia="ru-RU"/>
    </w:rPr>
  </w:style>
  <w:style w:type="character" w:customStyle="1" w:styleId="apple-converted-space">
    <w:name w:val="apple-converted-space"/>
    <w:rsid w:val="001C1ECC"/>
  </w:style>
  <w:style w:type="paragraph" w:styleId="a7">
    <w:name w:val="header"/>
    <w:basedOn w:val="a"/>
    <w:link w:val="a8"/>
    <w:uiPriority w:val="99"/>
    <w:unhideWhenUsed/>
    <w:rsid w:val="0035600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560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829A1E9C84BB384AFB441BBEA7FCF50714067F0BC39C36746C9C42F4750D87E95457248DF0C07DFE0HCJ" TargetMode="External"/><Relationship Id="rId18" Type="http://schemas.openxmlformats.org/officeDocument/2006/relationships/hyperlink" Target="consultantplus://offline/ref=658200BC45F03F679D9A14B0AFE419C22F282BD063EDA424FD549106A5D1EB8840B94D14CAA3600Ew47DK" TargetMode="External"/><Relationship Id="rId26" Type="http://schemas.openxmlformats.org/officeDocument/2006/relationships/hyperlink" Target="consultantplus://offline/ref=6B68F4367301995C30DFE59C6C3FA8129DFC7F6F2181E248A823514359AA7FAC949BB036046FF8x335J" TargetMode="External"/><Relationship Id="rId3" Type="http://schemas.openxmlformats.org/officeDocument/2006/relationships/styles" Target="styles.xml"/><Relationship Id="rId21" Type="http://schemas.openxmlformats.org/officeDocument/2006/relationships/hyperlink" Target="consultantplus://offline/ref=658200BC45F03F679D9A14B0AFE419C22F2829D56AEEA424FD549106A5D1EB8840B94D13CEwA71K" TargetMode="External"/><Relationship Id="rId7" Type="http://schemas.openxmlformats.org/officeDocument/2006/relationships/footnotes" Target="footnotes.xml"/><Relationship Id="rId12" Type="http://schemas.openxmlformats.org/officeDocument/2006/relationships/hyperlink" Target="consultantplus://offline/ref=5829A1E9C84BB384AFB441BBEA7FCF50714065F6B536C36746C9C42F47E5H0J" TargetMode="External"/><Relationship Id="rId17" Type="http://schemas.openxmlformats.org/officeDocument/2006/relationships/hyperlink" Target="consultantplus://offline/ref=8B1A257237AFA5864B614EC523E658308117388149DA849DA6AA463BA64530K" TargetMode="External"/><Relationship Id="rId25" Type="http://schemas.openxmlformats.org/officeDocument/2006/relationships/hyperlink" Target="consultantplus://offline/ref=A0BB4FE544275DA22D483AFC4DEB293DF24D1915EC38480EECCFEA88E3s2i4K" TargetMode="External"/><Relationship Id="rId2" Type="http://schemas.openxmlformats.org/officeDocument/2006/relationships/numbering" Target="numbering.xml"/><Relationship Id="rId16" Type="http://schemas.openxmlformats.org/officeDocument/2006/relationships/hyperlink" Target="consultantplus://offline/ref=5829A1E9C84BB384AFB441BBEA7FCF50714061F0B031C36746C9C42F47E5H0J" TargetMode="External"/><Relationship Id="rId20" Type="http://schemas.openxmlformats.org/officeDocument/2006/relationships/hyperlink" Target="consultantplus://offline/ref=658200BC45F03F679D9A14B0AFE419C2282F25D66EE3F92EF50D9D04A2DEB49F47F04115CAA360w07C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829A1E9C84BB384AFB441BBEA7FCF50714065F6B536C36746C9C42F4750D87E9545724ADFE0HAJ" TargetMode="External"/><Relationship Id="rId24" Type="http://schemas.openxmlformats.org/officeDocument/2006/relationships/hyperlink" Target="file:///C:\content\ngr\RU0000R200303925.html" TargetMode="External"/><Relationship Id="rId5" Type="http://schemas.openxmlformats.org/officeDocument/2006/relationships/settings" Target="settings.xml"/><Relationship Id="rId15" Type="http://schemas.openxmlformats.org/officeDocument/2006/relationships/hyperlink" Target="consultantplus://offline/ref=5829A1E9C84BB384AFB441BBEA7FCF50714063F1B030C36746C9C42F4750D87E95457248D8E0HFJ" TargetMode="External"/><Relationship Id="rId23" Type="http://schemas.openxmlformats.org/officeDocument/2006/relationships/hyperlink" Target="consultantplus://offline/ref=7B011B0EB5ADAB10BD0CEF907CE1BA85945DAC9D988AD3543F3149349Ey6G5K" TargetMode="External"/><Relationship Id="rId28" Type="http://schemas.openxmlformats.org/officeDocument/2006/relationships/theme" Target="theme/theme1.xml"/><Relationship Id="rId10" Type="http://schemas.openxmlformats.org/officeDocument/2006/relationships/hyperlink" Target="consultantplus://offline/ref=5829A1E9C84BB384AFB441BBEA7FCF50714065F6B339C36746C9C42F4750D87E9545724BEDHDJ" TargetMode="External"/><Relationship Id="rId19" Type="http://schemas.openxmlformats.org/officeDocument/2006/relationships/hyperlink" Target="consultantplus://offline/ref=658200BC45F03F679D9A14B0AFE419C22F282BD063EEA424FD549106A5D1EB8840B94D14CAA3600Fw473K" TargetMode="External"/><Relationship Id="rId4" Type="http://schemas.microsoft.com/office/2007/relationships/stylesWithEffects" Target="stylesWithEffects.xml"/><Relationship Id="rId9" Type="http://schemas.openxmlformats.org/officeDocument/2006/relationships/hyperlink" Target="consultantplus://offline/ref=5829A1E9C84BB384AFB441BBEA7FCF50714760F6B030C36746C9C42F4750D87E95457248DF0C04D0E0H5J" TargetMode="External"/><Relationship Id="rId14" Type="http://schemas.openxmlformats.org/officeDocument/2006/relationships/hyperlink" Target="consultantplus://offline/ref=5829A1E9C84BB384AFB441BBEA7FCF50714063F1B030C36746C9C42F4750D87E95457248DCE0H8J" TargetMode="External"/><Relationship Id="rId22" Type="http://schemas.openxmlformats.org/officeDocument/2006/relationships/hyperlink" Target="consultantplus://offline/ref=658200BC45F03F679D9A14B0AFE419C22F2F2FD26CE0A424FD549106A5wD71K"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0A9B4B-CCC4-493F-9F6E-F1ADC9F05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54</Pages>
  <Words>18941</Words>
  <Characters>107970</Characters>
  <Application>Microsoft Office Word</Application>
  <DocSecurity>0</DocSecurity>
  <Lines>899</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126658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2013-11-26T05:52:00Z</dcterms:created>
  <dcterms:modified xsi:type="dcterms:W3CDTF">2013-11-26T06:44:00Z</dcterms:modified>
</cp:coreProperties>
</file>