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F17" w:rsidRDefault="006C1F17" w:rsidP="006C1F1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:rsidR="006C1F17" w:rsidRDefault="006C1F17" w:rsidP="006C1F17">
      <w:pPr>
        <w:jc w:val="center"/>
        <w:rPr>
          <w:sz w:val="28"/>
          <w:szCs w:val="28"/>
        </w:rPr>
      </w:pPr>
    </w:p>
    <w:p w:rsidR="006C1F17" w:rsidRDefault="006C1F17" w:rsidP="006C1F17">
      <w:pPr>
        <w:jc w:val="center"/>
        <w:rPr>
          <w:sz w:val="28"/>
          <w:szCs w:val="28"/>
        </w:rPr>
      </w:pPr>
    </w:p>
    <w:p w:rsidR="006C1F17" w:rsidRDefault="006C1F17" w:rsidP="006C1F1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C1F17" w:rsidRDefault="006C1F17" w:rsidP="006C1F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10 апреля 2017 года № </w:t>
      </w:r>
      <w:r w:rsidR="00862C30">
        <w:rPr>
          <w:sz w:val="28"/>
          <w:szCs w:val="28"/>
        </w:rPr>
        <w:t>18</w:t>
      </w:r>
    </w:p>
    <w:p w:rsidR="006C1F17" w:rsidRDefault="006C1F17" w:rsidP="006C1F17">
      <w:pPr>
        <w:rPr>
          <w:sz w:val="28"/>
          <w:szCs w:val="28"/>
        </w:rPr>
      </w:pPr>
    </w:p>
    <w:p w:rsidR="006C1F17" w:rsidRPr="005B4D14" w:rsidRDefault="006C1F17" w:rsidP="009D7C19">
      <w:pPr>
        <w:ind w:firstLine="708"/>
        <w:jc w:val="center"/>
        <w:rPr>
          <w:sz w:val="28"/>
          <w:szCs w:val="28"/>
        </w:rPr>
      </w:pPr>
      <w:r w:rsidRPr="005B4D14">
        <w:rPr>
          <w:sz w:val="28"/>
          <w:szCs w:val="28"/>
        </w:rPr>
        <w:t xml:space="preserve">О внесении изменений в </w:t>
      </w:r>
      <w:r w:rsidR="009D7C19">
        <w:rPr>
          <w:sz w:val="28"/>
          <w:szCs w:val="28"/>
        </w:rPr>
        <w:t>постановление администрации сельского поселения Бик-Кармалинский сельсовет муниципального района Давлекановский район Республики Башкортостан от 25 июня 2013 года № 26 (в редакции от 16 июля 2015 года № 26/1) «Об утверждении административного регламента</w:t>
      </w:r>
      <w:r w:rsidRPr="005B4D14">
        <w:rPr>
          <w:sz w:val="28"/>
          <w:szCs w:val="28"/>
        </w:rPr>
        <w:t xml:space="preserve"> исполнения муниципальной функции </w:t>
      </w:r>
      <w:r w:rsidR="009D7C19">
        <w:rPr>
          <w:sz w:val="28"/>
          <w:szCs w:val="28"/>
        </w:rPr>
        <w:t xml:space="preserve">предоставления муниципальной услуги </w:t>
      </w:r>
      <w:r w:rsidRPr="005B4D14">
        <w:rPr>
          <w:sz w:val="28"/>
          <w:szCs w:val="28"/>
        </w:rPr>
        <w:t>«Организация и осуществление муниципального жилищного контроля»</w:t>
      </w:r>
    </w:p>
    <w:p w:rsidR="006C1F17" w:rsidRPr="00624794" w:rsidRDefault="006C1F17" w:rsidP="006C1F17">
      <w:pPr>
        <w:jc w:val="center"/>
        <w:rPr>
          <w:sz w:val="28"/>
          <w:szCs w:val="28"/>
        </w:rPr>
      </w:pPr>
    </w:p>
    <w:p w:rsidR="006C1F17" w:rsidRPr="00624794" w:rsidRDefault="006C1F17" w:rsidP="009D7C19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ст.</w:t>
      </w:r>
      <w:r>
        <w:rPr>
          <w:sz w:val="28"/>
          <w:szCs w:val="28"/>
        </w:rPr>
        <w:t>ст.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>
        <w:rPr>
          <w:sz w:val="28"/>
          <w:szCs w:val="28"/>
        </w:rPr>
        <w:t xml:space="preserve">оссийской </w:t>
      </w:r>
      <w:r w:rsidRPr="00624794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624794">
        <w:rPr>
          <w:sz w:val="28"/>
          <w:szCs w:val="28"/>
        </w:rPr>
        <w:t>»,</w:t>
      </w:r>
    </w:p>
    <w:p w:rsidR="006C1F17" w:rsidRPr="00624794" w:rsidRDefault="006C1F17" w:rsidP="009D7C19">
      <w:pPr>
        <w:ind w:firstLine="709"/>
        <w:rPr>
          <w:sz w:val="28"/>
          <w:szCs w:val="28"/>
        </w:rPr>
      </w:pPr>
      <w:r w:rsidRPr="00624794">
        <w:rPr>
          <w:sz w:val="28"/>
          <w:szCs w:val="28"/>
        </w:rPr>
        <w:t>ПОСТАНОВЛЯЮ:</w:t>
      </w:r>
    </w:p>
    <w:p w:rsidR="006C1F17" w:rsidRDefault="006C1F17" w:rsidP="006C1F17">
      <w:pPr>
        <w:ind w:left="68" w:firstLine="709"/>
        <w:jc w:val="both"/>
        <w:rPr>
          <w:sz w:val="28"/>
          <w:szCs w:val="28"/>
        </w:rPr>
      </w:pPr>
      <w:r w:rsidRPr="005B4D14">
        <w:rPr>
          <w:sz w:val="28"/>
          <w:szCs w:val="28"/>
        </w:rPr>
        <w:t xml:space="preserve">1.Внести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главы сельского поселения </w:t>
      </w:r>
      <w:r>
        <w:rPr>
          <w:sz w:val="28"/>
          <w:szCs w:val="28"/>
        </w:rPr>
        <w:t xml:space="preserve">Бик-Кармалинский </w:t>
      </w:r>
      <w:r w:rsidRPr="005B4D14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>Республики Башкорто</w:t>
      </w:r>
      <w:r w:rsidR="009D7C19">
        <w:rPr>
          <w:sz w:val="28"/>
          <w:szCs w:val="28"/>
        </w:rPr>
        <w:t>ст</w:t>
      </w:r>
      <w:r>
        <w:rPr>
          <w:sz w:val="28"/>
          <w:szCs w:val="28"/>
        </w:rPr>
        <w:t xml:space="preserve">ан </w:t>
      </w:r>
      <w:r w:rsidRPr="005B4D14">
        <w:rPr>
          <w:sz w:val="28"/>
          <w:szCs w:val="28"/>
        </w:rPr>
        <w:t xml:space="preserve">от </w:t>
      </w:r>
      <w:r>
        <w:rPr>
          <w:sz w:val="28"/>
          <w:szCs w:val="28"/>
        </w:rPr>
        <w:t>25 июня 2013 года</w:t>
      </w:r>
      <w:r w:rsidRPr="005B4D14">
        <w:rPr>
          <w:sz w:val="28"/>
          <w:szCs w:val="28"/>
        </w:rPr>
        <w:t xml:space="preserve"> № </w:t>
      </w:r>
      <w:r>
        <w:rPr>
          <w:sz w:val="28"/>
          <w:szCs w:val="28"/>
        </w:rPr>
        <w:t>26</w:t>
      </w:r>
      <w:r w:rsidRPr="005B4D14">
        <w:rPr>
          <w:sz w:val="28"/>
          <w:szCs w:val="28"/>
        </w:rPr>
        <w:t xml:space="preserve"> (далее – Административный регламент</w:t>
      </w:r>
      <w:r>
        <w:rPr>
          <w:sz w:val="28"/>
          <w:szCs w:val="28"/>
        </w:rPr>
        <w:t>) следующие изменения:</w:t>
      </w:r>
    </w:p>
    <w:p w:rsidR="006C1F17" w:rsidRDefault="006C1F17" w:rsidP="006C1F17">
      <w:pPr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Абзац 11 п. 3.1.2 </w:t>
      </w:r>
      <w:r>
        <w:rPr>
          <w:rStyle w:val="blk3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color w:val="000000"/>
          <w:sz w:val="28"/>
          <w:szCs w:val="28"/>
        </w:rPr>
        <w:t>в следующей редакции</w:t>
      </w:r>
      <w:r w:rsidRPr="00B5748E">
        <w:rPr>
          <w:sz w:val="28"/>
          <w:szCs w:val="28"/>
        </w:rPr>
        <w:t>:</w:t>
      </w:r>
    </w:p>
    <w:p w:rsidR="006C1F17" w:rsidRDefault="006C1F17" w:rsidP="006C1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6C1F17" w:rsidRDefault="006C1F17" w:rsidP="006C1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6C1F17" w:rsidRDefault="006C1F17" w:rsidP="006C1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постановки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>
        <w:rPr>
          <w:sz w:val="28"/>
          <w:szCs w:val="28"/>
        </w:rPr>
        <w:t>наймодателем</w:t>
      </w:r>
      <w:proofErr w:type="spellEnd"/>
      <w:r>
        <w:rPr>
          <w:sz w:val="28"/>
          <w:szCs w:val="28"/>
        </w:rPr>
        <w:t xml:space="preserve"> жилых помещений в котором является лицо, деятельность которого подлежит проверке;</w:t>
      </w:r>
    </w:p>
    <w:p w:rsidR="006C1F17" w:rsidRDefault="006C1F17" w:rsidP="006C1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окончания проведения последней плановой проверки юридического лица, индивидуального предпринимателя;</w:t>
      </w:r>
    </w:p>
    <w:p w:rsidR="006C1F17" w:rsidRDefault="006C1F17" w:rsidP="006C1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установления или изменения нормативов потребления коммунальных ресурсов (коммунальных услуг).</w:t>
      </w:r>
    </w:p>
    <w:p w:rsidR="006C1F17" w:rsidRDefault="006C1F17" w:rsidP="006C1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Абзацы 2 - 6 п. 3.1.4 Административного регламента изложить в следующей редакции:</w:t>
      </w:r>
    </w:p>
    <w:p w:rsidR="006C1F17" w:rsidRPr="00B5748E" w:rsidRDefault="006C1F17" w:rsidP="006C1F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Основаниями для проведения внеплановой проверки наряду с основаниями, указанными в </w:t>
      </w:r>
      <w:hyperlink r:id="rId4" w:history="1">
        <w:r>
          <w:rPr>
            <w:color w:val="0000FF"/>
            <w:sz w:val="28"/>
            <w:szCs w:val="28"/>
          </w:rPr>
          <w:t>части 2 статьи 10</w:t>
        </w:r>
      </w:hyperlink>
      <w:r>
        <w:rPr>
          <w:sz w:val="28"/>
          <w:szCs w:val="28"/>
        </w:rP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являются поступления, в частности посредством системы, в орган муниципального жилищного контроля обращений и заявлений граждан, в том числе индивидуальных предпринимателей, юридических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лиц, информации от органов государственной власти, органов местного самоуправления, выявление в системе информации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кооператива, порядку принятия собственниками помещений в многоквартирном доме решения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 в </w:t>
      </w:r>
      <w:hyperlink r:id="rId5" w:history="1">
        <w:r>
          <w:rPr>
            <w:color w:val="0000FF"/>
            <w:sz w:val="28"/>
            <w:szCs w:val="28"/>
          </w:rPr>
          <w:t>части 1</w:t>
        </w:r>
        <w:proofErr w:type="gramEnd"/>
        <w:r>
          <w:rPr>
            <w:color w:val="0000FF"/>
            <w:sz w:val="28"/>
            <w:szCs w:val="28"/>
          </w:rPr>
          <w:t xml:space="preserve"> </w:t>
        </w:r>
        <w:proofErr w:type="gramStart"/>
        <w:r>
          <w:rPr>
            <w:color w:val="0000FF"/>
            <w:sz w:val="28"/>
            <w:szCs w:val="28"/>
          </w:rPr>
          <w:t>статьи 164</w:t>
        </w:r>
      </w:hyperlink>
      <w:r>
        <w:rPr>
          <w:sz w:val="28"/>
          <w:szCs w:val="28"/>
        </w:rPr>
        <w:t xml:space="preserve"> Жилищного кодекса РФ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доме, о фактах нарушения управляющей организацией обязательств, предусмотренных </w:t>
      </w:r>
      <w:hyperlink r:id="rId6" w:history="1">
        <w:r>
          <w:rPr>
            <w:color w:val="0000FF"/>
            <w:sz w:val="28"/>
            <w:szCs w:val="28"/>
          </w:rPr>
          <w:t>частью 2 статьи</w:t>
        </w:r>
        <w:proofErr w:type="gramEnd"/>
        <w:r>
          <w:rPr>
            <w:color w:val="0000FF"/>
            <w:sz w:val="28"/>
            <w:szCs w:val="28"/>
          </w:rPr>
          <w:t xml:space="preserve"> </w:t>
        </w:r>
        <w:proofErr w:type="gramStart"/>
        <w:r>
          <w:rPr>
            <w:color w:val="0000FF"/>
            <w:sz w:val="28"/>
            <w:szCs w:val="28"/>
          </w:rPr>
          <w:t>162</w:t>
        </w:r>
      </w:hyperlink>
      <w:r>
        <w:rPr>
          <w:sz w:val="28"/>
          <w:szCs w:val="28"/>
        </w:rPr>
        <w:t xml:space="preserve"> Жилищного кодекса РФ, о фактах нарушения в области применения предельных (максимальных) индексов изменения размера вносимой гражданами платы за коммунальные услуги, о фактах необоснованности размера установленного норматива потребления коммунальных ресурсов (коммунальных услуг), нарушения требований к составу нормативов потребления коммунальных ресурсов (коммунальных услуг), несоблюдения условий и методов установления нормативов потребления коммунальных ресурсов (коммунальных услуг), о фактах нарушения </w:t>
      </w:r>
      <w:proofErr w:type="spellStart"/>
      <w:r>
        <w:rPr>
          <w:sz w:val="28"/>
          <w:szCs w:val="28"/>
        </w:rPr>
        <w:t>наймодателями</w:t>
      </w:r>
      <w:proofErr w:type="spellEnd"/>
      <w:r>
        <w:rPr>
          <w:sz w:val="28"/>
          <w:szCs w:val="28"/>
        </w:rPr>
        <w:t xml:space="preserve"> жилых помещений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наемных домах социального использования обязательных требований к </w:t>
      </w:r>
      <w:proofErr w:type="spellStart"/>
      <w:r>
        <w:rPr>
          <w:sz w:val="28"/>
          <w:szCs w:val="28"/>
        </w:rPr>
        <w:t>наймодателям</w:t>
      </w:r>
      <w:proofErr w:type="spellEnd"/>
      <w:r>
        <w:rPr>
          <w:sz w:val="28"/>
          <w:szCs w:val="28"/>
        </w:rPr>
        <w:t xml:space="preserve">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помещений.</w:t>
      </w:r>
      <w:proofErr w:type="gramEnd"/>
      <w:r>
        <w:rPr>
          <w:sz w:val="28"/>
          <w:szCs w:val="28"/>
        </w:rPr>
        <w:t xml:space="preserve"> Внеплановая проверка по указанным </w:t>
      </w:r>
      <w:r>
        <w:rPr>
          <w:sz w:val="28"/>
          <w:szCs w:val="28"/>
        </w:rPr>
        <w:lastRenderedPageBreak/>
        <w:t>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проверки.</w:t>
      </w:r>
    </w:p>
    <w:p w:rsidR="006C1F17" w:rsidRPr="00B5748E" w:rsidRDefault="006C1F17" w:rsidP="006C1F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5748E">
        <w:rPr>
          <w:sz w:val="28"/>
          <w:szCs w:val="28"/>
        </w:rPr>
        <w:t>.</w:t>
      </w:r>
      <w:proofErr w:type="gramStart"/>
      <w:r w:rsidRPr="00B5748E">
        <w:rPr>
          <w:sz w:val="28"/>
          <w:szCs w:val="28"/>
        </w:rPr>
        <w:t>Контроль за</w:t>
      </w:r>
      <w:proofErr w:type="gramEnd"/>
      <w:r w:rsidRPr="00B5748E">
        <w:rPr>
          <w:sz w:val="28"/>
          <w:szCs w:val="28"/>
        </w:rPr>
        <w:t xml:space="preserve"> исполнением постановления оставляю за собой.</w:t>
      </w:r>
    </w:p>
    <w:p w:rsidR="006C1F17" w:rsidRPr="00B5748E" w:rsidRDefault="006C1F17" w:rsidP="006C1F1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5748E">
        <w:rPr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6C1F17" w:rsidRDefault="006C1F17" w:rsidP="006C1F17">
      <w:pPr>
        <w:jc w:val="both"/>
        <w:rPr>
          <w:sz w:val="28"/>
          <w:szCs w:val="28"/>
        </w:rPr>
      </w:pPr>
    </w:p>
    <w:p w:rsidR="006C1F17" w:rsidRDefault="006C1F17" w:rsidP="006C1F17">
      <w:pPr>
        <w:jc w:val="both"/>
        <w:rPr>
          <w:sz w:val="28"/>
          <w:szCs w:val="28"/>
        </w:rPr>
      </w:pPr>
    </w:p>
    <w:p w:rsidR="006C1F17" w:rsidRPr="00C83739" w:rsidRDefault="006C1F17" w:rsidP="006C1F17">
      <w:pPr>
        <w:jc w:val="both"/>
        <w:rPr>
          <w:sz w:val="28"/>
          <w:szCs w:val="28"/>
        </w:rPr>
      </w:pPr>
    </w:p>
    <w:p w:rsidR="006C1F17" w:rsidRDefault="006C1F17" w:rsidP="006C1F17">
      <w:pPr>
        <w:jc w:val="both"/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</w:p>
    <w:p w:rsidR="006C1F17" w:rsidRDefault="006C1F17" w:rsidP="006C1F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Бик-Кармалинский сельсовет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6C1F17" w:rsidRDefault="006C1F17" w:rsidP="006C1F17">
      <w:pPr>
        <w:jc w:val="both"/>
        <w:rPr>
          <w:sz w:val="28"/>
          <w:szCs w:val="28"/>
        </w:rPr>
      </w:pPr>
    </w:p>
    <w:p w:rsidR="006C1F17" w:rsidRDefault="006C1F17" w:rsidP="006C1F17">
      <w:pPr>
        <w:jc w:val="both"/>
        <w:rPr>
          <w:sz w:val="28"/>
          <w:szCs w:val="28"/>
        </w:rPr>
      </w:pPr>
    </w:p>
    <w:p w:rsidR="006C1F17" w:rsidRDefault="006C1F17"/>
    <w:sectPr w:rsidR="006C1F17" w:rsidSect="00981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1F17"/>
    <w:rsid w:val="004F5289"/>
    <w:rsid w:val="006C1F17"/>
    <w:rsid w:val="00862C30"/>
    <w:rsid w:val="00981F5E"/>
    <w:rsid w:val="009D7C19"/>
    <w:rsid w:val="00C63E77"/>
    <w:rsid w:val="00EC3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1F17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1F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F1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3">
    <w:name w:val="blk3"/>
    <w:basedOn w:val="a0"/>
    <w:uiPriority w:val="99"/>
    <w:rsid w:val="006C1F1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927EF51E4EBAB4CA0E8F391BA4DA0FABA4C5283D45DA0FDCC8922B23ADF5F11435528BC0y2j2F" TargetMode="External"/><Relationship Id="rId5" Type="http://schemas.openxmlformats.org/officeDocument/2006/relationships/hyperlink" Target="consultantplus://offline/ref=47927EF51E4EBAB4CA0E8F391BA4DA0FABA4C5283D45DA0FDCC8922B23ADF5F11435528EC2215727yBj0F" TargetMode="External"/><Relationship Id="rId4" Type="http://schemas.openxmlformats.org/officeDocument/2006/relationships/hyperlink" Target="consultantplus://offline/ref=47927EF51E4EBAB4CA0E8F391BA4DA0FABA4C4273D4FDA0FDCC8922B23ADF5F11435528EC2205720yBj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2017-04-10T10:31:00Z</dcterms:created>
  <dcterms:modified xsi:type="dcterms:W3CDTF">2017-04-10T10:51:00Z</dcterms:modified>
</cp:coreProperties>
</file>