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B75" w:rsidRPr="0043493C" w:rsidRDefault="004B3B75" w:rsidP="006F7F6A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bCs w:val="0"/>
          <w:sz w:val="28"/>
          <w:szCs w:val="28"/>
        </w:rPr>
        <w:t>Совет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 Поляковский сельсовет</w:t>
      </w:r>
      <w:r w:rsidRPr="0043493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муниципального района Давлекановский район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43493C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</w:t>
      </w:r>
    </w:p>
    <w:p w:rsidR="004B3B75" w:rsidRDefault="004B3B75" w:rsidP="0043493C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4B3B75" w:rsidRPr="0043493C" w:rsidRDefault="004B3B75" w:rsidP="0043493C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4B3B75" w:rsidRDefault="004B3B75" w:rsidP="009E22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bCs w:val="0"/>
          <w:sz w:val="28"/>
          <w:szCs w:val="28"/>
        </w:rPr>
        <w:t>РЕШЕНИЕ</w:t>
      </w:r>
    </w:p>
    <w:p w:rsidR="004B3B75" w:rsidRDefault="004B3B75" w:rsidP="009E22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11 мая 2016 года № 18</w:t>
      </w:r>
    </w:p>
    <w:p w:rsidR="004B3B75" w:rsidRDefault="004B3B75" w:rsidP="000F26A9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4B3B75" w:rsidRPr="00032335" w:rsidRDefault="004B3B75" w:rsidP="000F26A9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4B3B75" w:rsidRDefault="004B3B75" w:rsidP="00FB58A3">
      <w:pPr>
        <w:pStyle w:val="ConsPlusNormal"/>
        <w:ind w:firstLine="540"/>
        <w:jc w:val="center"/>
        <w:rPr>
          <w:sz w:val="28"/>
          <w:szCs w:val="28"/>
        </w:rPr>
      </w:pPr>
      <w:r w:rsidRPr="00032335">
        <w:rPr>
          <w:sz w:val="28"/>
          <w:szCs w:val="28"/>
        </w:rPr>
        <w:t xml:space="preserve">О внесении изменений </w:t>
      </w:r>
      <w:r>
        <w:rPr>
          <w:sz w:val="28"/>
          <w:szCs w:val="28"/>
        </w:rPr>
        <w:t xml:space="preserve">и дополнений </w:t>
      </w:r>
      <w:r w:rsidRPr="00032335">
        <w:rPr>
          <w:sz w:val="28"/>
          <w:szCs w:val="28"/>
        </w:rPr>
        <w:t xml:space="preserve">в Положение о бюджетном процессе в </w:t>
      </w:r>
      <w:r>
        <w:rPr>
          <w:sz w:val="28"/>
          <w:szCs w:val="28"/>
        </w:rPr>
        <w:t xml:space="preserve">сельском поселении Поляковский сельсовет </w:t>
      </w:r>
      <w:r w:rsidRPr="00032335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района Давлекановский район </w:t>
      </w:r>
      <w:r w:rsidRPr="00032335">
        <w:rPr>
          <w:sz w:val="28"/>
          <w:szCs w:val="28"/>
        </w:rPr>
        <w:t>Республики Башкортостан</w:t>
      </w:r>
      <w:r>
        <w:rPr>
          <w:sz w:val="28"/>
          <w:szCs w:val="28"/>
        </w:rPr>
        <w:t>, утвержденного решением Совета сельского поселения Поляковский сельсовет муниципального района Давлекановский район Республики Башкортостан от 26 марта 2014 года № 16 (с внесенными изменениями от 11.09.2014 г. № 35)</w:t>
      </w:r>
      <w:r w:rsidRPr="00032335">
        <w:rPr>
          <w:sz w:val="28"/>
          <w:szCs w:val="28"/>
        </w:rPr>
        <w:t xml:space="preserve"> </w:t>
      </w:r>
    </w:p>
    <w:p w:rsidR="004B3B75" w:rsidRPr="00032335" w:rsidRDefault="004B3B75" w:rsidP="000F26A9">
      <w:pPr>
        <w:pStyle w:val="ConsPlusNormal"/>
        <w:jc w:val="both"/>
        <w:rPr>
          <w:sz w:val="28"/>
          <w:szCs w:val="28"/>
        </w:rPr>
      </w:pPr>
    </w:p>
    <w:p w:rsidR="004B3B75" w:rsidRDefault="004B3B75" w:rsidP="000F26A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32335">
        <w:rPr>
          <w:rFonts w:ascii="Times New Roman" w:hAnsi="Times New Roman" w:cs="Times New Roman"/>
          <w:sz w:val="28"/>
          <w:szCs w:val="28"/>
        </w:rPr>
        <w:t>частью 5 статьи 3 Бюджетного кодекса Российской Федерации, в целях приведения муниципальных правовых актов, регулирующих бюджетные правоотношения мун</w:t>
      </w:r>
      <w:r>
        <w:rPr>
          <w:rFonts w:ascii="Times New Roman" w:hAnsi="Times New Roman" w:cs="Times New Roman"/>
          <w:sz w:val="28"/>
          <w:szCs w:val="28"/>
        </w:rPr>
        <w:t>иципального образования</w:t>
      </w:r>
      <w:r w:rsidRPr="00032335">
        <w:rPr>
          <w:rFonts w:ascii="Times New Roman" w:hAnsi="Times New Roman" w:cs="Times New Roman"/>
          <w:sz w:val="28"/>
          <w:szCs w:val="28"/>
        </w:rPr>
        <w:t xml:space="preserve"> в соответствие положениям Бюджетного кодекса Российской Федерации в части совершенствования бюджетного процесса, в целях создания правовой базы для формирования бюджета муниципального об</w:t>
      </w:r>
      <w:r>
        <w:rPr>
          <w:rFonts w:ascii="Times New Roman" w:hAnsi="Times New Roman" w:cs="Times New Roman"/>
          <w:sz w:val="28"/>
          <w:szCs w:val="28"/>
        </w:rPr>
        <w:t>разования на основе программно-</w:t>
      </w:r>
      <w:r w:rsidRPr="00032335">
        <w:rPr>
          <w:rFonts w:ascii="Times New Roman" w:hAnsi="Times New Roman" w:cs="Times New Roman"/>
          <w:sz w:val="28"/>
          <w:szCs w:val="28"/>
        </w:rPr>
        <w:t xml:space="preserve">целевого принципа, а также в целях развития системы финансового контроля, необходимой для повышения качества управления муниципальными финансами, Совет </w:t>
      </w:r>
      <w:r w:rsidRPr="00FB58A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Поляковский</w:t>
      </w:r>
      <w:r w:rsidRPr="00FB58A3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32335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4B3B75" w:rsidRPr="0043493C" w:rsidRDefault="004B3B75" w:rsidP="00B50B6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 е ш и л</w:t>
      </w:r>
      <w:r w:rsidRPr="00032335">
        <w:rPr>
          <w:sz w:val="28"/>
          <w:szCs w:val="28"/>
        </w:rPr>
        <w:t>:</w:t>
      </w:r>
    </w:p>
    <w:p w:rsidR="004B3B75" w:rsidRPr="00032335" w:rsidRDefault="004B3B75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>Внести в П</w:t>
      </w:r>
      <w:r>
        <w:rPr>
          <w:sz w:val="28"/>
          <w:szCs w:val="28"/>
        </w:rPr>
        <w:t>оложение о бюджетном процессе в</w:t>
      </w:r>
      <w:r w:rsidRPr="000323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сельском поселении Поляковский сельсовет </w:t>
      </w:r>
      <w:r w:rsidRPr="00032335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района </w:t>
      </w:r>
      <w:r w:rsidRPr="00032335">
        <w:rPr>
          <w:sz w:val="28"/>
          <w:szCs w:val="28"/>
        </w:rPr>
        <w:t>Давлекановский район Республики Башкортостан</w:t>
      </w:r>
      <w:r>
        <w:rPr>
          <w:sz w:val="28"/>
          <w:szCs w:val="28"/>
        </w:rPr>
        <w:t xml:space="preserve">, </w:t>
      </w:r>
      <w:r w:rsidRPr="00032335">
        <w:rPr>
          <w:sz w:val="28"/>
          <w:szCs w:val="28"/>
        </w:rPr>
        <w:t xml:space="preserve"> утвержденного решением Совета </w:t>
      </w:r>
      <w:r w:rsidRPr="00FB58A3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Поляковский</w:t>
      </w:r>
      <w:r w:rsidRPr="00FB58A3">
        <w:rPr>
          <w:sz w:val="28"/>
          <w:szCs w:val="28"/>
        </w:rPr>
        <w:t xml:space="preserve"> сельсовет </w:t>
      </w:r>
      <w:r w:rsidRPr="00032335">
        <w:rPr>
          <w:sz w:val="28"/>
          <w:szCs w:val="28"/>
        </w:rPr>
        <w:t>муниципального района Давлекановский район Республики Башкортост</w:t>
      </w:r>
      <w:r>
        <w:rPr>
          <w:sz w:val="28"/>
          <w:szCs w:val="28"/>
        </w:rPr>
        <w:t>ан от 26 марта 2014 года № 16 (с внесенными изменениями от 11.09.2014 г. № 35)</w:t>
      </w:r>
      <w:r w:rsidRPr="00032335">
        <w:rPr>
          <w:sz w:val="28"/>
          <w:szCs w:val="28"/>
        </w:rPr>
        <w:t xml:space="preserve"> следующие изменения</w:t>
      </w:r>
      <w:r>
        <w:rPr>
          <w:sz w:val="28"/>
          <w:szCs w:val="28"/>
        </w:rPr>
        <w:t xml:space="preserve"> и дополнения</w:t>
      </w:r>
      <w:r w:rsidRPr="00032335">
        <w:rPr>
          <w:sz w:val="28"/>
          <w:szCs w:val="28"/>
        </w:rPr>
        <w:t>:</w:t>
      </w:r>
    </w:p>
    <w:p w:rsidR="004B3B75" w:rsidRPr="00032335" w:rsidRDefault="004B3B75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1.1.</w:t>
      </w:r>
      <w:r>
        <w:rPr>
          <w:sz w:val="28"/>
          <w:szCs w:val="28"/>
        </w:rPr>
        <w:t>В</w:t>
      </w:r>
      <w:r w:rsidRPr="00032335">
        <w:rPr>
          <w:sz w:val="28"/>
          <w:szCs w:val="28"/>
        </w:rPr>
        <w:t xml:space="preserve"> статье 7:</w:t>
      </w:r>
    </w:p>
    <w:p w:rsidR="004B3B75" w:rsidRPr="00032335" w:rsidRDefault="004B3B75" w:rsidP="000F26A9">
      <w:pPr>
        <w:pStyle w:val="ConsPlusNormal"/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032335">
        <w:rPr>
          <w:sz w:val="28"/>
          <w:szCs w:val="28"/>
        </w:rPr>
        <w:t>абзац 3 пункта 5 изложить в новой редакции следующего содержания:</w:t>
      </w:r>
    </w:p>
    <w:p w:rsidR="004B3B75" w:rsidRPr="00032335" w:rsidRDefault="004B3B75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«Перечень статей источников финансирования дефицитов б</w:t>
      </w:r>
      <w:r>
        <w:rPr>
          <w:sz w:val="28"/>
          <w:szCs w:val="28"/>
        </w:rPr>
        <w:t>юджетов утверждается решением о</w:t>
      </w:r>
      <w:r w:rsidRPr="00032335">
        <w:rPr>
          <w:sz w:val="28"/>
          <w:szCs w:val="28"/>
        </w:rPr>
        <w:t xml:space="preserve"> бюджете </w:t>
      </w:r>
      <w:r w:rsidRPr="00BB0328">
        <w:rPr>
          <w:sz w:val="28"/>
          <w:szCs w:val="28"/>
        </w:rPr>
        <w:t xml:space="preserve">поселения </w:t>
      </w:r>
      <w:r w:rsidRPr="00032335">
        <w:rPr>
          <w:sz w:val="28"/>
          <w:szCs w:val="28"/>
        </w:rPr>
        <w:t xml:space="preserve">при утверждении источников финансирования дефицита бюджета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».</w:t>
      </w:r>
    </w:p>
    <w:p w:rsidR="004B3B75" w:rsidRPr="00032335" w:rsidRDefault="004B3B75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1.2. </w:t>
      </w:r>
      <w:r>
        <w:rPr>
          <w:sz w:val="28"/>
          <w:szCs w:val="28"/>
        </w:rPr>
        <w:t>В статье 14</w:t>
      </w:r>
      <w:r w:rsidRPr="00032335">
        <w:rPr>
          <w:sz w:val="28"/>
          <w:szCs w:val="28"/>
        </w:rPr>
        <w:t>:</w:t>
      </w:r>
    </w:p>
    <w:p w:rsidR="004B3B75" w:rsidRPr="00032335" w:rsidRDefault="004B3B75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а) </w:t>
      </w:r>
      <w:r>
        <w:rPr>
          <w:sz w:val="28"/>
          <w:szCs w:val="28"/>
        </w:rPr>
        <w:t>дополнить</w:t>
      </w:r>
      <w:r w:rsidRPr="00032335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ом</w:t>
      </w:r>
      <w:r w:rsidRPr="00032335">
        <w:rPr>
          <w:sz w:val="28"/>
          <w:szCs w:val="28"/>
        </w:rPr>
        <w:t xml:space="preserve"> 3.1.следующего содержания:</w:t>
      </w:r>
    </w:p>
    <w:p w:rsidR="004B3B75" w:rsidRPr="00032335" w:rsidRDefault="004B3B75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«В случае нарушения получателями предусмотренных настоящей статьей субсидий условий, установленных при их предоставлении, соответствующие средства подлежат в порядке, определенном муниципальными правовыми актами, предусмотренными </w:t>
      </w:r>
      <w:hyperlink r:id="rId4" w:history="1">
        <w:r w:rsidRPr="00032335">
          <w:rPr>
            <w:sz w:val="28"/>
            <w:szCs w:val="28"/>
          </w:rPr>
          <w:t>пунктом 3</w:t>
        </w:r>
      </w:hyperlink>
      <w:r w:rsidRPr="00032335">
        <w:rPr>
          <w:sz w:val="28"/>
          <w:szCs w:val="28"/>
        </w:rPr>
        <w:t xml:space="preserve"> настоящей статьи</w:t>
      </w:r>
      <w:r>
        <w:rPr>
          <w:sz w:val="28"/>
          <w:szCs w:val="28"/>
        </w:rPr>
        <w:t xml:space="preserve">, возврату в </w:t>
      </w:r>
      <w:r w:rsidRPr="00032335">
        <w:rPr>
          <w:sz w:val="28"/>
          <w:szCs w:val="28"/>
        </w:rPr>
        <w:t xml:space="preserve">бюджет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».</w:t>
      </w:r>
    </w:p>
    <w:p w:rsidR="004B3B75" w:rsidRPr="00032335" w:rsidRDefault="004B3B75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б) до</w:t>
      </w:r>
      <w:r>
        <w:rPr>
          <w:sz w:val="28"/>
          <w:szCs w:val="28"/>
        </w:rPr>
        <w:t>полнить</w:t>
      </w:r>
      <w:r w:rsidRPr="00032335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ом</w:t>
      </w:r>
      <w:r w:rsidRPr="00032335">
        <w:rPr>
          <w:sz w:val="28"/>
          <w:szCs w:val="28"/>
        </w:rPr>
        <w:t xml:space="preserve"> 4.1. следующего содержания:</w:t>
      </w:r>
    </w:p>
    <w:p w:rsidR="004B3B75" w:rsidRPr="00032335" w:rsidRDefault="004B3B75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«При предоставлении субсидий, предусмотренных настоящей статьей, юридическим лицам, указанным в </w:t>
      </w:r>
      <w:hyperlink r:id="rId5" w:history="1">
        <w:r w:rsidRPr="00032335">
          <w:rPr>
            <w:sz w:val="28"/>
            <w:szCs w:val="28"/>
          </w:rPr>
          <w:t>пункте 1</w:t>
        </w:r>
      </w:hyperlink>
      <w:r w:rsidRPr="00032335">
        <w:rPr>
          <w:sz w:val="28"/>
          <w:szCs w:val="28"/>
        </w:rPr>
        <w:t xml:space="preserve"> настоящей статьи, обязательным условием их предоставления, включаемым в договоры (соглашения) о предоставлении субсидий на финансовое обеспечение затрат в связи с производством (реализацией) товаров, выполнением работ, оказанием услуг, является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муниципальными правовыми актами, регулирующими предоставление субсидий указанным юридическим лицам».</w:t>
      </w:r>
    </w:p>
    <w:p w:rsidR="004B3B75" w:rsidRPr="00032335" w:rsidRDefault="004B3B75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в) пункт 5 изложить в новой редакции следующего содержания:</w:t>
      </w:r>
    </w:p>
    <w:p w:rsidR="004B3B75" w:rsidRPr="00032335" w:rsidRDefault="004B3B75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«Субсидии, предусмотренные настоящей статьей, могут предоставляться из бюджета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в соответствии с условиями и сроками, предусмотренными соглашениями о муниципально-частном партнерстве, концессионными соглашениями, заключенными в </w:t>
      </w:r>
      <w:hyperlink r:id="rId6" w:history="1">
        <w:r w:rsidRPr="00032335">
          <w:rPr>
            <w:sz w:val="28"/>
            <w:szCs w:val="28"/>
          </w:rPr>
          <w:t>порядке</w:t>
        </w:r>
      </w:hyperlink>
      <w:r w:rsidRPr="00032335">
        <w:rPr>
          <w:sz w:val="28"/>
          <w:szCs w:val="28"/>
        </w:rPr>
        <w:t>, определенном соответственно законодательством Российской Федерации о муниципально-частном партнерстве, законодательством Российской Федерации о концессионных соглашениях.</w:t>
      </w:r>
    </w:p>
    <w:p w:rsidR="004B3B75" w:rsidRPr="00032335" w:rsidRDefault="004B3B75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Заключение соглашений о муниципально-частном партнерстве, концессионных соглашений от имени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срок, превышающий срок действия утвержденных лимитов бюджетных обязательств, осуществляется в случаях, предусмотренных решениями администрации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, принимаемыми в </w:t>
      </w:r>
      <w:hyperlink r:id="rId7" w:history="1">
        <w:r w:rsidRPr="00032335">
          <w:rPr>
            <w:sz w:val="28"/>
            <w:szCs w:val="28"/>
          </w:rPr>
          <w:t>порядке</w:t>
        </w:r>
      </w:hyperlink>
      <w:r w:rsidRPr="00032335">
        <w:rPr>
          <w:sz w:val="28"/>
          <w:szCs w:val="28"/>
        </w:rPr>
        <w:t xml:space="preserve">, определяемом администрацией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».</w:t>
      </w:r>
    </w:p>
    <w:p w:rsidR="004B3B75" w:rsidRPr="00032335" w:rsidRDefault="004B3B75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1.3. </w:t>
      </w:r>
      <w:r>
        <w:rPr>
          <w:sz w:val="28"/>
          <w:szCs w:val="28"/>
        </w:rPr>
        <w:t>В статье 15</w:t>
      </w:r>
      <w:r w:rsidRPr="00032335">
        <w:rPr>
          <w:sz w:val="28"/>
          <w:szCs w:val="28"/>
        </w:rPr>
        <w:t>:</w:t>
      </w:r>
    </w:p>
    <w:p w:rsidR="004B3B75" w:rsidRPr="00032335" w:rsidRDefault="004B3B75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а) в пункте 3 после слов «порядка их предоставления» дополнить «и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муниципальными правовыми актами, регулирующими порядок предоставления субсидий некоммерческим организациям, не являющимся муниципальными учреждениями».</w:t>
      </w:r>
    </w:p>
    <w:p w:rsidR="004B3B75" w:rsidRPr="00032335" w:rsidRDefault="004B3B75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б) до</w:t>
      </w:r>
      <w:r>
        <w:rPr>
          <w:sz w:val="28"/>
          <w:szCs w:val="28"/>
        </w:rPr>
        <w:t>полнить</w:t>
      </w:r>
      <w:r w:rsidRPr="00032335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ом</w:t>
      </w:r>
      <w:r w:rsidRPr="00032335">
        <w:rPr>
          <w:sz w:val="28"/>
          <w:szCs w:val="28"/>
        </w:rPr>
        <w:t xml:space="preserve"> 5 следующего содержания:</w:t>
      </w:r>
    </w:p>
    <w:p w:rsidR="004B3B75" w:rsidRPr="00032335" w:rsidRDefault="004B3B75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«В договоры бюджетных и автономных учреждений о поставке товаров, выполнении работ, оказании услуг, подлежащие оплате за счет субсидий, указанных в </w:t>
      </w:r>
      <w:hyperlink r:id="rId8" w:history="1">
        <w:r w:rsidRPr="00032335">
          <w:rPr>
            <w:sz w:val="28"/>
            <w:szCs w:val="28"/>
          </w:rPr>
          <w:t>пункте 1</w:t>
        </w:r>
      </w:hyperlink>
      <w:r w:rsidRPr="00032335">
        <w:rPr>
          <w:sz w:val="28"/>
          <w:szCs w:val="28"/>
        </w:rPr>
        <w:t xml:space="preserve"> настоящей статьи, включается условие о возможности изменения по соглашению сторон размера и (или) сроков оплаты и (или) объема товаров, работ, услуг в случае уменьшения в соответствии с настоящим Положением получателю бюджетных средств, предоставляющему субсидии, ранее доведенных в установленном</w:t>
      </w:r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>порядке лимитов бюджетных обязательств на предоставление субсидии.</w:t>
      </w:r>
    </w:p>
    <w:p w:rsidR="004B3B75" w:rsidRPr="00032335" w:rsidRDefault="004B3B75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В случае признания в соответствии с настоящим Положением утратившими силу положений решения о бюджете на текущий финансовый год и плановый период в части, относящейся к плановому периоду, бюджетное или автономное учреждение вправе не принимать решение о расторжении предусмотренных настоящим пунктом договоров, подлежащих оплате в плановом периоде, при условии заключения дополнительных соглашений к указанным договорам, определяющих условия их исполнения в плановом</w:t>
      </w:r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>периоде».</w:t>
      </w:r>
    </w:p>
    <w:p w:rsidR="004B3B75" w:rsidRPr="00032335" w:rsidRDefault="004B3B75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Статью 17 дополнить</w:t>
      </w:r>
      <w:r w:rsidRPr="00032335">
        <w:rPr>
          <w:sz w:val="28"/>
          <w:szCs w:val="28"/>
        </w:rPr>
        <w:t xml:space="preserve"> абзац</w:t>
      </w:r>
      <w:r>
        <w:rPr>
          <w:sz w:val="28"/>
          <w:szCs w:val="28"/>
        </w:rPr>
        <w:t>ем</w:t>
      </w:r>
      <w:r w:rsidRPr="00032335">
        <w:rPr>
          <w:sz w:val="28"/>
          <w:szCs w:val="28"/>
        </w:rPr>
        <w:t xml:space="preserve"> следующего содержания:</w:t>
      </w:r>
    </w:p>
    <w:p w:rsidR="004B3B75" w:rsidRPr="00032335" w:rsidRDefault="004B3B75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«Обязательным условием, включаемым в договоры о предоставлении бюджетных инвестиций юридическим лицам, указанным в </w:t>
      </w:r>
      <w:hyperlink r:id="rId9" w:history="1">
        <w:r w:rsidRPr="00032335">
          <w:rPr>
            <w:sz w:val="28"/>
            <w:szCs w:val="28"/>
          </w:rPr>
          <w:t>пункте 1</w:t>
        </w:r>
      </w:hyperlink>
      <w:r w:rsidRPr="00032335">
        <w:rPr>
          <w:sz w:val="28"/>
          <w:szCs w:val="28"/>
        </w:rPr>
        <w:t xml:space="preserve"> настоящей статьи, является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бюджетных инвестиций иных операций, определенных решениями администрации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, в том числе указанными в </w:t>
      </w:r>
      <w:hyperlink r:id="rId10" w:history="1">
        <w:r w:rsidRPr="00032335">
          <w:rPr>
            <w:sz w:val="28"/>
            <w:szCs w:val="28"/>
          </w:rPr>
          <w:t>абзаце втором пункта 1</w:t>
        </w:r>
      </w:hyperlink>
      <w:r w:rsidRPr="00032335">
        <w:rPr>
          <w:sz w:val="28"/>
          <w:szCs w:val="28"/>
        </w:rPr>
        <w:t xml:space="preserve"> настоящей статьи».</w:t>
      </w:r>
    </w:p>
    <w:p w:rsidR="004B3B75" w:rsidRPr="00032335" w:rsidRDefault="004B3B75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1.5. В абзаце 3 пункта 2 ст</w:t>
      </w:r>
      <w:r>
        <w:rPr>
          <w:sz w:val="28"/>
          <w:szCs w:val="28"/>
        </w:rPr>
        <w:t>атьи 20 слова «не позднее двух.</w:t>
      </w:r>
      <w:r w:rsidRPr="0003233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>заменить</w:t>
      </w:r>
      <w:r>
        <w:rPr>
          <w:sz w:val="28"/>
          <w:szCs w:val="28"/>
        </w:rPr>
        <w:t xml:space="preserve"> на слова «не позднее трех.</w:t>
      </w:r>
      <w:r w:rsidRPr="00032335">
        <w:rPr>
          <w:sz w:val="28"/>
          <w:szCs w:val="28"/>
        </w:rPr>
        <w:t>»</w:t>
      </w:r>
    </w:p>
    <w:p w:rsidR="004B3B75" w:rsidRPr="00032335" w:rsidRDefault="004B3B75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</w:t>
      </w:r>
      <w:r>
        <w:rPr>
          <w:sz w:val="28"/>
          <w:szCs w:val="28"/>
        </w:rPr>
        <w:t>6. Пункт 4 статьи 33</w:t>
      </w:r>
      <w:r w:rsidRPr="00032335">
        <w:rPr>
          <w:sz w:val="28"/>
          <w:szCs w:val="28"/>
        </w:rPr>
        <w:t xml:space="preserve"> дополнить новым абзацем следующего содержания:</w:t>
      </w:r>
    </w:p>
    <w:p w:rsidR="004B3B75" w:rsidRPr="00032335" w:rsidRDefault="004B3B75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«Главные администраторы средств местного бюджета, не являющиеся </w:t>
      </w:r>
      <w:r>
        <w:rPr>
          <w:sz w:val="28"/>
          <w:szCs w:val="28"/>
        </w:rPr>
        <w:t>контрольно-</w:t>
      </w:r>
      <w:r w:rsidRPr="00032335">
        <w:rPr>
          <w:sz w:val="28"/>
          <w:szCs w:val="28"/>
        </w:rPr>
        <w:t xml:space="preserve">счетными органами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, обязаны предоставлять информацию и документы, запрашиваемые органом муниципального финансового контроля, являющимся органом (должностными лицами) администрации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, в целях осуществления полномочия по проведению анализа осуществления главными администраторами бюджетных средств внутреннего финансового контроля и внутреннего финансового аудита».</w:t>
      </w:r>
    </w:p>
    <w:p w:rsidR="004B3B75" w:rsidRPr="00032335" w:rsidRDefault="004B3B75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1.7. Статью 36 дополнить</w:t>
      </w:r>
      <w:r w:rsidRPr="00032335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ом</w:t>
      </w:r>
      <w:r w:rsidRPr="00032335">
        <w:rPr>
          <w:sz w:val="28"/>
          <w:szCs w:val="28"/>
        </w:rPr>
        <w:t xml:space="preserve"> 3 следующего содержания:</w:t>
      </w:r>
    </w:p>
    <w:p w:rsidR="004B3B75" w:rsidRPr="00032335" w:rsidRDefault="004B3B75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«Проект бюджета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составляются и утверждаются сроком на три года (очередной финансовый год и плановый период).</w:t>
      </w:r>
    </w:p>
    <w:p w:rsidR="004B3B75" w:rsidRPr="00032335" w:rsidRDefault="004B3B75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Решением о бюджете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очередной финансовый год и плановый период утверждаются 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и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 на очередной финансовый год и плановый период, а</w:t>
      </w:r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>также по разделам и подразделам классификации расходов бюджетов в случаях, установленных решением</w:t>
      </w:r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 xml:space="preserve">Совета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, и ведомственная структура расходов бюджета Давлекановского района на очередной финансовый год и плановый период по главным распорядителям бюджетных средств, разделам, подразделам и (или)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бюджетов».</w:t>
      </w:r>
    </w:p>
    <w:p w:rsidR="004B3B75" w:rsidRPr="00032335" w:rsidRDefault="004B3B75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1.8. Дополнить статьей 36</w:t>
      </w:r>
      <w:r w:rsidRPr="00032335">
        <w:rPr>
          <w:sz w:val="28"/>
          <w:szCs w:val="28"/>
        </w:rPr>
        <w:t>.1. следующего содержания:</w:t>
      </w:r>
    </w:p>
    <w:p w:rsidR="004B3B75" w:rsidRPr="00032335" w:rsidRDefault="004B3B75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«Стат</w:t>
      </w:r>
      <w:r>
        <w:rPr>
          <w:sz w:val="28"/>
          <w:szCs w:val="28"/>
        </w:rPr>
        <w:t>ья 36</w:t>
      </w:r>
      <w:r w:rsidRPr="00032335">
        <w:rPr>
          <w:sz w:val="28"/>
          <w:szCs w:val="28"/>
        </w:rPr>
        <w:t xml:space="preserve">.1. Долгосрочное бюджетное планирование </w:t>
      </w:r>
    </w:p>
    <w:p w:rsidR="004B3B75" w:rsidRPr="00032335" w:rsidRDefault="004B3B75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1.Долгосрочное бюджетное планирование осуществляется путем формирования бюджетного прогноза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долгосрочный период на основе прогноза социально-экономического развития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соответствующий период.</w:t>
      </w:r>
    </w:p>
    <w:p w:rsidR="004B3B75" w:rsidRPr="00032335" w:rsidRDefault="004B3B75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2. Порядок разработки и утверждения, период действия, а также требования к составу и содержанию бюджетного прогноза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долгосрочный период устанавливаются администрацией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района с соблюдением требований Бюджетного </w:t>
      </w:r>
      <w:hyperlink r:id="rId11" w:history="1">
        <w:r w:rsidRPr="00032335">
          <w:rPr>
            <w:sz w:val="28"/>
            <w:szCs w:val="28"/>
          </w:rPr>
          <w:t>кодекса</w:t>
        </w:r>
      </w:hyperlink>
      <w:r w:rsidRPr="00032335">
        <w:rPr>
          <w:sz w:val="28"/>
          <w:szCs w:val="28"/>
        </w:rPr>
        <w:t>».</w:t>
      </w:r>
    </w:p>
    <w:p w:rsidR="004B3B75" w:rsidRPr="00032335" w:rsidRDefault="004B3B75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1.9. В подпункте 5 пункта 3 статьи</w:t>
      </w:r>
      <w:r>
        <w:rPr>
          <w:sz w:val="28"/>
          <w:szCs w:val="28"/>
        </w:rPr>
        <w:t xml:space="preserve"> 38 </w:t>
      </w:r>
      <w:r w:rsidRPr="00032335">
        <w:rPr>
          <w:sz w:val="28"/>
          <w:szCs w:val="28"/>
        </w:rPr>
        <w:t xml:space="preserve">после слов «..и плановый период» дополнить словами «по главным распорядителям средств бюджета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, целевым статьям (муниципальным программам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и непрограммным направлениям деятельности), группам видов расходов классификации расходов бюджетов».</w:t>
      </w:r>
    </w:p>
    <w:p w:rsidR="004B3B75" w:rsidRPr="00032335" w:rsidRDefault="004B3B75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1.10. Статью 39</w:t>
      </w:r>
      <w:r w:rsidRPr="00032335">
        <w:rPr>
          <w:sz w:val="28"/>
          <w:szCs w:val="28"/>
        </w:rPr>
        <w:t xml:space="preserve"> дополнить подпунктом 10.1. следующего содержания:</w:t>
      </w:r>
    </w:p>
    <w:p w:rsidR="004B3B75" w:rsidRPr="00032335" w:rsidRDefault="004B3B75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«бюджетный прогноз (проект бюджетного прогноза, проект изменений бюджетного прогноза)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долгосрочный период (за исключением показателей финансового обеспечения муниципальных программ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)».</w:t>
      </w:r>
    </w:p>
    <w:p w:rsidR="004B3B75" w:rsidRPr="00032335" w:rsidRDefault="004B3B75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1.11. Пункт 2 статьи 49</w:t>
      </w:r>
      <w:r w:rsidRPr="00032335">
        <w:rPr>
          <w:sz w:val="28"/>
          <w:szCs w:val="28"/>
        </w:rPr>
        <w:t xml:space="preserve">  дополнить абзацем следующего содержания:</w:t>
      </w:r>
    </w:p>
    <w:p w:rsidR="004B3B75" w:rsidRPr="00032335" w:rsidRDefault="004B3B75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«Прогноз кассовых выплат из бюджета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по оплате муниципальных контрактов, иных договоров формируется с учетом определенных при планировании закупок товаров, работ, услуг для обеспечения муниципальных нужд сроков и объемов оплаты денежных обязательств по заключаемым муниципальным контрактам, иным договорам».</w:t>
      </w:r>
    </w:p>
    <w:p w:rsidR="004B3B75" w:rsidRPr="00032335" w:rsidRDefault="004B3B75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1.12. Исключить</w:t>
      </w:r>
      <w:r>
        <w:rPr>
          <w:sz w:val="28"/>
          <w:szCs w:val="28"/>
        </w:rPr>
        <w:t xml:space="preserve"> подпункт 2,6 пункта 2 статьи 57</w:t>
      </w:r>
      <w:r w:rsidRPr="00032335">
        <w:rPr>
          <w:sz w:val="28"/>
          <w:szCs w:val="28"/>
        </w:rPr>
        <w:t xml:space="preserve"> .</w:t>
      </w:r>
    </w:p>
    <w:p w:rsidR="004B3B75" w:rsidRPr="00032335" w:rsidRDefault="004B3B75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</w:t>
      </w:r>
      <w:r>
        <w:rPr>
          <w:sz w:val="28"/>
          <w:szCs w:val="28"/>
        </w:rPr>
        <w:t xml:space="preserve"> (раздел «Поселения муниципального района»)</w:t>
      </w:r>
      <w:r w:rsidRPr="00032335">
        <w:rPr>
          <w:sz w:val="28"/>
          <w:szCs w:val="28"/>
        </w:rPr>
        <w:t>.</w:t>
      </w:r>
    </w:p>
    <w:p w:rsidR="004B3B75" w:rsidRDefault="004B3B75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3. Настоящее решение вступает </w:t>
      </w:r>
      <w:r>
        <w:rPr>
          <w:sz w:val="28"/>
          <w:szCs w:val="28"/>
        </w:rPr>
        <w:t>в силу со дня его обнародования.</w:t>
      </w:r>
    </w:p>
    <w:p w:rsidR="004B3B75" w:rsidRDefault="004B3B75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B3B75" w:rsidRDefault="004B3B75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B3B75" w:rsidRPr="00032335" w:rsidRDefault="004B3B75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B3B75" w:rsidRDefault="004B3B75" w:rsidP="000F2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</w:t>
      </w:r>
    </w:p>
    <w:p w:rsidR="004B3B75" w:rsidRDefault="004B3B75" w:rsidP="000F2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Поляковский сельсовет муниципального </w:t>
      </w:r>
    </w:p>
    <w:p w:rsidR="004B3B75" w:rsidRDefault="004B3B75" w:rsidP="000F2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района Давлекановский район </w:t>
      </w:r>
    </w:p>
    <w:p w:rsidR="004B3B75" w:rsidRDefault="004B3B75" w:rsidP="000F2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                                     А.Т. Валиахметов                                          </w:t>
      </w:r>
    </w:p>
    <w:sectPr w:rsidR="004B3B75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2A1F"/>
    <w:rsid w:val="00020166"/>
    <w:rsid w:val="00032335"/>
    <w:rsid w:val="00096903"/>
    <w:rsid w:val="000F26A9"/>
    <w:rsid w:val="00145399"/>
    <w:rsid w:val="00162DA6"/>
    <w:rsid w:val="001D2A1F"/>
    <w:rsid w:val="001D2A8A"/>
    <w:rsid w:val="00217543"/>
    <w:rsid w:val="0022795D"/>
    <w:rsid w:val="002734A5"/>
    <w:rsid w:val="00275D6A"/>
    <w:rsid w:val="00284C35"/>
    <w:rsid w:val="002A1F70"/>
    <w:rsid w:val="002C0F11"/>
    <w:rsid w:val="002E18DA"/>
    <w:rsid w:val="00314E5D"/>
    <w:rsid w:val="003F5F30"/>
    <w:rsid w:val="0043493C"/>
    <w:rsid w:val="00446FC2"/>
    <w:rsid w:val="00495F43"/>
    <w:rsid w:val="004A1149"/>
    <w:rsid w:val="004A7FA5"/>
    <w:rsid w:val="004B3B75"/>
    <w:rsid w:val="00551F0E"/>
    <w:rsid w:val="005B6ABD"/>
    <w:rsid w:val="005F6C6C"/>
    <w:rsid w:val="0061251E"/>
    <w:rsid w:val="00657870"/>
    <w:rsid w:val="00670E6D"/>
    <w:rsid w:val="00687108"/>
    <w:rsid w:val="00691D59"/>
    <w:rsid w:val="006A573D"/>
    <w:rsid w:val="006D5BA9"/>
    <w:rsid w:val="006D7A8A"/>
    <w:rsid w:val="006F7F6A"/>
    <w:rsid w:val="00717F35"/>
    <w:rsid w:val="007531E8"/>
    <w:rsid w:val="007A6CC1"/>
    <w:rsid w:val="008446F4"/>
    <w:rsid w:val="008802A8"/>
    <w:rsid w:val="008C5817"/>
    <w:rsid w:val="008F7DE7"/>
    <w:rsid w:val="009E22B5"/>
    <w:rsid w:val="00A00323"/>
    <w:rsid w:val="00A00A95"/>
    <w:rsid w:val="00A80DE0"/>
    <w:rsid w:val="00AA7D8F"/>
    <w:rsid w:val="00AB41C5"/>
    <w:rsid w:val="00AC3C34"/>
    <w:rsid w:val="00B323C1"/>
    <w:rsid w:val="00B50B61"/>
    <w:rsid w:val="00BB0328"/>
    <w:rsid w:val="00C846BA"/>
    <w:rsid w:val="00CB1C3F"/>
    <w:rsid w:val="00D176D5"/>
    <w:rsid w:val="00D50984"/>
    <w:rsid w:val="00DC2DDB"/>
    <w:rsid w:val="00E17F71"/>
    <w:rsid w:val="00E53927"/>
    <w:rsid w:val="00E602CB"/>
    <w:rsid w:val="00EA631C"/>
    <w:rsid w:val="00EB69CE"/>
    <w:rsid w:val="00EC22AD"/>
    <w:rsid w:val="00EC7165"/>
    <w:rsid w:val="00F14420"/>
    <w:rsid w:val="00F22641"/>
    <w:rsid w:val="00F23122"/>
    <w:rsid w:val="00F32EB2"/>
    <w:rsid w:val="00F41B8A"/>
    <w:rsid w:val="00F57005"/>
    <w:rsid w:val="00F6170E"/>
    <w:rsid w:val="00FA7F69"/>
    <w:rsid w:val="00FB58A3"/>
    <w:rsid w:val="00FC686D"/>
    <w:rsid w:val="00FD3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6A9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B1C3F"/>
    <w:rPr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F570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570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B664F121D3B18D8BACFD54DD51CBD2715DBDA5F0309FBF84EA894CB719561052510249917A59BCFEAWAK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A755ABC1E9CA0E8C6C7F49AF2073AA9804B6E8FB7690C637F9A7E1D82109722581F8AFDDCE2C1C5EBt6G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A755ABC1E9CA0E8C6C7F49AF2073AA9804B6C8FBD6C0C637F9A7E1D82109722581F8AFDDCE2C0C4EBt1G" TargetMode="External"/><Relationship Id="rId11" Type="http://schemas.openxmlformats.org/officeDocument/2006/relationships/hyperlink" Target="consultantplus://offline/ref=6512CE6733ACBE3C069E1CE3BDF08ACDC0E30CD2CA52549E29F6D88630B93B11A5B38D5FA4B1GFBDK" TargetMode="External"/><Relationship Id="rId5" Type="http://schemas.openxmlformats.org/officeDocument/2006/relationships/hyperlink" Target="consultantplus://offline/ref=9362E9B7953DAD2DED93A7F622CF50AF3CB2A473F9554F94573CC281336DE9C7FFC53B388200W844L" TargetMode="External"/><Relationship Id="rId10" Type="http://schemas.openxmlformats.org/officeDocument/2006/relationships/hyperlink" Target="consultantplus://offline/ref=6113CF5B9A66B12EB6A48CCB6E378B1ACBE66FBD95AA60AC79DDE51CF830B3008580BFCCFBBABFAC0Af0K" TargetMode="External"/><Relationship Id="rId4" Type="http://schemas.openxmlformats.org/officeDocument/2006/relationships/hyperlink" Target="consultantplus://offline/ref=F9EC56EA121612BAA8BE9EF141182F7B80740825F17C98291643772F17772BA0F17D6332B67A74A7t6dFL" TargetMode="External"/><Relationship Id="rId9" Type="http://schemas.openxmlformats.org/officeDocument/2006/relationships/hyperlink" Target="consultantplus://offline/ref=6113CF5B9A66B12EB6A48CCB6E378B1ACBE66FBD95AA60AC79DDE51CF830B3008580BFCCFBBABAA00Af0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112</TotalTime>
  <Pages>4</Pages>
  <Words>1660</Words>
  <Characters>9462</Characters>
  <Application>Microsoft Office Outlook</Application>
  <DocSecurity>0</DocSecurity>
  <Lines>0</Lines>
  <Paragraphs>0</Paragraphs>
  <ScaleCrop>false</ScaleCrop>
  <Company>FO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Vpered</cp:lastModifiedBy>
  <cp:revision>12</cp:revision>
  <cp:lastPrinted>2016-04-19T08:19:00Z</cp:lastPrinted>
  <dcterms:created xsi:type="dcterms:W3CDTF">2016-04-19T08:19:00Z</dcterms:created>
  <dcterms:modified xsi:type="dcterms:W3CDTF">2016-05-11T09:52:00Z</dcterms:modified>
</cp:coreProperties>
</file>