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302471">
        <w:rPr>
          <w:rFonts w:ascii="Times New Roman" w:hAnsi="Times New Roman" w:cs="Times New Roman"/>
          <w:sz w:val="28"/>
          <w:szCs w:val="28"/>
        </w:rPr>
        <w:t>Чуюнчинский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83073" w:rsidRDefault="00A83073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7 июня 2022года №89</w:t>
      </w: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ривлечения остатков средств с казначейских счетов на единый счет бюджета сельского поселения </w:t>
      </w:r>
      <w:r w:rsidR="00302471">
        <w:rPr>
          <w:rFonts w:ascii="Times New Roman" w:hAnsi="Times New Roman" w:cs="Times New Roman"/>
          <w:sz w:val="28"/>
          <w:szCs w:val="28"/>
        </w:rPr>
        <w:t>Чуюнчинский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02471">
        <w:rPr>
          <w:rFonts w:ascii="Times New Roman" w:hAnsi="Times New Roman" w:cs="Times New Roman"/>
          <w:sz w:val="28"/>
          <w:szCs w:val="28"/>
        </w:rPr>
        <w:t>Чуюнчинский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1. Утвердить Порядок привлечения остатков средств с казначейских счетов на единый счет бюджета сельского поселения </w:t>
      </w:r>
      <w:r w:rsidR="00302471">
        <w:rPr>
          <w:rFonts w:ascii="Times New Roman" w:hAnsi="Times New Roman" w:cs="Times New Roman"/>
          <w:sz w:val="28"/>
          <w:szCs w:val="28"/>
        </w:rPr>
        <w:t>Чуюнчинский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A0" w:rsidRPr="00C56AB4" w:rsidRDefault="002E2B64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302471">
        <w:rPr>
          <w:rFonts w:ascii="Times New Roman" w:hAnsi="Times New Roman" w:cs="Times New Roman"/>
          <w:sz w:val="28"/>
          <w:szCs w:val="28"/>
        </w:rPr>
        <w:t>С.Н.</w:t>
      </w:r>
      <w:r w:rsidR="00A83073">
        <w:rPr>
          <w:rFonts w:ascii="Times New Roman" w:hAnsi="Times New Roman" w:cs="Times New Roman"/>
          <w:sz w:val="28"/>
          <w:szCs w:val="28"/>
        </w:rPr>
        <w:t xml:space="preserve"> </w:t>
      </w:r>
      <w:r w:rsidR="00302471">
        <w:rPr>
          <w:rFonts w:ascii="Times New Roman" w:hAnsi="Times New Roman" w:cs="Times New Roman"/>
          <w:sz w:val="28"/>
          <w:szCs w:val="28"/>
        </w:rPr>
        <w:t>Никифоров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r w:rsidR="00302471">
        <w:rPr>
          <w:rFonts w:ascii="Times New Roman" w:hAnsi="Times New Roman" w:cs="Times New Roman"/>
          <w:sz w:val="24"/>
          <w:szCs w:val="24"/>
        </w:rPr>
        <w:t>Чуюнчинский</w:t>
      </w:r>
      <w:r w:rsidRPr="00C56AB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56AB4" w:rsidRPr="00C56AB4" w:rsidRDefault="00A83073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«7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 2022 г. N 89</w:t>
      </w:r>
      <w:bookmarkStart w:id="0" w:name="_GoBack"/>
      <w:bookmarkEnd w:id="0"/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Привлечения остатков средств с казначейских счетов на единый счет бюджета сельского поселения </w:t>
      </w:r>
      <w:r w:rsidR="00302471">
        <w:rPr>
          <w:rFonts w:ascii="Times New Roman" w:eastAsia="Times New Roman" w:hAnsi="Times New Roman" w:cs="Times New Roman"/>
          <w:sz w:val="24"/>
          <w:szCs w:val="24"/>
          <w:lang w:eastAsia="ar-SA"/>
        </w:rPr>
        <w:t>Чуюнчинский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Порядок привлечения остатков средств с казначейских счетов на единый счет бюджета сельского поселения </w:t>
      </w:r>
      <w:r w:rsidR="00302471">
        <w:rPr>
          <w:rFonts w:ascii="Times New Roman" w:eastAsia="Times New Roman" w:hAnsi="Times New Roman" w:cs="Times New Roman"/>
          <w:sz w:val="24"/>
          <w:szCs w:val="24"/>
        </w:rPr>
        <w:t>Чуюнчинский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под-писи.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обеспечивает привлечение остатков средств с казначейских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со статьей 242.7 Бюджетного кодекса Российской Федерации.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средств в части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02471"/>
    <w:rsid w:val="00327C97"/>
    <w:rsid w:val="00342ED1"/>
    <w:rsid w:val="003C37BE"/>
    <w:rsid w:val="003E723E"/>
    <w:rsid w:val="005117B6"/>
    <w:rsid w:val="00591C53"/>
    <w:rsid w:val="00596ED6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A03FC7"/>
    <w:rsid w:val="00A13F39"/>
    <w:rsid w:val="00A83073"/>
    <w:rsid w:val="00B40600"/>
    <w:rsid w:val="00BB6D5A"/>
    <w:rsid w:val="00BD78CD"/>
    <w:rsid w:val="00C56AB4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D2958-1D30-40D3-A9B2-6B044DE3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Пользователь Windows</cp:lastModifiedBy>
  <cp:revision>8</cp:revision>
  <cp:lastPrinted>2022-04-01T04:20:00Z</cp:lastPrinted>
  <dcterms:created xsi:type="dcterms:W3CDTF">2022-03-29T08:42:00Z</dcterms:created>
  <dcterms:modified xsi:type="dcterms:W3CDTF">2022-06-08T06:45:00Z</dcterms:modified>
</cp:coreProperties>
</file>