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1B2" w:rsidRPr="000D1D0F" w:rsidRDefault="004F61B2" w:rsidP="004F61B2">
      <w:pPr>
        <w:ind w:firstLine="709"/>
        <w:jc w:val="right"/>
        <w:rPr>
          <w:sz w:val="26"/>
          <w:szCs w:val="26"/>
          <w:lang w:val="be-BY"/>
        </w:rPr>
      </w:pPr>
      <w:r w:rsidRPr="000D1D0F">
        <w:rPr>
          <w:sz w:val="26"/>
          <w:szCs w:val="26"/>
          <w:lang w:val="be-BY"/>
        </w:rPr>
        <w:t>ПРОЕКТ</w:t>
      </w:r>
    </w:p>
    <w:p w:rsidR="004F61B2" w:rsidRPr="000D1D0F" w:rsidRDefault="004F61B2" w:rsidP="004F61B2">
      <w:pPr>
        <w:jc w:val="center"/>
        <w:rPr>
          <w:sz w:val="26"/>
          <w:szCs w:val="26"/>
          <w:lang w:val="be-BY"/>
        </w:rPr>
      </w:pPr>
      <w:r w:rsidRPr="000D1D0F">
        <w:rPr>
          <w:sz w:val="26"/>
          <w:szCs w:val="26"/>
          <w:lang w:val="be-BY"/>
        </w:rPr>
        <w:t>Совет</w:t>
      </w:r>
      <w:r w:rsidR="000D1D0F" w:rsidRPr="000D1D0F">
        <w:rPr>
          <w:sz w:val="26"/>
          <w:szCs w:val="26"/>
          <w:lang w:val="be-BY"/>
        </w:rPr>
        <w:t>а</w:t>
      </w:r>
      <w:r w:rsidRPr="000D1D0F">
        <w:rPr>
          <w:sz w:val="26"/>
          <w:szCs w:val="26"/>
          <w:lang w:val="be-BY"/>
        </w:rPr>
        <w:t xml:space="preserve"> сельского поселения </w:t>
      </w:r>
      <w:r w:rsidR="000D1D0F" w:rsidRPr="000D1D0F">
        <w:rPr>
          <w:sz w:val="26"/>
          <w:szCs w:val="26"/>
          <w:lang w:val="be-BY"/>
        </w:rPr>
        <w:t>Курманкеевский</w:t>
      </w:r>
      <w:r w:rsidRPr="000D1D0F">
        <w:rPr>
          <w:sz w:val="26"/>
          <w:szCs w:val="26"/>
          <w:lang w:val="be-BY"/>
        </w:rPr>
        <w:t xml:space="preserve"> сельсовет</w:t>
      </w:r>
    </w:p>
    <w:p w:rsidR="004F61B2" w:rsidRPr="000D1D0F" w:rsidRDefault="004F61B2" w:rsidP="004F61B2">
      <w:pPr>
        <w:jc w:val="center"/>
        <w:rPr>
          <w:sz w:val="26"/>
          <w:szCs w:val="26"/>
          <w:lang w:val="be-BY"/>
        </w:rPr>
      </w:pPr>
      <w:r w:rsidRPr="000D1D0F">
        <w:rPr>
          <w:sz w:val="26"/>
          <w:szCs w:val="26"/>
          <w:lang w:val="be-BY"/>
        </w:rPr>
        <w:t>муниципального района Давлекановский район Республики Башкортостан</w:t>
      </w:r>
    </w:p>
    <w:p w:rsidR="004F61B2" w:rsidRPr="000D1D0F" w:rsidRDefault="004F61B2" w:rsidP="004F61B2">
      <w:pPr>
        <w:keepNext/>
        <w:spacing w:before="240" w:after="60"/>
        <w:jc w:val="center"/>
        <w:outlineLvl w:val="1"/>
        <w:rPr>
          <w:bCs/>
          <w:iCs/>
          <w:sz w:val="26"/>
          <w:szCs w:val="26"/>
        </w:rPr>
      </w:pPr>
      <w:r w:rsidRPr="000D1D0F">
        <w:rPr>
          <w:bCs/>
          <w:iCs/>
          <w:sz w:val="26"/>
          <w:szCs w:val="26"/>
        </w:rPr>
        <w:t>РЕШЕНИЕ</w:t>
      </w:r>
    </w:p>
    <w:p w:rsidR="004F61B2" w:rsidRPr="000D1D0F" w:rsidRDefault="004F61B2" w:rsidP="004F61B2">
      <w:pPr>
        <w:autoSpaceDE w:val="0"/>
        <w:autoSpaceDN w:val="0"/>
        <w:adjustRightInd w:val="0"/>
        <w:jc w:val="center"/>
        <w:rPr>
          <w:bCs/>
          <w:sz w:val="26"/>
          <w:szCs w:val="26"/>
        </w:rPr>
      </w:pPr>
    </w:p>
    <w:p w:rsidR="004F61B2" w:rsidRPr="000D1D0F" w:rsidRDefault="004F61B2" w:rsidP="004F61B2">
      <w:pPr>
        <w:pStyle w:val="ConsPlusTitle"/>
        <w:jc w:val="center"/>
        <w:rPr>
          <w:rFonts w:ascii="Times New Roman" w:hAnsi="Times New Roman" w:cs="Times New Roman"/>
          <w:b w:val="0"/>
          <w:sz w:val="26"/>
          <w:szCs w:val="26"/>
        </w:rPr>
      </w:pPr>
      <w:bookmarkStart w:id="0" w:name="_GoBack"/>
      <w:r w:rsidRPr="000D1D0F">
        <w:rPr>
          <w:rFonts w:ascii="Times New Roman" w:hAnsi="Times New Roman" w:cs="Times New Roman"/>
          <w:b w:val="0"/>
          <w:bCs/>
          <w:sz w:val="26"/>
          <w:szCs w:val="26"/>
        </w:rPr>
        <w:t xml:space="preserve">О внесении изменений в  Положение </w:t>
      </w:r>
      <w:r w:rsidRPr="000D1D0F">
        <w:rPr>
          <w:rFonts w:ascii="Times New Roman" w:hAnsi="Times New Roman" w:cs="Times New Roman"/>
          <w:b w:val="0"/>
          <w:sz w:val="26"/>
          <w:szCs w:val="26"/>
        </w:rPr>
        <w:t>о старостах сельских населенных пунктов</w:t>
      </w:r>
      <w:bookmarkEnd w:id="0"/>
      <w:r w:rsidRPr="000D1D0F">
        <w:rPr>
          <w:rFonts w:ascii="Times New Roman" w:hAnsi="Times New Roman" w:cs="Times New Roman"/>
          <w:b w:val="0"/>
          <w:color w:val="000000" w:themeColor="text1"/>
          <w:sz w:val="26"/>
          <w:szCs w:val="26"/>
        </w:rPr>
        <w:t>, входящих в состав</w:t>
      </w:r>
      <w:r w:rsidRPr="000D1D0F">
        <w:rPr>
          <w:rFonts w:ascii="Times New Roman" w:hAnsi="Times New Roman" w:cs="Times New Roman"/>
          <w:b w:val="0"/>
          <w:sz w:val="26"/>
          <w:szCs w:val="26"/>
        </w:rPr>
        <w:t xml:space="preserve">  сельского поселения </w:t>
      </w:r>
      <w:r w:rsidR="000D1D0F" w:rsidRPr="000D1D0F">
        <w:rPr>
          <w:rFonts w:ascii="Times New Roman" w:hAnsi="Times New Roman" w:cs="Times New Roman"/>
          <w:b w:val="0"/>
          <w:sz w:val="26"/>
          <w:szCs w:val="26"/>
        </w:rPr>
        <w:t>Курманкеевский</w:t>
      </w:r>
      <w:r w:rsidRPr="000D1D0F">
        <w:rPr>
          <w:rFonts w:ascii="Times New Roman" w:hAnsi="Times New Roman" w:cs="Times New Roman"/>
          <w:b w:val="0"/>
          <w:sz w:val="26"/>
          <w:szCs w:val="26"/>
        </w:rPr>
        <w:t xml:space="preserve"> сельсовет муниципального района Давлекановский район Республики Башкортостан</w:t>
      </w:r>
    </w:p>
    <w:p w:rsidR="004F61B2" w:rsidRPr="000D1D0F" w:rsidRDefault="004F61B2" w:rsidP="004F61B2">
      <w:pPr>
        <w:pStyle w:val="ConsPlusNormal"/>
        <w:ind w:firstLine="540"/>
        <w:rPr>
          <w:rFonts w:ascii="Times New Roman" w:hAnsi="Times New Roman" w:cs="Times New Roman"/>
          <w:bCs/>
          <w:sz w:val="26"/>
          <w:szCs w:val="26"/>
        </w:rPr>
      </w:pPr>
      <w:r w:rsidRPr="000D1D0F">
        <w:rPr>
          <w:rFonts w:ascii="Times New Roman" w:hAnsi="Times New Roman" w:cs="Times New Roman"/>
          <w:i/>
          <w:sz w:val="26"/>
          <w:szCs w:val="26"/>
        </w:rPr>
        <w:t xml:space="preserve">                                                                       </w:t>
      </w:r>
    </w:p>
    <w:p w:rsidR="004F61B2" w:rsidRPr="000D1D0F" w:rsidRDefault="004F61B2" w:rsidP="004F61B2">
      <w:pPr>
        <w:pStyle w:val="ConsPlusNormal"/>
        <w:ind w:firstLine="709"/>
        <w:jc w:val="both"/>
        <w:rPr>
          <w:rFonts w:ascii="Times New Roman" w:hAnsi="Times New Roman" w:cs="Times New Roman"/>
          <w:sz w:val="26"/>
          <w:szCs w:val="26"/>
        </w:rPr>
      </w:pPr>
      <w:proofErr w:type="gramStart"/>
      <w:r w:rsidRPr="000D1D0F">
        <w:rPr>
          <w:rFonts w:ascii="Times New Roman" w:hAnsi="Times New Roman" w:cs="Times New Roman"/>
          <w:sz w:val="26"/>
          <w:szCs w:val="26"/>
        </w:rPr>
        <w:t xml:space="preserve">В соответствии Федеральным </w:t>
      </w:r>
      <w:hyperlink r:id="rId9" w:history="1">
        <w:r w:rsidRPr="000D1D0F">
          <w:rPr>
            <w:rFonts w:ascii="Times New Roman" w:hAnsi="Times New Roman" w:cs="Times New Roman"/>
            <w:sz w:val="26"/>
            <w:szCs w:val="26"/>
          </w:rPr>
          <w:t>законом</w:t>
        </w:r>
      </w:hyperlink>
      <w:r w:rsidRPr="000D1D0F">
        <w:rPr>
          <w:rFonts w:ascii="Times New Roman" w:hAnsi="Times New Roman" w:cs="Times New Roman"/>
          <w:sz w:val="26"/>
          <w:szCs w:val="26"/>
        </w:rPr>
        <w:t xml:space="preserve"> от 06.10.2003 № 131-ФЗ                       «Об общих принципах организации местного самоуправления в Российской Федерации»,  Законом Республики Башкортостан </w:t>
      </w:r>
      <w:r w:rsidRPr="000D1D0F">
        <w:rPr>
          <w:rFonts w:ascii="Times New Roman" w:eastAsia="Calibri" w:hAnsi="Times New Roman" w:cs="Times New Roman"/>
          <w:color w:val="000000" w:themeColor="text1"/>
          <w:sz w:val="26"/>
          <w:szCs w:val="26"/>
          <w:lang w:eastAsia="en-US"/>
        </w:rPr>
        <w:t>от 10.07.2019 № 122-з</w:t>
      </w:r>
      <w:r w:rsidRPr="000D1D0F">
        <w:rPr>
          <w:rFonts w:ascii="Times New Roman" w:hAnsi="Times New Roman" w:cs="Times New Roman"/>
          <w:color w:val="000000" w:themeColor="text1"/>
          <w:sz w:val="26"/>
          <w:szCs w:val="26"/>
        </w:rPr>
        <w:t xml:space="preserve">                     </w:t>
      </w:r>
      <w:r w:rsidRPr="000D1D0F">
        <w:rPr>
          <w:rFonts w:ascii="Times New Roman" w:hAnsi="Times New Roman" w:cs="Times New Roman"/>
          <w:sz w:val="26"/>
          <w:szCs w:val="26"/>
        </w:rPr>
        <w:t xml:space="preserve">«О старостах сельских населенных пунктов в Республике Башкортостан»,  </w:t>
      </w:r>
      <w:hyperlink r:id="rId10" w:history="1">
        <w:r w:rsidRPr="000D1D0F">
          <w:rPr>
            <w:rFonts w:ascii="Times New Roman" w:hAnsi="Times New Roman" w:cs="Times New Roman"/>
            <w:sz w:val="26"/>
            <w:szCs w:val="26"/>
          </w:rPr>
          <w:t>Уставом</w:t>
        </w:r>
      </w:hyperlink>
      <w:r w:rsidRPr="000D1D0F">
        <w:rPr>
          <w:rFonts w:ascii="Times New Roman" w:hAnsi="Times New Roman" w:cs="Times New Roman"/>
          <w:sz w:val="26"/>
          <w:szCs w:val="26"/>
        </w:rPr>
        <w:t xml:space="preserve"> сельского поселения </w:t>
      </w:r>
      <w:r w:rsidR="000D1D0F" w:rsidRPr="000D1D0F">
        <w:rPr>
          <w:rFonts w:ascii="Times New Roman" w:hAnsi="Times New Roman" w:cs="Times New Roman"/>
          <w:sz w:val="26"/>
          <w:szCs w:val="26"/>
        </w:rPr>
        <w:t>Курманкеевский</w:t>
      </w:r>
      <w:r w:rsidRPr="000D1D0F">
        <w:rPr>
          <w:rFonts w:ascii="Times New Roman" w:hAnsi="Times New Roman" w:cs="Times New Roman"/>
          <w:sz w:val="26"/>
          <w:szCs w:val="26"/>
        </w:rPr>
        <w:t xml:space="preserve"> сельсовет муниципального района Давлекановский район Республики Башкортостан, Совет сельского поселения </w:t>
      </w:r>
      <w:r w:rsidR="000D1D0F" w:rsidRPr="000D1D0F">
        <w:rPr>
          <w:rFonts w:ascii="Times New Roman" w:hAnsi="Times New Roman" w:cs="Times New Roman"/>
          <w:sz w:val="26"/>
          <w:szCs w:val="26"/>
        </w:rPr>
        <w:t>Курманкеевский</w:t>
      </w:r>
      <w:r w:rsidRPr="000D1D0F">
        <w:rPr>
          <w:rFonts w:ascii="Times New Roman" w:hAnsi="Times New Roman" w:cs="Times New Roman"/>
          <w:sz w:val="26"/>
          <w:szCs w:val="26"/>
        </w:rPr>
        <w:t xml:space="preserve"> сельсовет муниципального района Давлекановский район Республики Башкортостан решил:</w:t>
      </w:r>
      <w:proofErr w:type="gramEnd"/>
    </w:p>
    <w:p w:rsidR="004F61B2" w:rsidRPr="000D1D0F" w:rsidRDefault="004F61B2" w:rsidP="004F61B2">
      <w:pPr>
        <w:autoSpaceDE w:val="0"/>
        <w:autoSpaceDN w:val="0"/>
        <w:adjustRightInd w:val="0"/>
        <w:ind w:firstLine="709"/>
        <w:jc w:val="both"/>
        <w:rPr>
          <w:bCs/>
          <w:color w:val="000000" w:themeColor="text1"/>
          <w:sz w:val="26"/>
          <w:szCs w:val="26"/>
        </w:rPr>
      </w:pPr>
      <w:r w:rsidRPr="000D1D0F">
        <w:rPr>
          <w:bCs/>
          <w:sz w:val="26"/>
          <w:szCs w:val="26"/>
        </w:rPr>
        <w:t xml:space="preserve">1. Внести в Положение </w:t>
      </w:r>
      <w:r w:rsidRPr="000D1D0F">
        <w:rPr>
          <w:sz w:val="26"/>
          <w:szCs w:val="26"/>
        </w:rPr>
        <w:t>о старостах сельских населенных пунктов</w:t>
      </w:r>
      <w:r w:rsidRPr="000D1D0F">
        <w:rPr>
          <w:color w:val="000000" w:themeColor="text1"/>
          <w:sz w:val="26"/>
          <w:szCs w:val="26"/>
        </w:rPr>
        <w:t xml:space="preserve">, входящих в состав </w:t>
      </w:r>
      <w:r w:rsidRPr="000D1D0F">
        <w:rPr>
          <w:sz w:val="26"/>
          <w:szCs w:val="26"/>
        </w:rPr>
        <w:t xml:space="preserve">сельского поселения </w:t>
      </w:r>
      <w:r w:rsidR="000D1D0F" w:rsidRPr="000D1D0F">
        <w:rPr>
          <w:sz w:val="26"/>
          <w:szCs w:val="26"/>
        </w:rPr>
        <w:t>Курманкеевский</w:t>
      </w:r>
      <w:r w:rsidRPr="000D1D0F">
        <w:rPr>
          <w:sz w:val="26"/>
          <w:szCs w:val="26"/>
        </w:rPr>
        <w:t xml:space="preserve"> сельсовет </w:t>
      </w:r>
      <w:r w:rsidRPr="000D1D0F">
        <w:rPr>
          <w:iCs/>
          <w:color w:val="000000"/>
          <w:sz w:val="26"/>
          <w:szCs w:val="26"/>
        </w:rPr>
        <w:t xml:space="preserve">утвержденного решением </w:t>
      </w:r>
      <w:r w:rsidRPr="000D1D0F">
        <w:rPr>
          <w:bCs/>
          <w:sz w:val="26"/>
          <w:szCs w:val="26"/>
        </w:rPr>
        <w:t xml:space="preserve">Совета сельского поселения </w:t>
      </w:r>
      <w:r w:rsidR="000D1D0F" w:rsidRPr="000D1D0F">
        <w:rPr>
          <w:sz w:val="26"/>
          <w:szCs w:val="26"/>
        </w:rPr>
        <w:t>Курманкеевский</w:t>
      </w:r>
      <w:r w:rsidRPr="000D1D0F">
        <w:rPr>
          <w:bCs/>
          <w:sz w:val="26"/>
          <w:szCs w:val="26"/>
        </w:rPr>
        <w:t xml:space="preserve"> сельсовет муниципального района Давлекановский район от </w:t>
      </w:r>
      <w:r w:rsidR="000D1D0F" w:rsidRPr="000D1D0F">
        <w:rPr>
          <w:bCs/>
          <w:sz w:val="26"/>
          <w:szCs w:val="26"/>
        </w:rPr>
        <w:t>03.08.2020 г. № 41</w:t>
      </w:r>
      <w:r w:rsidRPr="000D1D0F">
        <w:rPr>
          <w:bCs/>
          <w:sz w:val="26"/>
          <w:szCs w:val="26"/>
        </w:rPr>
        <w:t xml:space="preserve">  (далее – Положение) следующие изменения</w:t>
      </w:r>
      <w:r w:rsidRPr="000D1D0F">
        <w:rPr>
          <w:bCs/>
          <w:color w:val="000000" w:themeColor="text1"/>
          <w:sz w:val="26"/>
          <w:szCs w:val="26"/>
        </w:rPr>
        <w:t>.</w:t>
      </w:r>
    </w:p>
    <w:p w:rsidR="004F61B2" w:rsidRPr="000D1D0F" w:rsidRDefault="004F61B2" w:rsidP="004F61B2">
      <w:pPr>
        <w:autoSpaceDE w:val="0"/>
        <w:autoSpaceDN w:val="0"/>
        <w:adjustRightInd w:val="0"/>
        <w:ind w:firstLine="709"/>
        <w:jc w:val="both"/>
        <w:rPr>
          <w:bCs/>
          <w:color w:val="000000" w:themeColor="text1"/>
          <w:sz w:val="26"/>
          <w:szCs w:val="26"/>
        </w:rPr>
      </w:pPr>
      <w:r w:rsidRPr="000D1D0F">
        <w:rPr>
          <w:bCs/>
          <w:color w:val="000000" w:themeColor="text1"/>
          <w:sz w:val="26"/>
          <w:szCs w:val="26"/>
        </w:rPr>
        <w:t>1.1. Пункт 4 статьи 1  Положения изложить в следующей редакции:</w:t>
      </w:r>
    </w:p>
    <w:p w:rsidR="004F61B2" w:rsidRPr="000D1D0F" w:rsidRDefault="004F61B2" w:rsidP="004F61B2">
      <w:pPr>
        <w:autoSpaceDE w:val="0"/>
        <w:autoSpaceDN w:val="0"/>
        <w:adjustRightInd w:val="0"/>
        <w:ind w:firstLine="708"/>
        <w:jc w:val="both"/>
        <w:rPr>
          <w:rFonts w:eastAsiaTheme="minorHAnsi"/>
          <w:sz w:val="26"/>
          <w:szCs w:val="26"/>
          <w:lang w:eastAsia="en-US"/>
        </w:rPr>
      </w:pPr>
      <w:proofErr w:type="gramStart"/>
      <w:r w:rsidRPr="000D1D0F">
        <w:rPr>
          <w:bCs/>
          <w:color w:val="000000" w:themeColor="text1"/>
          <w:sz w:val="26"/>
          <w:szCs w:val="26"/>
        </w:rPr>
        <w:t>«</w:t>
      </w:r>
      <w:r w:rsidRPr="000D1D0F">
        <w:rPr>
          <w:rFonts w:eastAsiaTheme="minorHAnsi"/>
          <w:sz w:val="26"/>
          <w:szCs w:val="26"/>
          <w:lang w:eastAsia="en-US"/>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4F61B2" w:rsidRPr="000D1D0F" w:rsidRDefault="004F61B2" w:rsidP="004F61B2">
      <w:pPr>
        <w:autoSpaceDE w:val="0"/>
        <w:autoSpaceDN w:val="0"/>
        <w:adjustRightInd w:val="0"/>
        <w:ind w:firstLine="708"/>
        <w:jc w:val="both"/>
        <w:rPr>
          <w:bCs/>
          <w:color w:val="000000" w:themeColor="text1"/>
          <w:sz w:val="26"/>
          <w:szCs w:val="26"/>
        </w:rPr>
      </w:pPr>
      <w:r w:rsidRPr="000D1D0F">
        <w:rPr>
          <w:rFonts w:eastAsiaTheme="minorHAnsi"/>
          <w:sz w:val="26"/>
          <w:szCs w:val="26"/>
          <w:lang w:eastAsia="en-US"/>
        </w:rPr>
        <w:t>1.2.</w:t>
      </w:r>
      <w:r w:rsidRPr="000D1D0F">
        <w:rPr>
          <w:bCs/>
          <w:color w:val="000000" w:themeColor="text1"/>
          <w:sz w:val="26"/>
          <w:szCs w:val="26"/>
        </w:rPr>
        <w:t xml:space="preserve"> Пункт 5 статьи 1  Положения изложить в следующей редакции:</w:t>
      </w:r>
    </w:p>
    <w:p w:rsidR="004F61B2" w:rsidRPr="000D1D0F" w:rsidRDefault="004F61B2" w:rsidP="004F61B2">
      <w:pPr>
        <w:autoSpaceDE w:val="0"/>
        <w:autoSpaceDN w:val="0"/>
        <w:adjustRightInd w:val="0"/>
        <w:ind w:firstLine="708"/>
        <w:jc w:val="both"/>
        <w:rPr>
          <w:rFonts w:eastAsiaTheme="minorHAnsi"/>
          <w:sz w:val="26"/>
          <w:szCs w:val="26"/>
          <w:lang w:eastAsia="en-US"/>
        </w:rPr>
      </w:pPr>
      <w:r w:rsidRPr="000D1D0F">
        <w:rPr>
          <w:bCs/>
          <w:color w:val="000000" w:themeColor="text1"/>
          <w:sz w:val="26"/>
          <w:szCs w:val="26"/>
        </w:rPr>
        <w:t>«</w:t>
      </w:r>
      <w:r w:rsidRPr="000D1D0F">
        <w:rPr>
          <w:rFonts w:eastAsiaTheme="minorHAnsi"/>
          <w:sz w:val="26"/>
          <w:szCs w:val="26"/>
          <w:lang w:eastAsia="en-US"/>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0D1D0F">
        <w:rPr>
          <w:rFonts w:eastAsiaTheme="minorHAnsi"/>
          <w:sz w:val="26"/>
          <w:szCs w:val="26"/>
          <w:lang w:eastAsia="en-US"/>
        </w:rPr>
        <w:t>.»;</w:t>
      </w:r>
      <w:proofErr w:type="gramEnd"/>
    </w:p>
    <w:p w:rsidR="004F61B2" w:rsidRPr="000D1D0F" w:rsidRDefault="004F61B2" w:rsidP="004F61B2">
      <w:pPr>
        <w:autoSpaceDE w:val="0"/>
        <w:autoSpaceDN w:val="0"/>
        <w:adjustRightInd w:val="0"/>
        <w:ind w:firstLine="708"/>
        <w:jc w:val="both"/>
        <w:rPr>
          <w:rFonts w:eastAsiaTheme="minorHAnsi"/>
          <w:sz w:val="26"/>
          <w:szCs w:val="26"/>
          <w:lang w:eastAsia="en-US"/>
        </w:rPr>
      </w:pPr>
      <w:r w:rsidRPr="000D1D0F">
        <w:rPr>
          <w:rFonts w:eastAsiaTheme="minorHAnsi"/>
          <w:sz w:val="26"/>
          <w:szCs w:val="26"/>
          <w:lang w:eastAsia="en-US"/>
        </w:rPr>
        <w:t xml:space="preserve">1.3. </w:t>
      </w:r>
      <w:r w:rsidRPr="000D1D0F">
        <w:rPr>
          <w:bCs/>
          <w:color w:val="000000" w:themeColor="text1"/>
          <w:sz w:val="26"/>
          <w:szCs w:val="26"/>
        </w:rPr>
        <w:t>Подпункт 1 пункта 6 статьи 1 Положения изложить в следующей редакции</w:t>
      </w:r>
      <w:r w:rsidR="006C7FF4" w:rsidRPr="000D1D0F">
        <w:rPr>
          <w:bCs/>
          <w:color w:val="000000" w:themeColor="text1"/>
          <w:sz w:val="26"/>
          <w:szCs w:val="26"/>
        </w:rPr>
        <w:t>:</w:t>
      </w:r>
    </w:p>
    <w:p w:rsidR="004F61B2" w:rsidRPr="000D1D0F" w:rsidRDefault="004F61B2" w:rsidP="004F61B2">
      <w:pPr>
        <w:autoSpaceDE w:val="0"/>
        <w:autoSpaceDN w:val="0"/>
        <w:adjustRightInd w:val="0"/>
        <w:ind w:firstLine="708"/>
        <w:jc w:val="both"/>
        <w:rPr>
          <w:rFonts w:eastAsiaTheme="minorHAnsi"/>
          <w:sz w:val="26"/>
          <w:szCs w:val="26"/>
          <w:lang w:eastAsia="en-US"/>
        </w:rPr>
      </w:pPr>
      <w:proofErr w:type="gramStart"/>
      <w:r w:rsidRPr="000D1D0F">
        <w:rPr>
          <w:bCs/>
          <w:color w:val="000000" w:themeColor="text1"/>
          <w:sz w:val="26"/>
          <w:szCs w:val="26"/>
        </w:rPr>
        <w:t xml:space="preserve">«1) </w:t>
      </w:r>
      <w:r w:rsidRPr="000D1D0F">
        <w:rPr>
          <w:rFonts w:eastAsiaTheme="minorHAnsi"/>
          <w:sz w:val="26"/>
          <w:szCs w:val="26"/>
          <w:lang w:eastAsia="en-US"/>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roofErr w:type="gramEnd"/>
    </w:p>
    <w:p w:rsidR="004F61B2" w:rsidRPr="000D1D0F" w:rsidRDefault="004F61B2" w:rsidP="004F61B2">
      <w:pPr>
        <w:tabs>
          <w:tab w:val="left" w:pos="709"/>
          <w:tab w:val="left" w:pos="3804"/>
        </w:tabs>
        <w:ind w:firstLine="851"/>
        <w:jc w:val="both"/>
        <w:rPr>
          <w:color w:val="000000"/>
          <w:sz w:val="26"/>
          <w:szCs w:val="26"/>
        </w:rPr>
      </w:pPr>
      <w:r w:rsidRPr="000D1D0F">
        <w:rPr>
          <w:bCs/>
          <w:sz w:val="26"/>
          <w:szCs w:val="26"/>
        </w:rPr>
        <w:t xml:space="preserve">2. </w:t>
      </w:r>
      <w:r w:rsidRPr="000D1D0F">
        <w:rPr>
          <w:bCs/>
          <w:color w:val="000000"/>
          <w:sz w:val="26"/>
          <w:szCs w:val="26"/>
        </w:rPr>
        <w:t xml:space="preserve">Настоящее решение </w:t>
      </w:r>
      <w:r w:rsidRPr="000D1D0F">
        <w:rPr>
          <w:color w:val="000000"/>
          <w:sz w:val="26"/>
          <w:szCs w:val="26"/>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4F61B2" w:rsidRPr="000D1D0F" w:rsidRDefault="004F61B2" w:rsidP="004F61B2">
      <w:pPr>
        <w:tabs>
          <w:tab w:val="left" w:pos="709"/>
          <w:tab w:val="left" w:pos="3804"/>
        </w:tabs>
        <w:ind w:firstLine="851"/>
        <w:jc w:val="both"/>
        <w:rPr>
          <w:color w:val="FF0000"/>
          <w:sz w:val="26"/>
          <w:szCs w:val="26"/>
        </w:rPr>
      </w:pPr>
      <w:r w:rsidRPr="000D1D0F">
        <w:rPr>
          <w:sz w:val="26"/>
          <w:szCs w:val="26"/>
        </w:rPr>
        <w:t xml:space="preserve">3. </w:t>
      </w:r>
      <w:proofErr w:type="gramStart"/>
      <w:r w:rsidRPr="000D1D0F">
        <w:rPr>
          <w:sz w:val="26"/>
          <w:szCs w:val="26"/>
        </w:rPr>
        <w:t xml:space="preserve">Контроль за исполнением настоящего </w:t>
      </w:r>
      <w:r w:rsidRPr="000D1D0F">
        <w:rPr>
          <w:bCs/>
          <w:color w:val="000000"/>
          <w:sz w:val="26"/>
          <w:szCs w:val="26"/>
        </w:rPr>
        <w:t>решения</w:t>
      </w:r>
      <w:r w:rsidRPr="000D1D0F">
        <w:rPr>
          <w:sz w:val="26"/>
          <w:szCs w:val="26"/>
        </w:rPr>
        <w:t xml:space="preserve"> оставляю  за оставляю за собой.</w:t>
      </w:r>
      <w:proofErr w:type="gramEnd"/>
    </w:p>
    <w:p w:rsidR="000D1D0F" w:rsidRDefault="000D1D0F" w:rsidP="004F61B2">
      <w:pPr>
        <w:jc w:val="both"/>
        <w:rPr>
          <w:sz w:val="26"/>
          <w:szCs w:val="26"/>
        </w:rPr>
      </w:pPr>
    </w:p>
    <w:p w:rsidR="000D1D0F" w:rsidRDefault="000D1D0F" w:rsidP="004F61B2">
      <w:pPr>
        <w:jc w:val="both"/>
        <w:rPr>
          <w:sz w:val="26"/>
          <w:szCs w:val="26"/>
        </w:rPr>
      </w:pPr>
    </w:p>
    <w:p w:rsidR="004F61B2" w:rsidRPr="000D1D0F" w:rsidRDefault="004F61B2" w:rsidP="004F61B2">
      <w:pPr>
        <w:jc w:val="both"/>
        <w:rPr>
          <w:i/>
          <w:sz w:val="26"/>
          <w:szCs w:val="26"/>
        </w:rPr>
      </w:pPr>
      <w:r w:rsidRPr="000D1D0F">
        <w:rPr>
          <w:sz w:val="26"/>
          <w:szCs w:val="26"/>
        </w:rPr>
        <w:t xml:space="preserve">Глава сельского поселения                     </w:t>
      </w:r>
      <w:r w:rsidR="000D1D0F">
        <w:rPr>
          <w:sz w:val="26"/>
          <w:szCs w:val="26"/>
        </w:rPr>
        <w:t xml:space="preserve">           </w:t>
      </w:r>
      <w:r w:rsidRPr="000D1D0F">
        <w:rPr>
          <w:sz w:val="26"/>
          <w:szCs w:val="26"/>
        </w:rPr>
        <w:t xml:space="preserve">                                            </w:t>
      </w:r>
      <w:r w:rsidR="000D1D0F" w:rsidRPr="000D1D0F">
        <w:rPr>
          <w:sz w:val="26"/>
          <w:szCs w:val="26"/>
        </w:rPr>
        <w:t xml:space="preserve">                 ФИО</w:t>
      </w:r>
    </w:p>
    <w:sectPr w:rsidR="004F61B2" w:rsidRPr="000D1D0F" w:rsidSect="000D1D0F">
      <w:headerReference w:type="default" r:id="rId11"/>
      <w:pgSz w:w="11906" w:h="16838"/>
      <w:pgMar w:top="568" w:right="567" w:bottom="426"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FD7" w:rsidRDefault="000C5FD7" w:rsidP="00D87161">
      <w:r>
        <w:separator/>
      </w:r>
    </w:p>
  </w:endnote>
  <w:endnote w:type="continuationSeparator" w:id="0">
    <w:p w:rsidR="000C5FD7" w:rsidRDefault="000C5FD7"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20002A87" w:usb1="00000000" w:usb2="00000000"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FD7" w:rsidRDefault="000C5FD7" w:rsidP="00D87161">
      <w:r>
        <w:separator/>
      </w:r>
    </w:p>
  </w:footnote>
  <w:footnote w:type="continuationSeparator" w:id="0">
    <w:p w:rsidR="000C5FD7" w:rsidRDefault="000C5FD7"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0D1D0F">
      <w:rPr>
        <w:noProof/>
      </w:rPr>
      <w:t>2</w:t>
    </w:r>
    <w:r>
      <w:fldChar w:fldCharType="end"/>
    </w:r>
  </w:p>
  <w:p w:rsidR="00AB6D03" w:rsidRDefault="000C5FD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E161EE"/>
    <w:multiLevelType w:val="hybridMultilevel"/>
    <w:tmpl w:val="99D032B8"/>
    <w:lvl w:ilvl="0" w:tplc="E81E6204">
      <w:start w:val="1"/>
      <w:numFmt w:val="decimal"/>
      <w:lvlText w:val="%1)"/>
      <w:lvlJc w:val="left"/>
      <w:pPr>
        <w:ind w:left="1710" w:hanging="1170"/>
      </w:pPr>
      <w:rPr>
        <w:rFonts w:eastAsiaTheme="minorHAnsi"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5"/>
  </w:num>
  <w:num w:numId="3">
    <w:abstractNumId w:val="9"/>
  </w:num>
  <w:num w:numId="4">
    <w:abstractNumId w:val="4"/>
  </w:num>
  <w:num w:numId="5">
    <w:abstractNumId w:val="13"/>
  </w:num>
  <w:num w:numId="6">
    <w:abstractNumId w:val="11"/>
  </w:num>
  <w:num w:numId="7">
    <w:abstractNumId w:val="16"/>
  </w:num>
  <w:num w:numId="8">
    <w:abstractNumId w:val="12"/>
  </w:num>
  <w:num w:numId="9">
    <w:abstractNumId w:val="2"/>
  </w:num>
  <w:num w:numId="10">
    <w:abstractNumId w:val="8"/>
  </w:num>
  <w:num w:numId="11">
    <w:abstractNumId w:val="14"/>
  </w:num>
  <w:num w:numId="12">
    <w:abstractNumId w:val="10"/>
  </w:num>
  <w:num w:numId="13">
    <w:abstractNumId w:val="1"/>
  </w:num>
  <w:num w:numId="14">
    <w:abstractNumId w:val="6"/>
  </w:num>
  <w:num w:numId="15">
    <w:abstractNumId w:val="15"/>
  </w:num>
  <w:num w:numId="16">
    <w:abstractNumId w:val="17"/>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5FD7"/>
    <w:rsid w:val="000C69AF"/>
    <w:rsid w:val="000D11B6"/>
    <w:rsid w:val="000D170F"/>
    <w:rsid w:val="000D1D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D2A20"/>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B3016"/>
    <w:rsid w:val="004C20A5"/>
    <w:rsid w:val="004C6BD6"/>
    <w:rsid w:val="004E11D2"/>
    <w:rsid w:val="004E2795"/>
    <w:rsid w:val="004E30F8"/>
    <w:rsid w:val="004F61B2"/>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05B"/>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C7FF4"/>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0FD"/>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29F6"/>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87413"/>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76116"/>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B331C-4E65-4952-AB21-37778D690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501</Words>
  <Characters>2862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Курманкеевский</cp:lastModifiedBy>
  <cp:revision>2</cp:revision>
  <cp:lastPrinted>2023-09-14T11:11:00Z</cp:lastPrinted>
  <dcterms:created xsi:type="dcterms:W3CDTF">2023-09-14T11:14:00Z</dcterms:created>
  <dcterms:modified xsi:type="dcterms:W3CDTF">2023-09-14T11:14:00Z</dcterms:modified>
</cp:coreProperties>
</file>