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891" w:rsidRPr="00863891" w:rsidRDefault="00863891" w:rsidP="008638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63891">
        <w:rPr>
          <w:rFonts w:ascii="Times New Roman" w:hAnsi="Times New Roman" w:cs="Times New Roman"/>
          <w:b/>
          <w:sz w:val="28"/>
          <w:szCs w:val="28"/>
        </w:rPr>
        <w:t>Прокуратура Давлекановского района провела проверку по обращению многодетной матери о незаконном отключении газоснабжения.</w:t>
      </w:r>
    </w:p>
    <w:bookmarkEnd w:id="0"/>
    <w:p w:rsidR="00863891" w:rsidRPr="00863891" w:rsidRDefault="00863891" w:rsidP="008638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Установлено, что в феврале текущего года ресурсоснабжающая организация ограничила поставку газа в жилой дом из-за образовавшейся задолженности в размере почти 8 тыс. рублей.</w:t>
      </w: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При этом жилье является единственным для семьи, имеющей на иждивении троих детей. Указанные действия воспрепятствовали работе сис</w:t>
      </w:r>
      <w:r>
        <w:rPr>
          <w:rFonts w:ascii="Times New Roman" w:hAnsi="Times New Roman" w:cs="Times New Roman"/>
          <w:sz w:val="28"/>
          <w:szCs w:val="28"/>
        </w:rPr>
        <w:t>темы отопления в зимний период.</w:t>
      </w: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 xml:space="preserve">Между тем в соответствии с законодательством действия по ограничению или приостановлению предоставления коммунальных услуг не должны приводить к нарушению установленных требований пригодности жилого помещения для </w:t>
      </w:r>
      <w:r>
        <w:rPr>
          <w:rFonts w:ascii="Times New Roman" w:hAnsi="Times New Roman" w:cs="Times New Roman"/>
          <w:sz w:val="28"/>
          <w:szCs w:val="28"/>
        </w:rPr>
        <w:t>постоянного проживания граждан.</w:t>
      </w: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В этой связи прокурор района внес в адрес межрайонного отдела ООО «Газпром межрегионгаз Уфа» представление об у</w:t>
      </w:r>
      <w:r>
        <w:rPr>
          <w:rFonts w:ascii="Times New Roman" w:hAnsi="Times New Roman" w:cs="Times New Roman"/>
          <w:sz w:val="28"/>
          <w:szCs w:val="28"/>
        </w:rPr>
        <w:t>странении выявленных нарушений.</w:t>
      </w:r>
    </w:p>
    <w:p w:rsidR="00A3381E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Требования прокурора удовлетворены, газоснабжение восстановлено, с заявительницей заключено соглашение о рассрочке оплаты долга на три месяца.</w:t>
      </w:r>
    </w:p>
    <w:sectPr w:rsidR="00A3381E" w:rsidRPr="00863891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510"/>
    <w:rsid w:val="000F60C4"/>
    <w:rsid w:val="001E3117"/>
    <w:rsid w:val="00863891"/>
    <w:rsid w:val="009A6510"/>
    <w:rsid w:val="009D5ECA"/>
    <w:rsid w:val="00A3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389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38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Ивановка</cp:lastModifiedBy>
  <cp:revision>2</cp:revision>
  <cp:lastPrinted>2022-04-21T07:22:00Z</cp:lastPrinted>
  <dcterms:created xsi:type="dcterms:W3CDTF">2022-04-28T07:27:00Z</dcterms:created>
  <dcterms:modified xsi:type="dcterms:W3CDTF">2022-04-28T07:27:00Z</dcterms:modified>
</cp:coreProperties>
</file>