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4F6" w:rsidRDefault="005F14F6" w:rsidP="005F14F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 сельского поселения Кидрячевский сельсовет муниципального района Давлекановский район Республики Башкортостан </w:t>
      </w:r>
    </w:p>
    <w:p w:rsidR="005F14F6" w:rsidRDefault="005F14F6" w:rsidP="005F14F6">
      <w:pPr>
        <w:rPr>
          <w:sz w:val="28"/>
          <w:szCs w:val="28"/>
        </w:rPr>
      </w:pPr>
    </w:p>
    <w:p w:rsidR="005F14F6" w:rsidRDefault="005F14F6" w:rsidP="005F14F6">
      <w:pPr>
        <w:rPr>
          <w:sz w:val="28"/>
          <w:szCs w:val="28"/>
        </w:rPr>
      </w:pPr>
    </w:p>
    <w:p w:rsidR="005F14F6" w:rsidRDefault="005F14F6" w:rsidP="005F14F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4F6" w:rsidRDefault="005F14F6" w:rsidP="005F14F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06.12.2013 года №65</w:t>
      </w:r>
    </w:p>
    <w:p w:rsidR="005F14F6" w:rsidRDefault="005F14F6" w:rsidP="005F14F6">
      <w:pPr>
        <w:jc w:val="center"/>
        <w:rPr>
          <w:sz w:val="28"/>
          <w:szCs w:val="28"/>
        </w:rPr>
      </w:pP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изменения в решение Совета</w:t>
      </w:r>
      <w:r>
        <w:rPr>
          <w:sz w:val="28"/>
          <w:szCs w:val="28"/>
        </w:rPr>
        <w:t xml:space="preserve"> 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сельского поселения Кидрячевский сельсовет</w:t>
      </w:r>
      <w:r>
        <w:rPr>
          <w:color w:val="000000"/>
          <w:sz w:val="28"/>
          <w:szCs w:val="28"/>
        </w:rPr>
        <w:t xml:space="preserve"> 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 Давлекановский район Республики Башкортостан 21  октября 2013 года № 49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«Об установлении земельного налога»</w:t>
      </w:r>
    </w:p>
    <w:p w:rsidR="005F14F6" w:rsidRDefault="005F14F6" w:rsidP="005F14F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 </w:t>
      </w:r>
      <w:r>
        <w:rPr>
          <w:sz w:val="28"/>
          <w:szCs w:val="28"/>
        </w:rPr>
        <w:t>сельского поселения Кидрячевский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район, рассмотрев представление прокурора Давлекановского района об устранении нарушений налогового законодательства, Федерального закона от 06.10.2003 № 131-ФЗ «</w:t>
      </w:r>
      <w:proofErr w:type="gramStart"/>
      <w:r>
        <w:rPr>
          <w:color w:val="000000"/>
          <w:sz w:val="28"/>
          <w:szCs w:val="28"/>
        </w:rPr>
        <w:t>Об</w:t>
      </w:r>
      <w:proofErr w:type="gramEnd"/>
      <w:r>
        <w:rPr>
          <w:color w:val="000000"/>
          <w:sz w:val="28"/>
          <w:szCs w:val="28"/>
        </w:rPr>
        <w:t xml:space="preserve"> общих </w:t>
      </w:r>
      <w:proofErr w:type="gramStart"/>
      <w:r>
        <w:rPr>
          <w:color w:val="000000"/>
          <w:sz w:val="28"/>
          <w:szCs w:val="28"/>
        </w:rPr>
        <w:t>принципах</w:t>
      </w:r>
      <w:proofErr w:type="gramEnd"/>
      <w:r>
        <w:rPr>
          <w:color w:val="000000"/>
          <w:sz w:val="28"/>
          <w:szCs w:val="28"/>
        </w:rPr>
        <w:t xml:space="preserve"> организации местного самоуправления в РФ» решил: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решение Совета </w:t>
      </w:r>
      <w:r>
        <w:rPr>
          <w:sz w:val="28"/>
          <w:szCs w:val="28"/>
        </w:rPr>
        <w:t>сельского поселения Кидрячевский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от 21  октября 2013 года № 49 «Об установлении земельного налога»</w:t>
      </w:r>
      <w:r>
        <w:rPr>
          <w:sz w:val="28"/>
          <w:szCs w:val="28"/>
        </w:rPr>
        <w:t>: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решения изложить в следующей редакции: 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Настоящее решение вступает в силу с 1 января 2014 года, но не ранее чем по истечении одного месяца со дня его официального опубликования».</w:t>
      </w:r>
    </w:p>
    <w:p w:rsidR="005F14F6" w:rsidRDefault="005F14F6" w:rsidP="005F1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Решение подлежит опубликованию в местной печати и размещению на официальном сайте Совета муниципального района Давлекановский район Республики Башкортостан. </w:t>
      </w:r>
    </w:p>
    <w:p w:rsidR="005F14F6" w:rsidRDefault="005F14F6" w:rsidP="005F14F6">
      <w:pPr>
        <w:ind w:firstLine="720"/>
        <w:jc w:val="right"/>
        <w:rPr>
          <w:sz w:val="28"/>
          <w:szCs w:val="28"/>
        </w:rPr>
      </w:pPr>
    </w:p>
    <w:p w:rsidR="005F14F6" w:rsidRDefault="005F14F6" w:rsidP="005F14F6">
      <w:pPr>
        <w:ind w:firstLine="720"/>
        <w:jc w:val="right"/>
        <w:rPr>
          <w:sz w:val="28"/>
          <w:szCs w:val="28"/>
        </w:rPr>
      </w:pPr>
    </w:p>
    <w:p w:rsidR="005F14F6" w:rsidRDefault="005F14F6" w:rsidP="005F14F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Глава   сельского поселения </w:t>
      </w:r>
    </w:p>
    <w:p w:rsidR="005F14F6" w:rsidRDefault="005F14F6" w:rsidP="005F14F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Кидрячевский сельсовет </w:t>
      </w:r>
    </w:p>
    <w:p w:rsidR="005F14F6" w:rsidRDefault="005F14F6" w:rsidP="005F14F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F14F6" w:rsidRDefault="005F14F6" w:rsidP="005F14F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5F14F6" w:rsidRDefault="005F14F6" w:rsidP="005F14F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И.Н.Сафин</w:t>
      </w:r>
      <w:proofErr w:type="spellEnd"/>
    </w:p>
    <w:p w:rsidR="005F14F6" w:rsidRDefault="005F14F6" w:rsidP="005F14F6">
      <w:pPr>
        <w:widowControl w:val="0"/>
        <w:autoSpaceDE w:val="0"/>
        <w:autoSpaceDN w:val="0"/>
        <w:adjustRightInd w:val="0"/>
        <w:jc w:val="both"/>
      </w:pPr>
    </w:p>
    <w:p w:rsidR="005F14F6" w:rsidRDefault="005F14F6" w:rsidP="005F14F6"/>
    <w:p w:rsidR="005F14F6" w:rsidRDefault="005F14F6" w:rsidP="005F14F6">
      <w:pPr>
        <w:ind w:firstLine="720"/>
        <w:jc w:val="right"/>
        <w:rPr>
          <w:sz w:val="28"/>
          <w:szCs w:val="28"/>
        </w:rPr>
      </w:pPr>
    </w:p>
    <w:p w:rsidR="00B2009B" w:rsidRDefault="00B2009B">
      <w:bookmarkStart w:id="0" w:name="_GoBack"/>
      <w:bookmarkEnd w:id="0"/>
    </w:p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7C3"/>
    <w:rsid w:val="001D07C3"/>
    <w:rsid w:val="005F14F6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>1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2014-02-14T09:18:00Z</dcterms:created>
  <dcterms:modified xsi:type="dcterms:W3CDTF">2014-02-14T09:18:00Z</dcterms:modified>
</cp:coreProperties>
</file>