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1F" w:rsidRDefault="00E9701F" w:rsidP="00790E7F">
      <w:pPr>
        <w:rPr>
          <w:sz w:val="28"/>
          <w:szCs w:val="28"/>
        </w:rPr>
      </w:pPr>
    </w:p>
    <w:p w:rsidR="00E9701F" w:rsidRDefault="00E9701F" w:rsidP="005457D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Сергиопольский сельсовет муниципального района Давлекановский район Республики Башкортостан</w:t>
      </w:r>
    </w:p>
    <w:p w:rsidR="00E9701F" w:rsidRDefault="00E9701F" w:rsidP="005457DB">
      <w:pPr>
        <w:ind w:firstLine="720"/>
        <w:jc w:val="center"/>
        <w:rPr>
          <w:sz w:val="28"/>
          <w:szCs w:val="28"/>
        </w:rPr>
      </w:pPr>
    </w:p>
    <w:p w:rsidR="00E9701F" w:rsidRDefault="00E9701F" w:rsidP="005457DB">
      <w:pPr>
        <w:ind w:firstLine="720"/>
        <w:jc w:val="center"/>
        <w:rPr>
          <w:sz w:val="28"/>
          <w:szCs w:val="28"/>
        </w:rPr>
      </w:pPr>
    </w:p>
    <w:p w:rsidR="00E9701F" w:rsidRDefault="00E9701F" w:rsidP="005457D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E9701F" w:rsidRDefault="00E9701F" w:rsidP="005457D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№  87/1 от 03 августа 2015 года</w:t>
      </w:r>
    </w:p>
    <w:p w:rsidR="00E9701F" w:rsidRPr="00230F24" w:rsidRDefault="00E9701F" w:rsidP="005457DB">
      <w:pPr>
        <w:jc w:val="center"/>
      </w:pPr>
    </w:p>
    <w:p w:rsidR="00E9701F" w:rsidRDefault="00E9701F" w:rsidP="00CE1961">
      <w:pPr>
        <w:jc w:val="center"/>
        <w:rPr>
          <w:sz w:val="28"/>
          <w:szCs w:val="28"/>
        </w:rPr>
      </w:pPr>
      <w:r w:rsidRPr="00230F24">
        <w:rPr>
          <w:rFonts w:ascii="Times New Roman CYR" w:hAnsi="Times New Roman CYR" w:cs="Times New Roman CYR"/>
          <w:bCs/>
          <w:sz w:val="28"/>
          <w:szCs w:val="28"/>
        </w:rPr>
        <w:t xml:space="preserve">Об утверждении </w:t>
      </w:r>
      <w:r w:rsidRPr="00230F24">
        <w:rPr>
          <w:sz w:val="28"/>
          <w:szCs w:val="28"/>
        </w:rPr>
        <w:t>Правил присвоения, изменения и аннулирования адресов</w:t>
      </w:r>
    </w:p>
    <w:p w:rsidR="00E9701F" w:rsidRDefault="00E9701F" w:rsidP="00CE1961">
      <w:pPr>
        <w:jc w:val="center"/>
        <w:rPr>
          <w:sz w:val="28"/>
          <w:szCs w:val="28"/>
        </w:rPr>
      </w:pPr>
      <w:r w:rsidRPr="00230F24">
        <w:rPr>
          <w:sz w:val="28"/>
          <w:szCs w:val="28"/>
        </w:rPr>
        <w:t xml:space="preserve"> на территории сельского поселения</w:t>
      </w:r>
      <w:r>
        <w:rPr>
          <w:sz w:val="28"/>
          <w:szCs w:val="28"/>
        </w:rPr>
        <w:t xml:space="preserve"> Сергиопольский</w:t>
      </w:r>
      <w:r w:rsidRPr="00230F24">
        <w:rPr>
          <w:sz w:val="28"/>
          <w:szCs w:val="28"/>
        </w:rPr>
        <w:t xml:space="preserve">  сельсовет муниципального района </w:t>
      </w:r>
      <w:r>
        <w:rPr>
          <w:sz w:val="28"/>
          <w:szCs w:val="28"/>
        </w:rPr>
        <w:t>Давлекановский</w:t>
      </w:r>
      <w:r w:rsidRPr="00230F24">
        <w:rPr>
          <w:sz w:val="28"/>
          <w:szCs w:val="28"/>
        </w:rPr>
        <w:t xml:space="preserve">  район Республики Башкортостан</w:t>
      </w:r>
    </w:p>
    <w:p w:rsidR="00E9701F" w:rsidRPr="00230F24" w:rsidRDefault="00E9701F" w:rsidP="00230F24">
      <w:pPr>
        <w:jc w:val="center"/>
        <w:rPr>
          <w:sz w:val="28"/>
          <w:szCs w:val="28"/>
        </w:rPr>
      </w:pPr>
    </w:p>
    <w:p w:rsidR="00E9701F" w:rsidRPr="00964E47" w:rsidRDefault="00E9701F" w:rsidP="005457DB">
      <w:pPr>
        <w:jc w:val="center"/>
        <w:rPr>
          <w:sz w:val="28"/>
          <w:szCs w:val="28"/>
        </w:rPr>
      </w:pPr>
    </w:p>
    <w:p w:rsidR="00E9701F" w:rsidRDefault="00E9701F" w:rsidP="00230F24">
      <w:pPr>
        <w:suppressAutoHyphens/>
        <w:autoSpaceDE w:val="0"/>
        <w:autoSpaceDN w:val="0"/>
        <w:adjustRightInd w:val="0"/>
        <w:spacing w:line="238" w:lineRule="atLeast"/>
        <w:ind w:right="-1"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В соответствии с </w:t>
      </w:r>
      <w:r w:rsidRPr="00144908">
        <w:rPr>
          <w:rFonts w:ascii="Times New Roman CYR" w:hAnsi="Times New Roman CYR" w:cs="Times New Roman CYR"/>
          <w:color w:val="00000A"/>
          <w:sz w:val="28"/>
          <w:szCs w:val="28"/>
        </w:rPr>
        <w:t xml:space="preserve"> Федеральным</w:t>
      </w:r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и </w:t>
      </w:r>
      <w:r w:rsidRPr="00144908">
        <w:rPr>
          <w:rFonts w:ascii="Times New Roman CYR" w:hAnsi="Times New Roman CYR" w:cs="Times New Roman CYR"/>
          <w:color w:val="00000A"/>
          <w:sz w:val="28"/>
          <w:szCs w:val="28"/>
        </w:rPr>
        <w:t xml:space="preserve"> закон</w:t>
      </w:r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ами </w:t>
      </w:r>
      <w:r w:rsidRPr="00144908">
        <w:rPr>
          <w:rFonts w:ascii="Times New Roman CYR" w:hAnsi="Times New Roman CYR" w:cs="Times New Roman CYR"/>
          <w:color w:val="00000A"/>
          <w:sz w:val="28"/>
          <w:szCs w:val="28"/>
        </w:rPr>
        <w:t xml:space="preserve"> от 06.10.2003 № 131-ФЗ </w:t>
      </w:r>
      <w:r w:rsidRPr="00144908">
        <w:rPr>
          <w:color w:val="00000A"/>
          <w:sz w:val="28"/>
          <w:szCs w:val="28"/>
        </w:rPr>
        <w:t>«</w:t>
      </w:r>
      <w:r w:rsidRPr="00144908">
        <w:rPr>
          <w:rFonts w:ascii="Times New Roman CYR" w:hAnsi="Times New Roman CYR" w:cs="Times New Roman CYR"/>
          <w:color w:val="00000A"/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144908">
        <w:rPr>
          <w:color w:val="00000A"/>
          <w:sz w:val="28"/>
          <w:szCs w:val="28"/>
        </w:rPr>
        <w:t xml:space="preserve">», </w:t>
      </w:r>
      <w:r>
        <w:rPr>
          <w:color w:val="00000A"/>
          <w:sz w:val="28"/>
          <w:szCs w:val="28"/>
        </w:rPr>
        <w:t xml:space="preserve">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</w:t>
      </w:r>
      <w:r w:rsidRPr="00144908">
        <w:rPr>
          <w:color w:val="00000A"/>
          <w:sz w:val="28"/>
          <w:szCs w:val="28"/>
        </w:rPr>
        <w:t xml:space="preserve"> постановлением Правительства Росси</w:t>
      </w:r>
      <w:r>
        <w:rPr>
          <w:color w:val="00000A"/>
          <w:sz w:val="28"/>
          <w:szCs w:val="28"/>
        </w:rPr>
        <w:t>йской Федерации от 19.11.2014 №</w:t>
      </w:r>
      <w:bookmarkStart w:id="0" w:name="_GoBack"/>
      <w:bookmarkEnd w:id="0"/>
      <w:r w:rsidRPr="00144908">
        <w:rPr>
          <w:color w:val="00000A"/>
          <w:sz w:val="28"/>
          <w:szCs w:val="28"/>
        </w:rPr>
        <w:t xml:space="preserve">1221 «Об утверждении правил </w:t>
      </w:r>
      <w:r w:rsidRPr="00144908">
        <w:rPr>
          <w:sz w:val="28"/>
          <w:szCs w:val="28"/>
        </w:rPr>
        <w:t>присвоения, изме</w:t>
      </w:r>
      <w:r>
        <w:rPr>
          <w:sz w:val="28"/>
          <w:szCs w:val="28"/>
        </w:rPr>
        <w:t>нения и аннулирования адресов»,</w:t>
      </w:r>
    </w:p>
    <w:p w:rsidR="00E9701F" w:rsidRDefault="00E9701F" w:rsidP="00230F24">
      <w:pPr>
        <w:suppressAutoHyphens/>
        <w:autoSpaceDE w:val="0"/>
        <w:autoSpaceDN w:val="0"/>
        <w:adjustRightInd w:val="0"/>
        <w:spacing w:line="238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 о с т а н о в л я ю:</w:t>
      </w:r>
    </w:p>
    <w:p w:rsidR="00E9701F" w:rsidRPr="00E2152C" w:rsidRDefault="00E9701F" w:rsidP="00E2152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2152C">
        <w:rPr>
          <w:sz w:val="28"/>
          <w:szCs w:val="28"/>
        </w:rPr>
        <w:t>Утвердить Правила присвоения, изменения и аннулирования адресов на террит</w:t>
      </w:r>
      <w:r>
        <w:rPr>
          <w:sz w:val="28"/>
          <w:szCs w:val="28"/>
        </w:rPr>
        <w:t>ории сельского поселения Сергиопольский</w:t>
      </w:r>
      <w:r w:rsidRPr="00E2152C">
        <w:rPr>
          <w:sz w:val="28"/>
          <w:szCs w:val="28"/>
        </w:rPr>
        <w:t xml:space="preserve"> сельсовет муниципального района Давлекановский район Республики Башкортостан (прилагается).</w:t>
      </w:r>
    </w:p>
    <w:p w:rsidR="00E9701F" w:rsidRDefault="00E9701F" w:rsidP="00230F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64E47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 xml:space="preserve">постановление </w:t>
      </w:r>
      <w:r w:rsidRPr="00964E47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964E47">
        <w:rPr>
          <w:sz w:val="28"/>
          <w:szCs w:val="28"/>
        </w:rPr>
        <w:t>.</w:t>
      </w:r>
    </w:p>
    <w:p w:rsidR="00E9701F" w:rsidRPr="00CE1961" w:rsidRDefault="00E9701F" w:rsidP="00CE1961">
      <w:pPr>
        <w:pStyle w:val="ListParagraph"/>
        <w:numPr>
          <w:ilvl w:val="0"/>
          <w:numId w:val="2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CE1961">
        <w:rPr>
          <w:rFonts w:ascii="Times New Roman CYR" w:hAnsi="Times New Roman CYR" w:cs="Times New Roman CYR"/>
          <w:color w:val="00000A"/>
          <w:sz w:val="28"/>
          <w:szCs w:val="28"/>
        </w:rPr>
        <w:t xml:space="preserve">Контроль за исполнением настоящего </w:t>
      </w:r>
      <w:r>
        <w:rPr>
          <w:rFonts w:ascii="Times New Roman CYR" w:hAnsi="Times New Roman CYR" w:cs="Times New Roman CYR"/>
          <w:color w:val="00000A"/>
          <w:sz w:val="28"/>
          <w:szCs w:val="28"/>
        </w:rPr>
        <w:t>постановления оставляю за собой.</w:t>
      </w:r>
    </w:p>
    <w:p w:rsidR="00E9701F" w:rsidRDefault="00E9701F" w:rsidP="00230F24">
      <w:pPr>
        <w:ind w:firstLine="709"/>
        <w:jc w:val="both"/>
        <w:rPr>
          <w:sz w:val="28"/>
          <w:szCs w:val="28"/>
        </w:rPr>
      </w:pPr>
    </w:p>
    <w:p w:rsidR="00E9701F" w:rsidRDefault="00E9701F" w:rsidP="005457DB">
      <w:pPr>
        <w:jc w:val="both"/>
        <w:rPr>
          <w:sz w:val="28"/>
          <w:szCs w:val="28"/>
        </w:rPr>
      </w:pPr>
    </w:p>
    <w:p w:rsidR="00E9701F" w:rsidRPr="00964E47" w:rsidRDefault="00E9701F" w:rsidP="005457DB">
      <w:pPr>
        <w:jc w:val="both"/>
        <w:rPr>
          <w:sz w:val="28"/>
          <w:szCs w:val="28"/>
        </w:rPr>
      </w:pPr>
    </w:p>
    <w:p w:rsidR="00E9701F" w:rsidRDefault="00E9701F" w:rsidP="00B11539">
      <w:pPr>
        <w:ind w:firstLine="720"/>
        <w:rPr>
          <w:sz w:val="28"/>
          <w:szCs w:val="28"/>
        </w:rPr>
      </w:pPr>
      <w:r w:rsidRPr="00964E47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                                    А.З.Абдуллин</w:t>
      </w:r>
    </w:p>
    <w:p w:rsidR="00E9701F" w:rsidRDefault="00E9701F" w:rsidP="00B11539">
      <w:pPr>
        <w:ind w:firstLine="720"/>
        <w:rPr>
          <w:sz w:val="28"/>
          <w:szCs w:val="28"/>
        </w:rPr>
      </w:pPr>
    </w:p>
    <w:p w:rsidR="00E9701F" w:rsidRDefault="00E9701F" w:rsidP="00B11539">
      <w:pPr>
        <w:ind w:firstLine="720"/>
        <w:rPr>
          <w:sz w:val="28"/>
          <w:szCs w:val="28"/>
        </w:rPr>
      </w:pPr>
    </w:p>
    <w:p w:rsidR="00E9701F" w:rsidRDefault="00E9701F" w:rsidP="00B11539">
      <w:pPr>
        <w:ind w:firstLine="720"/>
        <w:rPr>
          <w:sz w:val="28"/>
          <w:szCs w:val="28"/>
        </w:rPr>
      </w:pPr>
    </w:p>
    <w:p w:rsidR="00E9701F" w:rsidRDefault="00E9701F" w:rsidP="00B11539">
      <w:pPr>
        <w:ind w:firstLine="720"/>
        <w:rPr>
          <w:sz w:val="28"/>
          <w:szCs w:val="28"/>
        </w:rPr>
      </w:pPr>
    </w:p>
    <w:p w:rsidR="00E9701F" w:rsidRDefault="00E9701F" w:rsidP="00B11539">
      <w:pPr>
        <w:ind w:firstLine="720"/>
        <w:rPr>
          <w:sz w:val="28"/>
          <w:szCs w:val="28"/>
        </w:rPr>
      </w:pPr>
    </w:p>
    <w:p w:rsidR="00E9701F" w:rsidRDefault="00E9701F" w:rsidP="00B11539">
      <w:pPr>
        <w:ind w:firstLine="720"/>
        <w:rPr>
          <w:sz w:val="28"/>
          <w:szCs w:val="28"/>
        </w:rPr>
      </w:pPr>
    </w:p>
    <w:p w:rsidR="00E9701F" w:rsidRDefault="00E9701F" w:rsidP="00B11539">
      <w:pPr>
        <w:ind w:firstLine="720"/>
        <w:rPr>
          <w:sz w:val="28"/>
          <w:szCs w:val="28"/>
        </w:rPr>
      </w:pPr>
    </w:p>
    <w:p w:rsidR="00E9701F" w:rsidRDefault="00E9701F" w:rsidP="00B11539">
      <w:pPr>
        <w:ind w:firstLine="720"/>
        <w:rPr>
          <w:sz w:val="28"/>
          <w:szCs w:val="28"/>
        </w:rPr>
      </w:pPr>
    </w:p>
    <w:p w:rsidR="00E9701F" w:rsidRDefault="00E9701F" w:rsidP="00B11539">
      <w:pPr>
        <w:ind w:firstLine="720"/>
        <w:rPr>
          <w:sz w:val="28"/>
          <w:szCs w:val="28"/>
        </w:rPr>
      </w:pPr>
    </w:p>
    <w:p w:rsidR="00E9701F" w:rsidRDefault="00E9701F" w:rsidP="00B11539">
      <w:pPr>
        <w:ind w:firstLine="720"/>
        <w:rPr>
          <w:sz w:val="28"/>
          <w:szCs w:val="28"/>
        </w:rPr>
      </w:pPr>
    </w:p>
    <w:p w:rsidR="00E9701F" w:rsidRDefault="00E9701F" w:rsidP="00B11539">
      <w:pPr>
        <w:ind w:firstLine="720"/>
        <w:rPr>
          <w:sz w:val="28"/>
          <w:szCs w:val="28"/>
        </w:rPr>
      </w:pPr>
    </w:p>
    <w:p w:rsidR="00E9701F" w:rsidRDefault="00E9701F" w:rsidP="00B11539">
      <w:pPr>
        <w:ind w:firstLine="720"/>
        <w:rPr>
          <w:sz w:val="28"/>
          <w:szCs w:val="28"/>
        </w:rPr>
      </w:pPr>
    </w:p>
    <w:p w:rsidR="00E9701F" w:rsidRDefault="00E9701F" w:rsidP="00B11539">
      <w:pPr>
        <w:ind w:firstLine="720"/>
        <w:rPr>
          <w:sz w:val="28"/>
          <w:szCs w:val="28"/>
        </w:rPr>
      </w:pPr>
    </w:p>
    <w:p w:rsidR="00E9701F" w:rsidRDefault="00E9701F" w:rsidP="00F61B16">
      <w:pPr>
        <w:ind w:firstLine="720"/>
        <w:rPr>
          <w:sz w:val="28"/>
          <w:szCs w:val="28"/>
        </w:rPr>
      </w:pPr>
    </w:p>
    <w:p w:rsidR="00E9701F" w:rsidRDefault="00E9701F" w:rsidP="00F61B16">
      <w:pPr>
        <w:ind w:left="6237"/>
        <w:rPr>
          <w:sz w:val="20"/>
          <w:szCs w:val="20"/>
        </w:rPr>
      </w:pPr>
      <w:r>
        <w:t>Приложение к постановлению администрации сельского поселения Сергиопольский сельсовет муниципального района Давлекановский район Республики Башкортостан</w:t>
      </w:r>
    </w:p>
    <w:p w:rsidR="00E9701F" w:rsidRPr="00F61B16" w:rsidRDefault="00E9701F" w:rsidP="00F61B16">
      <w:pPr>
        <w:ind w:left="5529" w:firstLine="708"/>
      </w:pPr>
      <w:r>
        <w:t>от 03</w:t>
      </w:r>
      <w:r w:rsidRPr="00F61B16">
        <w:t xml:space="preserve"> августа 2015 г</w:t>
      </w:r>
      <w:r>
        <w:t>ода № 87/1</w:t>
      </w:r>
    </w:p>
    <w:p w:rsidR="00E9701F" w:rsidRPr="00F61B16" w:rsidRDefault="00E9701F" w:rsidP="00F61B1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9701F" w:rsidRPr="00F61B16" w:rsidRDefault="00E9701F" w:rsidP="00F61B1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9701F" w:rsidRDefault="00E9701F" w:rsidP="00F61B16">
      <w:pPr>
        <w:jc w:val="center"/>
      </w:pPr>
      <w:r w:rsidRPr="00F61B16">
        <w:t>Правил</w:t>
      </w:r>
      <w:r>
        <w:t>а</w:t>
      </w:r>
      <w:r w:rsidRPr="00F61B16">
        <w:t xml:space="preserve"> присвоения, изменения и аннулирования адресов на территории сельского поселения</w:t>
      </w:r>
    </w:p>
    <w:p w:rsidR="00E9701F" w:rsidRPr="00F61B16" w:rsidRDefault="00E9701F" w:rsidP="00F61B16">
      <w:pPr>
        <w:jc w:val="center"/>
      </w:pPr>
      <w:r>
        <w:t>Сергиопольский</w:t>
      </w:r>
      <w:r w:rsidRPr="00F61B16">
        <w:t xml:space="preserve">  сельсовет муниципального района Давлекановский  район</w:t>
      </w:r>
      <w:r>
        <w:t xml:space="preserve"> </w:t>
      </w:r>
      <w:r w:rsidRPr="00F61B16">
        <w:t>Республики Башкортостан</w:t>
      </w:r>
    </w:p>
    <w:p w:rsidR="00E9701F" w:rsidRDefault="00E9701F" w:rsidP="00F61B1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9701F" w:rsidRPr="00F61B16" w:rsidRDefault="00E9701F" w:rsidP="00F61B1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F61B16">
        <w:rPr>
          <w:rFonts w:ascii="Times New Roman" w:hAnsi="Times New Roman" w:cs="Times New Roman"/>
          <w:sz w:val="24"/>
          <w:szCs w:val="24"/>
        </w:rPr>
        <w:t>. Общие положения</w:t>
      </w:r>
    </w:p>
    <w:p w:rsidR="00E9701F" w:rsidRPr="00F61B16" w:rsidRDefault="00E9701F" w:rsidP="00F61B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9701F" w:rsidRDefault="00E9701F" w:rsidP="00B11539">
      <w:pPr>
        <w:pStyle w:val="ConsPlusNormal"/>
        <w:ind w:firstLine="709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 w:rsidRPr="00F61B1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.1</w:t>
      </w:r>
      <w:r w:rsidRPr="00F61B16">
        <w:rPr>
          <w:rFonts w:ascii="Times New Roman" w:hAnsi="Times New Roman" w:cs="Times New Roman"/>
          <w:sz w:val="24"/>
          <w:szCs w:val="24"/>
        </w:rPr>
        <w:t xml:space="preserve">. </w:t>
      </w:r>
      <w:r w:rsidRPr="00CE1961">
        <w:rPr>
          <w:rFonts w:ascii="Times New Roman CYR" w:hAnsi="Times New Roman CYR" w:cs="Times New Roman CYR"/>
          <w:color w:val="00000A"/>
          <w:sz w:val="24"/>
          <w:szCs w:val="24"/>
        </w:rPr>
        <w:t xml:space="preserve">Настоящие Правила о порядке присвоения, изменения, аннулирования адресов на территории сельского поселения </w:t>
      </w:r>
      <w:r>
        <w:rPr>
          <w:rFonts w:ascii="Times New Roman CYR" w:hAnsi="Times New Roman CYR" w:cs="Times New Roman CYR"/>
          <w:color w:val="00000A"/>
          <w:sz w:val="24"/>
          <w:szCs w:val="24"/>
        </w:rPr>
        <w:t>Сергиопольский</w:t>
      </w:r>
      <w:r w:rsidRPr="00CE1961">
        <w:rPr>
          <w:rFonts w:ascii="Times New Roman CYR" w:hAnsi="Times New Roman CYR" w:cs="Times New Roman CYR"/>
          <w:color w:val="00000A"/>
          <w:sz w:val="24"/>
          <w:szCs w:val="24"/>
        </w:rPr>
        <w:t xml:space="preserve">  сельсовет муниципального района </w:t>
      </w:r>
      <w:r>
        <w:rPr>
          <w:rFonts w:ascii="Times New Roman CYR" w:hAnsi="Times New Roman CYR" w:cs="Times New Roman CYR"/>
          <w:color w:val="00000A"/>
          <w:sz w:val="24"/>
          <w:szCs w:val="24"/>
        </w:rPr>
        <w:t>Давлекановски</w:t>
      </w:r>
      <w:r w:rsidRPr="00CE1961">
        <w:rPr>
          <w:rFonts w:ascii="Times New Roman CYR" w:hAnsi="Times New Roman CYR" w:cs="Times New Roman CYR"/>
          <w:color w:val="00000A"/>
          <w:sz w:val="24"/>
          <w:szCs w:val="24"/>
        </w:rPr>
        <w:t xml:space="preserve">й  район Республики Башкортостан (далее - Правила) определяют порядок присвоения, изменения и аннулирования адресов, а также регулирует отношения, связанные с присвоением, изменением, аннулированием адресов объектов недвижимости, расположенных на территории сельского поселения </w:t>
      </w:r>
      <w:r>
        <w:rPr>
          <w:rFonts w:ascii="Times New Roman CYR" w:hAnsi="Times New Roman CYR" w:cs="Times New Roman CYR"/>
          <w:color w:val="00000A"/>
          <w:sz w:val="24"/>
          <w:szCs w:val="24"/>
        </w:rPr>
        <w:t xml:space="preserve">Сергиопольский </w:t>
      </w:r>
      <w:r w:rsidRPr="00CE1961">
        <w:rPr>
          <w:rFonts w:ascii="Times New Roman CYR" w:hAnsi="Times New Roman CYR" w:cs="Times New Roman CYR"/>
          <w:color w:val="00000A"/>
          <w:sz w:val="24"/>
          <w:szCs w:val="24"/>
        </w:rPr>
        <w:t xml:space="preserve">сельсовет муниципального района </w:t>
      </w:r>
      <w:r>
        <w:rPr>
          <w:rFonts w:ascii="Times New Roman CYR" w:hAnsi="Times New Roman CYR" w:cs="Times New Roman CYR"/>
          <w:color w:val="00000A"/>
          <w:sz w:val="24"/>
          <w:szCs w:val="24"/>
        </w:rPr>
        <w:t>Давлекановский</w:t>
      </w:r>
      <w:r w:rsidRPr="00CE1961">
        <w:rPr>
          <w:rFonts w:ascii="Times New Roman CYR" w:hAnsi="Times New Roman CYR" w:cs="Times New Roman CYR"/>
          <w:color w:val="00000A"/>
          <w:sz w:val="24"/>
          <w:szCs w:val="24"/>
        </w:rPr>
        <w:t xml:space="preserve">  район Республики Башкорто</w:t>
      </w:r>
      <w:r>
        <w:rPr>
          <w:rFonts w:ascii="Times New Roman CYR" w:hAnsi="Times New Roman CYR" w:cs="Times New Roman CYR"/>
          <w:color w:val="00000A"/>
          <w:sz w:val="24"/>
          <w:szCs w:val="24"/>
        </w:rPr>
        <w:t>стан (далее – сельское поселение).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F61B16">
        <w:rPr>
          <w:rFonts w:ascii="Times New Roman" w:hAnsi="Times New Roman" w:cs="Times New Roman"/>
          <w:sz w:val="24"/>
          <w:szCs w:val="24"/>
        </w:rPr>
        <w:t>2. Понятия, используемые в настоящих Правилах, означают следующее: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адресообразующие элементы</w:t>
      </w:r>
      <w:r w:rsidRPr="00F61B16">
        <w:rPr>
          <w:rFonts w:ascii="Times New Roman" w:hAnsi="Times New Roman" w:cs="Times New Roman"/>
          <w:sz w:val="24"/>
          <w:szCs w:val="24"/>
        </w:rPr>
        <w:t xml:space="preserve"> - страна, субъект Российской Федерации, муниципальное образование, населенный пункт, элемент улично-дорожной сети, элемент планировочной структуры и идентификационный элемент (элементы) объекта адресации;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идентификацио</w:t>
      </w:r>
      <w:r>
        <w:rPr>
          <w:rFonts w:ascii="Times New Roman" w:hAnsi="Times New Roman" w:cs="Times New Roman"/>
          <w:sz w:val="24"/>
          <w:szCs w:val="24"/>
        </w:rPr>
        <w:t>нные элементы объекта адресации</w:t>
      </w:r>
      <w:r w:rsidRPr="00F61B16">
        <w:rPr>
          <w:rFonts w:ascii="Times New Roman" w:hAnsi="Times New Roman" w:cs="Times New Roman"/>
          <w:sz w:val="24"/>
          <w:szCs w:val="24"/>
        </w:rPr>
        <w:t xml:space="preserve"> - номер земельного участка, типы и номера зданий (сооружений), помещений и объектов незавершенного строительства;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уникальный номер адреса объекта адресации в г</w:t>
      </w:r>
      <w:r>
        <w:rPr>
          <w:rFonts w:ascii="Times New Roman" w:hAnsi="Times New Roman" w:cs="Times New Roman"/>
          <w:sz w:val="24"/>
          <w:szCs w:val="24"/>
        </w:rPr>
        <w:t>осударственном адресном реестр</w:t>
      </w:r>
      <w:r w:rsidRPr="00F61B16">
        <w:rPr>
          <w:rFonts w:ascii="Times New Roman" w:hAnsi="Times New Roman" w:cs="Times New Roman"/>
          <w:sz w:val="24"/>
          <w:szCs w:val="24"/>
        </w:rPr>
        <w:t xml:space="preserve"> - номер записи, который присваивается адресу объекта адресации в государственном адресном реестре;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"элемент планировочной структуры" - зона (массив), район (в том числе жилой район, микрорайон, квартал, промышленный район), территории размещения садоводческих, огороднических и дачных некоммерческих объединений;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"элемент улично-дорожной сети" - улица, проспект, переулок, проезд, набережная, площадь, бульвар, тупик, съезд, шоссе, аллея и иное.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F61B16">
        <w:rPr>
          <w:rFonts w:ascii="Times New Roman" w:hAnsi="Times New Roman" w:cs="Times New Roman"/>
          <w:sz w:val="24"/>
          <w:szCs w:val="24"/>
        </w:rPr>
        <w:t>3. Адрес, присвоенный объекту адресации, должен отвечать следующим требованиям: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а) уникальность. Один и тот же адрес не может быть присвоен более чем одному объекту адресации, за исключением случаев повторного присвоения одного и того же адреса новому объекту адресации взамен аннулированного адреса объекта адресации, а также присвоения одного и того же адреса земельному участку и расположенному на нем зданию (сооружению) или объекту незавершенного строительства;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б) обязательность. Каждому объекту адресации должен быть присвоен адрес в соответствии с настоящими Правилами;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в) легитимность. Правовую основу адреса обеспечивает соблюдение процедуры присвоения объекту адресации адреса, изменения и аннулирования такого адреса, а также внесение адреса в государственный адресный реестр.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F61B16">
        <w:rPr>
          <w:rFonts w:ascii="Times New Roman" w:hAnsi="Times New Roman" w:cs="Times New Roman"/>
          <w:sz w:val="24"/>
          <w:szCs w:val="24"/>
        </w:rPr>
        <w:t>4. Присвоение, изменение и аннулирование адресов осуществляется без взимания платы.</w:t>
      </w:r>
    </w:p>
    <w:p w:rsidR="00E9701F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2"/>
      <w:bookmarkEnd w:id="1"/>
      <w:r>
        <w:rPr>
          <w:rFonts w:ascii="Times New Roman" w:hAnsi="Times New Roman" w:cs="Times New Roman"/>
          <w:sz w:val="24"/>
          <w:szCs w:val="24"/>
        </w:rPr>
        <w:t>1.</w:t>
      </w:r>
      <w:r w:rsidRPr="00F61B16">
        <w:rPr>
          <w:rFonts w:ascii="Times New Roman" w:hAnsi="Times New Roman" w:cs="Times New Roman"/>
          <w:sz w:val="24"/>
          <w:szCs w:val="24"/>
        </w:rPr>
        <w:t>5. 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незавершенного строительства.</w:t>
      </w:r>
    </w:p>
    <w:p w:rsidR="00E9701F" w:rsidRPr="00CE1961" w:rsidRDefault="00E9701F" w:rsidP="00B11539">
      <w:pPr>
        <w:suppressAutoHyphens/>
        <w:autoSpaceDE w:val="0"/>
        <w:autoSpaceDN w:val="0"/>
        <w:adjustRightInd w:val="0"/>
        <w:spacing w:line="238" w:lineRule="atLeast"/>
        <w:ind w:firstLine="709"/>
        <w:jc w:val="both"/>
        <w:rPr>
          <w:rFonts w:ascii="Times New Roman CYR" w:hAnsi="Times New Roman CYR" w:cs="Times New Roman CYR"/>
          <w:color w:val="00000A"/>
        </w:rPr>
      </w:pPr>
      <w:r w:rsidRPr="00CE1961">
        <w:rPr>
          <w:rFonts w:ascii="Times New Roman CYR" w:hAnsi="Times New Roman CYR" w:cs="Times New Roman CYR"/>
          <w:color w:val="00000A"/>
        </w:rPr>
        <w:t>1.6. Органом уполномоченным на предоставление муниципальной услуги является Ад</w:t>
      </w:r>
      <w:r>
        <w:rPr>
          <w:rFonts w:ascii="Times New Roman CYR" w:hAnsi="Times New Roman CYR" w:cs="Times New Roman CYR"/>
          <w:color w:val="00000A"/>
        </w:rPr>
        <w:t>министрация сельского поселения Сергиопольский</w:t>
      </w:r>
      <w:r w:rsidRPr="00CE1961">
        <w:rPr>
          <w:rFonts w:ascii="Times New Roman CYR" w:hAnsi="Times New Roman CYR" w:cs="Times New Roman CYR"/>
          <w:color w:val="00000A"/>
        </w:rPr>
        <w:t xml:space="preserve">  сельсовет муниципального района </w:t>
      </w:r>
      <w:r>
        <w:rPr>
          <w:rFonts w:ascii="Times New Roman CYR" w:hAnsi="Times New Roman CYR" w:cs="Times New Roman CYR"/>
          <w:color w:val="00000A"/>
        </w:rPr>
        <w:t>Давлекановский</w:t>
      </w:r>
      <w:r w:rsidRPr="00CE1961">
        <w:rPr>
          <w:rFonts w:ascii="Times New Roman CYR" w:hAnsi="Times New Roman CYR" w:cs="Times New Roman CYR"/>
          <w:color w:val="00000A"/>
        </w:rPr>
        <w:t xml:space="preserve"> район Республики Башкортостан (далее – Администрация сельского поселения). 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701F" w:rsidRPr="00F61B16" w:rsidRDefault="00E9701F" w:rsidP="00B11539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F61B16">
        <w:rPr>
          <w:rFonts w:ascii="Times New Roman" w:hAnsi="Times New Roman" w:cs="Times New Roman"/>
          <w:sz w:val="24"/>
          <w:szCs w:val="24"/>
        </w:rPr>
        <w:t>. Порядок присвоения объекту адресации адреса, изменения</w:t>
      </w:r>
    </w:p>
    <w:p w:rsidR="00E9701F" w:rsidRPr="00F61B16" w:rsidRDefault="00E9701F" w:rsidP="00B11539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и аннулирования такого адреса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 w:rsidRPr="00F61B16">
        <w:rPr>
          <w:rFonts w:ascii="Times New Roman" w:hAnsi="Times New Roman" w:cs="Times New Roman"/>
          <w:sz w:val="24"/>
          <w:szCs w:val="24"/>
        </w:rPr>
        <w:t xml:space="preserve">. Присвоение объекту адресации адреса, изменение и аннулирование такого адреса осуществляется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Pr="00F61B16">
        <w:rPr>
          <w:rFonts w:ascii="Times New Roman" w:hAnsi="Times New Roman" w:cs="Times New Roman"/>
          <w:sz w:val="24"/>
          <w:szCs w:val="24"/>
        </w:rPr>
        <w:t>с использованием федеральной информационной адресной системы.</w:t>
      </w:r>
    </w:p>
    <w:p w:rsidR="00E9701F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Pr="00F61B16">
        <w:rPr>
          <w:rFonts w:ascii="Times New Roman" w:hAnsi="Times New Roman" w:cs="Times New Roman"/>
          <w:sz w:val="24"/>
          <w:szCs w:val="24"/>
        </w:rPr>
        <w:t xml:space="preserve">. Присвоение объектам адресации адресов и аннулирование таких адресов осуществляется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Pr="00F61B16">
        <w:rPr>
          <w:rFonts w:ascii="Times New Roman" w:hAnsi="Times New Roman" w:cs="Times New Roman"/>
          <w:sz w:val="24"/>
          <w:szCs w:val="24"/>
        </w:rPr>
        <w:t>по собственной инициативе или на основании заявлений физических или юридических лиц, указанных</w:t>
      </w:r>
      <w:r w:rsidRPr="00B11539">
        <w:rPr>
          <w:rFonts w:ascii="Times New Roman" w:hAnsi="Times New Roman" w:cs="Times New Roman"/>
          <w:sz w:val="24"/>
          <w:szCs w:val="24"/>
        </w:rPr>
        <w:t xml:space="preserve"> в </w:t>
      </w:r>
      <w:hyperlink w:anchor="P112" w:history="1">
        <w:r w:rsidRPr="00B11539">
          <w:rPr>
            <w:rFonts w:ascii="Times New Roman" w:hAnsi="Times New Roman" w:cs="Times New Roman"/>
            <w:color w:val="0000FF"/>
            <w:sz w:val="24"/>
            <w:szCs w:val="24"/>
          </w:rPr>
          <w:t>пунктах 2.2</w:t>
        </w:r>
      </w:hyperlink>
      <w:r w:rsidRPr="00B11539">
        <w:rPr>
          <w:rFonts w:ascii="Times New Roman" w:hAnsi="Times New Roman" w:cs="Times New Roman"/>
          <w:color w:val="0000FF"/>
          <w:sz w:val="24"/>
          <w:szCs w:val="24"/>
        </w:rPr>
        <w:t>6</w:t>
      </w:r>
      <w:r w:rsidRPr="00B11539">
        <w:rPr>
          <w:rFonts w:ascii="Times New Roman" w:hAnsi="Times New Roman" w:cs="Times New Roman"/>
          <w:sz w:val="24"/>
          <w:szCs w:val="24"/>
        </w:rPr>
        <w:t xml:space="preserve"> и 2.</w:t>
      </w:r>
      <w:hyperlink w:anchor="P119" w:history="1">
        <w:r w:rsidRPr="00B11539">
          <w:rPr>
            <w:rFonts w:ascii="Times New Roman" w:hAnsi="Times New Roman" w:cs="Times New Roman"/>
            <w:color w:val="0000FF"/>
            <w:sz w:val="24"/>
            <w:szCs w:val="24"/>
          </w:rPr>
          <w:t>2</w:t>
        </w:r>
      </w:hyperlink>
      <w:r w:rsidRPr="00B11539">
        <w:rPr>
          <w:rFonts w:ascii="Times New Roman" w:hAnsi="Times New Roman" w:cs="Times New Roman"/>
          <w:color w:val="0000FF"/>
          <w:sz w:val="24"/>
          <w:szCs w:val="24"/>
        </w:rPr>
        <w:t>8</w:t>
      </w:r>
      <w:r w:rsidRPr="00F61B16">
        <w:rPr>
          <w:rFonts w:ascii="Times New Roman" w:hAnsi="Times New Roman" w:cs="Times New Roman"/>
          <w:sz w:val="24"/>
          <w:szCs w:val="24"/>
        </w:rPr>
        <w:t xml:space="preserve">настоящих Правил. </w:t>
      </w:r>
    </w:p>
    <w:p w:rsidR="00E9701F" w:rsidRDefault="00E9701F" w:rsidP="00B11539">
      <w:pPr>
        <w:suppressAutoHyphens/>
        <w:autoSpaceDE w:val="0"/>
        <w:autoSpaceDN w:val="0"/>
        <w:adjustRightInd w:val="0"/>
        <w:spacing w:line="238" w:lineRule="atLeast"/>
        <w:ind w:firstLine="709"/>
        <w:jc w:val="both"/>
      </w:pPr>
      <w:r>
        <w:t xml:space="preserve">2.3. Аннулирование адресов объектов адресации осуществляется на основании информации органа, осуществляющего кадастровый учет и ведение государственного кадастра недвижимости, о снятии с кадастрового учета объекта недвижимости, а также об отказе в осуществлении кадастрового учета объекта недвижимости по основаниям, указанным в </w:t>
      </w:r>
      <w:hyperlink r:id="rId7" w:history="1">
        <w:r>
          <w:rPr>
            <w:color w:val="0000FF"/>
          </w:rPr>
          <w:t>пунктах 1</w:t>
        </w:r>
      </w:hyperlink>
      <w:r>
        <w:t xml:space="preserve"> и </w:t>
      </w:r>
      <w:hyperlink r:id="rId8" w:history="1">
        <w:r>
          <w:rPr>
            <w:color w:val="0000FF"/>
          </w:rPr>
          <w:t>3 части 2 статьи 27</w:t>
        </w:r>
      </w:hyperlink>
      <w:r>
        <w:t xml:space="preserve"> Федерального закона "О государственном кадастре недвижимости", предоставляемой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реестра. </w:t>
      </w:r>
    </w:p>
    <w:p w:rsidR="00E9701F" w:rsidRPr="00F61B16" w:rsidRDefault="00E9701F" w:rsidP="00B11539">
      <w:pPr>
        <w:suppressAutoHyphens/>
        <w:autoSpaceDE w:val="0"/>
        <w:autoSpaceDN w:val="0"/>
        <w:adjustRightInd w:val="0"/>
        <w:spacing w:line="238" w:lineRule="atLeast"/>
        <w:ind w:firstLine="709"/>
        <w:jc w:val="both"/>
      </w:pPr>
      <w:r>
        <w:t xml:space="preserve">2.4. </w:t>
      </w:r>
      <w:r w:rsidRPr="00F61B16">
        <w:t xml:space="preserve">Изменение адресов объектов адресации осуществляется </w:t>
      </w:r>
      <w:r>
        <w:t>Администрацией сельского поселения</w:t>
      </w:r>
      <w:r w:rsidRPr="00F61B16">
        <w:t xml:space="preserve"> на основании принятых решений о присвоении адресообразующим элементам наименований, об изменении и аннулировании их наименований.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9"/>
      <w:bookmarkEnd w:id="2"/>
      <w:r>
        <w:rPr>
          <w:rFonts w:ascii="Times New Roman" w:hAnsi="Times New Roman" w:cs="Times New Roman"/>
          <w:sz w:val="24"/>
          <w:szCs w:val="24"/>
        </w:rPr>
        <w:t xml:space="preserve">2.5 </w:t>
      </w:r>
      <w:r w:rsidRPr="00F61B16">
        <w:rPr>
          <w:rFonts w:ascii="Times New Roman" w:hAnsi="Times New Roman" w:cs="Times New Roman"/>
          <w:sz w:val="24"/>
          <w:szCs w:val="24"/>
        </w:rPr>
        <w:t>. Присвоение объекту адресации адреса осуществляется: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а) в отношении земельных участков в случаях: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 xml:space="preserve">подготовки документации по планировке территории в отношении застроенной и подлежащей застройке территории в соответствии с Градостроительным </w:t>
      </w:r>
      <w:hyperlink r:id="rId9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F61B16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 xml:space="preserve">выполнения в отношении земельного участка в соответствии с требованиями, установленными Федеральным </w:t>
      </w:r>
      <w:hyperlink r:id="rId10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F61B16">
        <w:rPr>
          <w:rFonts w:ascii="Times New Roman" w:hAnsi="Times New Roman" w:cs="Times New Roman"/>
          <w:sz w:val="24"/>
          <w:szCs w:val="24"/>
        </w:rPr>
        <w:t xml:space="preserve"> "О государственном кадастре недвижимости",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б) в отношении зданий, сооружений и объектов незавершенного строительства в случаях: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выдачи (получения) разрешения на строительство здания или сооружения;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 xml:space="preserve">выполнения в отношении здания, сооружения и объекта незавершенного строительства в соответствии с требованиями, установленными Федеральным </w:t>
      </w:r>
      <w:hyperlink r:id="rId11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F61B16">
        <w:rPr>
          <w:rFonts w:ascii="Times New Roman" w:hAnsi="Times New Roman" w:cs="Times New Roman"/>
          <w:sz w:val="24"/>
          <w:szCs w:val="24"/>
        </w:rPr>
        <w:t xml:space="preserve"> "О государственном кадастре недвижимости",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случае, если в соответствии с Градостроительным </w:t>
      </w:r>
      <w:hyperlink r:id="rId12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F61B16">
        <w:rPr>
          <w:rFonts w:ascii="Times New Roman" w:hAnsi="Times New Roman" w:cs="Times New Roman"/>
          <w:sz w:val="24"/>
          <w:szCs w:val="24"/>
        </w:rPr>
        <w:t xml:space="preserve"> Российской Федерации для строительства или реконструкции здания, сооружения и объекта незавершенного строительства получение разрешения на строительство не требуется);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в) в отношении помещений в случаях: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 xml:space="preserve">подготовки и оформления в установленном Жилищным </w:t>
      </w:r>
      <w:hyperlink r:id="rId13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F61B16">
        <w:rPr>
          <w:rFonts w:ascii="Times New Roman" w:hAnsi="Times New Roman" w:cs="Times New Roman"/>
          <w:sz w:val="24"/>
          <w:szCs w:val="24"/>
        </w:rPr>
        <w:t xml:space="preserve">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 xml:space="preserve">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 </w:t>
      </w:r>
      <w:hyperlink r:id="rId14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F61B16">
        <w:rPr>
          <w:rFonts w:ascii="Times New Roman" w:hAnsi="Times New Roman" w:cs="Times New Roman"/>
          <w:sz w:val="24"/>
          <w:szCs w:val="24"/>
        </w:rPr>
        <w:t xml:space="preserve"> "О государственном кадастре недвижимости", документов, содержащих необходимые для осуществления государственного кадастрового учета сведения о таком помещении.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Pr="00F61B16">
        <w:rPr>
          <w:rFonts w:ascii="Times New Roman" w:hAnsi="Times New Roman" w:cs="Times New Roman"/>
          <w:sz w:val="24"/>
          <w:szCs w:val="24"/>
        </w:rPr>
        <w:t>. При присвоении адресов зданиям, сооружениям и объектам незавершенного строительства такие адреса должны соответствовать адресам земельных участков, в границах которых расположены соответствующие здания, сооружения и объекты незавершенного строительства.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Pr="00F61B16">
        <w:rPr>
          <w:rFonts w:ascii="Times New Roman" w:hAnsi="Times New Roman" w:cs="Times New Roman"/>
          <w:sz w:val="24"/>
          <w:szCs w:val="24"/>
        </w:rPr>
        <w:t>. В случае, если зданию или сооружению не присвоен адрес, присвоение адреса помещению, расположенному в таком здании или сооружении, осуществляется при условии одновременного присвоения адреса такому зданию или сооружению.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71"/>
      <w:bookmarkEnd w:id="3"/>
      <w:r>
        <w:rPr>
          <w:rFonts w:ascii="Times New Roman" w:hAnsi="Times New Roman" w:cs="Times New Roman"/>
          <w:sz w:val="24"/>
          <w:szCs w:val="24"/>
        </w:rPr>
        <w:t>2.8</w:t>
      </w:r>
      <w:r w:rsidRPr="00F61B16">
        <w:rPr>
          <w:rFonts w:ascii="Times New Roman" w:hAnsi="Times New Roman" w:cs="Times New Roman"/>
          <w:sz w:val="24"/>
          <w:szCs w:val="24"/>
        </w:rPr>
        <w:t>. В случае присвоения адреса многоквартирному дому осуществляется одновременное присвоение адресов всем расположенным в нем помещениям.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</w:t>
      </w:r>
      <w:r w:rsidRPr="00F61B16">
        <w:rPr>
          <w:rFonts w:ascii="Times New Roman" w:hAnsi="Times New Roman" w:cs="Times New Roman"/>
          <w:sz w:val="24"/>
          <w:szCs w:val="24"/>
        </w:rPr>
        <w:t xml:space="preserve">. В случае присвоения наименований элементам планировочной структуры и элементам улично-дорожной сети изменения или аннулирования их наименований, изменения адресов объектов адресации, решения по которым принимаются уполномоченными органами,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улично-дорожной сети, об изменении или аннулировании их наименований в соответствии с </w:t>
      </w:r>
      <w:hyperlink r:id="rId15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>порядком</w:t>
        </w:r>
      </w:hyperlink>
      <w:r w:rsidRPr="00F61B16">
        <w:rPr>
          <w:rFonts w:ascii="Times New Roman" w:hAnsi="Times New Roman" w:cs="Times New Roman"/>
          <w:sz w:val="24"/>
          <w:szCs w:val="24"/>
        </w:rPr>
        <w:t xml:space="preserve"> ведения государственного адресного реестра.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Pr="00F61B16">
        <w:rPr>
          <w:rFonts w:ascii="Times New Roman" w:hAnsi="Times New Roman" w:cs="Times New Roman"/>
          <w:sz w:val="24"/>
          <w:szCs w:val="24"/>
        </w:rPr>
        <w:t>. Изменение адреса объекта адресации в случае изменения наименований и границ субъектов Российской Федерации, муниципальных образований и населенных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Федерации,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74"/>
      <w:bookmarkEnd w:id="4"/>
      <w:r>
        <w:rPr>
          <w:rFonts w:ascii="Times New Roman" w:hAnsi="Times New Roman" w:cs="Times New Roman"/>
          <w:sz w:val="24"/>
          <w:szCs w:val="24"/>
        </w:rPr>
        <w:t>2.11</w:t>
      </w:r>
      <w:r w:rsidRPr="00F61B16">
        <w:rPr>
          <w:rFonts w:ascii="Times New Roman" w:hAnsi="Times New Roman" w:cs="Times New Roman"/>
          <w:sz w:val="24"/>
          <w:szCs w:val="24"/>
        </w:rPr>
        <w:t>. Аннулирование адреса объекта адресации осуществляется в случаях: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75"/>
      <w:bookmarkEnd w:id="5"/>
      <w:r w:rsidRPr="00F61B16">
        <w:rPr>
          <w:rFonts w:ascii="Times New Roman" w:hAnsi="Times New Roman" w:cs="Times New Roman"/>
          <w:sz w:val="24"/>
          <w:szCs w:val="24"/>
        </w:rPr>
        <w:t>а) прекращения существования объекта адресации;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P76"/>
      <w:bookmarkEnd w:id="6"/>
      <w:r w:rsidRPr="00F61B16">
        <w:rPr>
          <w:rFonts w:ascii="Times New Roman" w:hAnsi="Times New Roman" w:cs="Times New Roman"/>
          <w:sz w:val="24"/>
          <w:szCs w:val="24"/>
        </w:rPr>
        <w:t xml:space="preserve">б) отказа в осуществлении кадастрового учета объекта адресации по основаниям, указанным в </w:t>
      </w:r>
      <w:hyperlink r:id="rId16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>пунктах 1</w:t>
        </w:r>
      </w:hyperlink>
      <w:r w:rsidRPr="00F61B16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7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>3 части 2 статьи 27</w:t>
        </w:r>
      </w:hyperlink>
      <w:r w:rsidRPr="00F61B16">
        <w:rPr>
          <w:rFonts w:ascii="Times New Roman" w:hAnsi="Times New Roman" w:cs="Times New Roman"/>
          <w:sz w:val="24"/>
          <w:szCs w:val="24"/>
        </w:rPr>
        <w:t xml:space="preserve"> Федерального закона "О государственном кадастре недвижимости";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в) присвоения объекту адресации нового адреса.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</w:t>
      </w:r>
      <w:r w:rsidRPr="00F61B16">
        <w:rPr>
          <w:rFonts w:ascii="Times New Roman" w:hAnsi="Times New Roman" w:cs="Times New Roman"/>
          <w:sz w:val="24"/>
          <w:szCs w:val="24"/>
        </w:rPr>
        <w:t xml:space="preserve">.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учета, за исключением случаев аннулирования и исключения сведений об объекте адресации, указанных в </w:t>
      </w:r>
      <w:hyperlink r:id="rId18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>частях 4</w:t>
        </w:r>
      </w:hyperlink>
      <w:r w:rsidRPr="00F61B16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9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>5 статьи 24</w:t>
        </w:r>
      </w:hyperlink>
      <w:r w:rsidRPr="00F61B16">
        <w:rPr>
          <w:rFonts w:ascii="Times New Roman" w:hAnsi="Times New Roman" w:cs="Times New Roman"/>
          <w:sz w:val="24"/>
          <w:szCs w:val="24"/>
        </w:rPr>
        <w:t xml:space="preserve"> Федерального закона "О государственном кадастре недвижимости", из государственного кадастра недвижимости.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</w:t>
      </w:r>
      <w:r w:rsidRPr="00F61B16">
        <w:rPr>
          <w:rFonts w:ascii="Times New Roman" w:hAnsi="Times New Roman" w:cs="Times New Roman"/>
          <w:sz w:val="24"/>
          <w:szCs w:val="24"/>
        </w:rPr>
        <w:t>. Аннулирование адреса существующего объекта адресации без одновременного присвоения этому объекту адресации нового адреса не допускается.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2.14</w:t>
      </w:r>
      <w:r w:rsidRPr="00F61B16">
        <w:rPr>
          <w:rFonts w:ascii="Times New Roman" w:hAnsi="Times New Roman" w:cs="Times New Roman"/>
          <w:sz w:val="24"/>
          <w:szCs w:val="24"/>
        </w:rPr>
        <w:t>. Аннулирование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P81"/>
      <w:bookmarkEnd w:id="7"/>
      <w:r>
        <w:rPr>
          <w:rFonts w:ascii="Times New Roman" w:hAnsi="Times New Roman" w:cs="Times New Roman"/>
          <w:sz w:val="24"/>
          <w:szCs w:val="24"/>
        </w:rPr>
        <w:t>2.15</w:t>
      </w:r>
      <w:r w:rsidRPr="00F61B16">
        <w:rPr>
          <w:rFonts w:ascii="Times New Roman" w:hAnsi="Times New Roman" w:cs="Times New Roman"/>
          <w:sz w:val="24"/>
          <w:szCs w:val="24"/>
        </w:rPr>
        <w:t>.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2.16</w:t>
      </w:r>
      <w:r w:rsidRPr="00F61B16">
        <w:rPr>
          <w:rFonts w:ascii="Times New Roman" w:hAnsi="Times New Roman" w:cs="Times New Roman"/>
          <w:sz w:val="24"/>
          <w:szCs w:val="24"/>
        </w:rPr>
        <w:t>. При присвоении объекту адресации адреса или аннулировании его адреса уполномоченный орган обязан: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а) определить возможность присвоения объекту адресации адреса или аннулирования его адреса;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б) провести осмотр местонахождения объекта адресации (при необходимости);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в) принять решение о присвоении объекту адресации адреса или его аннулировании в соответствии с требованиями к структуре адреса и порядком, которые установлены настоящими Правилами, или об отказе в присвоении объекту адресации адреса или аннулировании его адреса.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2.17</w:t>
      </w:r>
      <w:r w:rsidRPr="00F61B16">
        <w:rPr>
          <w:rFonts w:ascii="Times New Roman" w:hAnsi="Times New Roman" w:cs="Times New Roman"/>
          <w:sz w:val="24"/>
          <w:szCs w:val="24"/>
        </w:rPr>
        <w:t>. Присвоение объекту адресации адреса или аннулирование его адреса подтверждается решением уполномоченного органа о присвоении объекту адресации адреса или аннулировании его адреса.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2.18</w:t>
      </w:r>
      <w:r w:rsidRPr="00F61B16">
        <w:rPr>
          <w:rFonts w:ascii="Times New Roman" w:hAnsi="Times New Roman" w:cs="Times New Roman"/>
          <w:sz w:val="24"/>
          <w:szCs w:val="24"/>
        </w:rPr>
        <w:t xml:space="preserve">. Решение </w:t>
      </w:r>
      <w:r>
        <w:rPr>
          <w:rFonts w:ascii="Times New Roman" w:hAnsi="Times New Roman" w:cs="Times New Roman"/>
          <w:sz w:val="24"/>
          <w:szCs w:val="24"/>
        </w:rPr>
        <w:t>Администрации сельского поселения</w:t>
      </w:r>
      <w:r w:rsidRPr="00F61B16">
        <w:rPr>
          <w:rFonts w:ascii="Times New Roman" w:hAnsi="Times New Roman" w:cs="Times New Roman"/>
          <w:sz w:val="24"/>
          <w:szCs w:val="24"/>
        </w:rPr>
        <w:t xml:space="preserve"> о присвоении объекту адресации адреса принимается одновременно: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а) с утверждением уполномоченным органом схемы расположения земельного участка, являющегося объектом адресации, на кадастровом плане или кадастровой карте соответствующей территории;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 xml:space="preserve">б) с заключением уполномоченным органом соглашения о перераспределении земельных участков, являющихся объектами адресации, в соответствии с Земельным </w:t>
      </w:r>
      <w:hyperlink r:id="rId20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F61B16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 xml:space="preserve">в) с заключением уполномоченным органом договора о развитии застроенной территории в соответствии с Градостроительным </w:t>
      </w:r>
      <w:hyperlink r:id="rId21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F61B16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г) с утверждением проекта планировки территории;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д) с принятием решения о строительстве объекта адресации.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2.19</w:t>
      </w:r>
      <w:r w:rsidRPr="00F61B16">
        <w:rPr>
          <w:rFonts w:ascii="Times New Roman" w:hAnsi="Times New Roman" w:cs="Times New Roman"/>
          <w:sz w:val="24"/>
          <w:szCs w:val="24"/>
        </w:rPr>
        <w:t xml:space="preserve">. Решение </w:t>
      </w:r>
      <w:r>
        <w:rPr>
          <w:rFonts w:ascii="Times New Roman" w:hAnsi="Times New Roman" w:cs="Times New Roman"/>
          <w:sz w:val="24"/>
          <w:szCs w:val="24"/>
        </w:rPr>
        <w:t>администрации сельского поселения</w:t>
      </w:r>
      <w:r w:rsidRPr="00F61B16">
        <w:rPr>
          <w:rFonts w:ascii="Times New Roman" w:hAnsi="Times New Roman" w:cs="Times New Roman"/>
          <w:sz w:val="24"/>
          <w:szCs w:val="24"/>
        </w:rPr>
        <w:t xml:space="preserve"> о присвоении объекту адресации адреса </w:t>
      </w:r>
      <w:r>
        <w:rPr>
          <w:rFonts w:ascii="Times New Roman" w:hAnsi="Times New Roman" w:cs="Times New Roman"/>
          <w:sz w:val="24"/>
          <w:szCs w:val="24"/>
        </w:rPr>
        <w:t xml:space="preserve">оформляется в форме постановления (далее решения) и </w:t>
      </w:r>
      <w:r w:rsidRPr="00F61B16">
        <w:rPr>
          <w:rFonts w:ascii="Times New Roman" w:hAnsi="Times New Roman" w:cs="Times New Roman"/>
          <w:sz w:val="24"/>
          <w:szCs w:val="24"/>
        </w:rPr>
        <w:t>содержит: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присвоенный объекту адресации адрес;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реквизиты и наименования документов, на основании которых принято решение о присвоении адреса;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описание местоположения объекта адресации;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кадастровые номера, адреса и сведения об объектах недвижимости, из которых образуется объект адресации;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аннулируемый адрес объекта адресации и уникальный номер аннулируемого адреса объекта адресации в государственном адресном реестре (в случае присвоения нового адреса объекту адресации);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другие необходимые сведения, определенные уполномоченным органом.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2.20. </w:t>
      </w:r>
      <w:r w:rsidRPr="00F61B16">
        <w:rPr>
          <w:rFonts w:ascii="Times New Roman" w:hAnsi="Times New Roman" w:cs="Times New Roman"/>
          <w:sz w:val="24"/>
          <w:szCs w:val="24"/>
        </w:rPr>
        <w:t xml:space="preserve">В случае присвоения адреса поставленному на государственный кадастровый учет объекту недвижимости в решении </w:t>
      </w:r>
      <w:r>
        <w:rPr>
          <w:rFonts w:ascii="Times New Roman" w:hAnsi="Times New Roman" w:cs="Times New Roman"/>
          <w:sz w:val="24"/>
          <w:szCs w:val="24"/>
        </w:rPr>
        <w:t>Администрации сельского поселения</w:t>
      </w:r>
      <w:r w:rsidRPr="00F61B16">
        <w:rPr>
          <w:rFonts w:ascii="Times New Roman" w:hAnsi="Times New Roman" w:cs="Times New Roman"/>
          <w:sz w:val="24"/>
          <w:szCs w:val="24"/>
        </w:rPr>
        <w:t xml:space="preserve"> о присвоении адреса объекту адресации также указывается кадастровый номер объекта недвижимости, являющегося объектом адресации.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2.21</w:t>
      </w:r>
      <w:r w:rsidRPr="00F61B16">
        <w:rPr>
          <w:rFonts w:ascii="Times New Roman" w:hAnsi="Times New Roman" w:cs="Times New Roman"/>
          <w:sz w:val="24"/>
          <w:szCs w:val="24"/>
        </w:rPr>
        <w:t xml:space="preserve">. Решение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Pr="00F61B16">
        <w:rPr>
          <w:rFonts w:ascii="Times New Roman" w:hAnsi="Times New Roman" w:cs="Times New Roman"/>
          <w:sz w:val="24"/>
          <w:szCs w:val="24"/>
        </w:rPr>
        <w:t>об аннулировании адреса объекта адресации содержит: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аннулируемый адрес объекта адресации;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уникальный номер аннулируемого адреса объекта адресации в государственном адресном реестре;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причину аннулирования адреса объекта адресации;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 xml:space="preserve">другие необходимые сведения, определенные </w:t>
      </w:r>
      <w:r>
        <w:rPr>
          <w:rFonts w:ascii="Times New Roman" w:hAnsi="Times New Roman" w:cs="Times New Roman"/>
          <w:sz w:val="24"/>
          <w:szCs w:val="24"/>
        </w:rPr>
        <w:t>Администрацией сельского поселения</w:t>
      </w:r>
      <w:r w:rsidRPr="00F61B16">
        <w:rPr>
          <w:rFonts w:ascii="Times New Roman" w:hAnsi="Times New Roman" w:cs="Times New Roman"/>
          <w:sz w:val="24"/>
          <w:szCs w:val="24"/>
        </w:rPr>
        <w:t>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2.22. </w:t>
      </w:r>
      <w:r w:rsidRPr="00F61B16">
        <w:rPr>
          <w:rFonts w:ascii="Times New Roman" w:hAnsi="Times New Roman" w:cs="Times New Roman"/>
          <w:sz w:val="24"/>
          <w:szCs w:val="24"/>
        </w:rPr>
        <w:t xml:space="preserve">Решение об аннулировании адреса объекта адресации в случае присвоения объекту адресации нового адреса может быть по решению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Pr="00F61B16">
        <w:rPr>
          <w:rFonts w:ascii="Times New Roman" w:hAnsi="Times New Roman" w:cs="Times New Roman"/>
          <w:sz w:val="24"/>
          <w:szCs w:val="24"/>
        </w:rPr>
        <w:t>объединено с решением о присвоении этому объекту адресации нового адреса.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2.23</w:t>
      </w:r>
      <w:r w:rsidRPr="00F61B16">
        <w:rPr>
          <w:rFonts w:ascii="Times New Roman" w:hAnsi="Times New Roman" w:cs="Times New Roman"/>
          <w:sz w:val="24"/>
          <w:szCs w:val="24"/>
        </w:rPr>
        <w:t xml:space="preserve">. Решения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Pr="00F61B16">
        <w:rPr>
          <w:rFonts w:ascii="Times New Roman" w:hAnsi="Times New Roman" w:cs="Times New Roman"/>
          <w:sz w:val="24"/>
          <w:szCs w:val="24"/>
        </w:rPr>
        <w:t>о присвоении объекту адресации адреса или аннулировании его адреса могут формироваться с использованием федеральной информационной адресной системы.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2.24</w:t>
      </w:r>
      <w:r w:rsidRPr="00F61B16">
        <w:rPr>
          <w:rFonts w:ascii="Times New Roman" w:hAnsi="Times New Roman" w:cs="Times New Roman"/>
          <w:sz w:val="24"/>
          <w:szCs w:val="24"/>
        </w:rPr>
        <w:t xml:space="preserve">. Решение о присвоении объекту адресации адреса или аннулировании его адреса подлежит обязательному внесению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Pr="00F61B16">
        <w:rPr>
          <w:rFonts w:ascii="Times New Roman" w:hAnsi="Times New Roman" w:cs="Times New Roman"/>
          <w:sz w:val="24"/>
          <w:szCs w:val="24"/>
        </w:rPr>
        <w:t>в государственный адресный реестр в течение 3 рабочих дней со дня принятия такого решения.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2.25</w:t>
      </w:r>
      <w:r w:rsidRPr="00F61B16">
        <w:rPr>
          <w:rFonts w:ascii="Times New Roman" w:hAnsi="Times New Roman" w:cs="Times New Roman"/>
          <w:sz w:val="24"/>
          <w:szCs w:val="24"/>
        </w:rPr>
        <w:t>. Датой присвоения объекту адресации адреса, изменения или аннулирования его адреса признается дата внесения сведений об адресе объекта адресации в государственный адресный реестр.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12"/>
      <w:bookmarkEnd w:id="8"/>
      <w:r>
        <w:rPr>
          <w:rFonts w:ascii="Times New Roman" w:hAnsi="Times New Roman" w:cs="Times New Roman"/>
          <w:sz w:val="24"/>
          <w:szCs w:val="24"/>
        </w:rPr>
        <w:t>2.26</w:t>
      </w:r>
      <w:r w:rsidRPr="00F61B16">
        <w:rPr>
          <w:rFonts w:ascii="Times New Roman" w:hAnsi="Times New Roman" w:cs="Times New Roman"/>
          <w:sz w:val="24"/>
          <w:szCs w:val="24"/>
        </w:rPr>
        <w:t>. Заявление о присвоении объекту адресации адреса или об аннулировании его адреса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а) право хозяйственного ведения;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б) право оперативного управления;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в) право пожизненно наследуемого владения;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г) право постоянного (бессрочного) пользования.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2.27</w:t>
      </w:r>
      <w:r w:rsidRPr="00F61B16">
        <w:rPr>
          <w:rFonts w:ascii="Times New Roman" w:hAnsi="Times New Roman" w:cs="Times New Roman"/>
          <w:sz w:val="24"/>
          <w:szCs w:val="24"/>
        </w:rPr>
        <w:t xml:space="preserve">. Заявление составляется лицами, указанными в </w:t>
      </w:r>
      <w:hyperlink w:anchor="P112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пункте </w:t>
        </w:r>
        <w:r>
          <w:rPr>
            <w:rFonts w:ascii="Times New Roman" w:hAnsi="Times New Roman" w:cs="Times New Roman"/>
            <w:color w:val="0000FF"/>
            <w:sz w:val="24"/>
            <w:szCs w:val="24"/>
          </w:rPr>
          <w:t>2.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>26</w:t>
      </w:r>
      <w:r w:rsidRPr="00F61B16">
        <w:rPr>
          <w:rFonts w:ascii="Times New Roman" w:hAnsi="Times New Roman" w:cs="Times New Roman"/>
          <w:sz w:val="24"/>
          <w:szCs w:val="24"/>
        </w:rPr>
        <w:t xml:space="preserve"> настоящих Правил (далее - заявитель), по </w:t>
      </w:r>
      <w:hyperlink r:id="rId22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>форме</w:t>
        </w:r>
      </w:hyperlink>
      <w:r w:rsidRPr="00F61B16">
        <w:rPr>
          <w:rFonts w:ascii="Times New Roman" w:hAnsi="Times New Roman" w:cs="Times New Roman"/>
          <w:sz w:val="24"/>
          <w:szCs w:val="24"/>
        </w:rPr>
        <w:t>, устанавливаемой Министерством финансов Российской Федерации.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19"/>
      <w:bookmarkEnd w:id="9"/>
      <w:r>
        <w:rPr>
          <w:rFonts w:ascii="Times New Roman" w:hAnsi="Times New Roman" w:cs="Times New Roman"/>
          <w:sz w:val="24"/>
          <w:szCs w:val="24"/>
        </w:rPr>
        <w:t>2.28</w:t>
      </w:r>
      <w:r w:rsidRPr="00F61B16">
        <w:rPr>
          <w:rFonts w:ascii="Times New Roman" w:hAnsi="Times New Roman" w:cs="Times New Roman"/>
          <w:sz w:val="24"/>
          <w:szCs w:val="24"/>
        </w:rPr>
        <w:t xml:space="preserve">. С заявлением вправе обратиться </w:t>
      </w:r>
      <w:hyperlink r:id="rId23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>представители</w:t>
        </w:r>
      </w:hyperlink>
      <w:r w:rsidRPr="00F61B16">
        <w:rPr>
          <w:rFonts w:ascii="Times New Roman" w:hAnsi="Times New Roman" w:cs="Times New Roman"/>
          <w:sz w:val="24"/>
          <w:szCs w:val="24"/>
        </w:rPr>
        <w:t xml:space="preserve">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2.29. </w:t>
      </w:r>
      <w:r w:rsidRPr="00F61B16">
        <w:rPr>
          <w:rFonts w:ascii="Times New Roman" w:hAnsi="Times New Roman" w:cs="Times New Roman"/>
          <w:sz w:val="24"/>
          <w:szCs w:val="24"/>
        </w:rPr>
        <w:t xml:space="preserve"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</w:t>
      </w:r>
      <w:hyperlink r:id="rId24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F61B16">
        <w:rPr>
          <w:rFonts w:ascii="Times New Roman" w:hAnsi="Times New Roman" w:cs="Times New Roman"/>
          <w:sz w:val="24"/>
          <w:szCs w:val="24"/>
        </w:rPr>
        <w:t xml:space="preserve"> Российской Федерации порядке решением общего собрания указанных собственников.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2.30. </w:t>
      </w:r>
      <w:r w:rsidRPr="00F61B16">
        <w:rPr>
          <w:rFonts w:ascii="Times New Roman" w:hAnsi="Times New Roman" w:cs="Times New Roman"/>
          <w:sz w:val="24"/>
          <w:szCs w:val="24"/>
        </w:rPr>
        <w:t xml:space="preserve"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</w:t>
      </w:r>
      <w:hyperlink r:id="rId25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F61B16">
        <w:rPr>
          <w:rFonts w:ascii="Times New Roman" w:hAnsi="Times New Roman" w:cs="Times New Roman"/>
          <w:sz w:val="24"/>
          <w:szCs w:val="24"/>
        </w:rPr>
        <w:t xml:space="preserve"> Российской Федерации порядке решением общего собрания членов такого некоммерческого объединения.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2.31</w:t>
      </w:r>
      <w:r w:rsidRPr="00F61B16">
        <w:rPr>
          <w:rFonts w:ascii="Times New Roman" w:hAnsi="Times New Roman" w:cs="Times New Roman"/>
          <w:sz w:val="24"/>
          <w:szCs w:val="24"/>
        </w:rPr>
        <w:t>. 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2.32</w:t>
      </w:r>
      <w:r w:rsidRPr="00F61B16">
        <w:rPr>
          <w:rFonts w:ascii="Times New Roman" w:hAnsi="Times New Roman" w:cs="Times New Roman"/>
          <w:sz w:val="24"/>
          <w:szCs w:val="24"/>
        </w:rPr>
        <w:t>. Заявление направляется заявителем (представителем заявителя)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"Единый портал государственных и муниципальных услуг (функций)" (далее - единый портал) или региональных порталов государственных и муниципальных услуг (функций) (далее - региональный портал), портала федеральной информационной адресной системы в информационно-телекоммуникационной сети "Интернет" (далее - портал адресной системы).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2.33. </w:t>
      </w:r>
      <w:r w:rsidRPr="00F61B16">
        <w:rPr>
          <w:rFonts w:ascii="Times New Roman" w:hAnsi="Times New Roman" w:cs="Times New Roman"/>
          <w:sz w:val="24"/>
          <w:szCs w:val="24"/>
        </w:rPr>
        <w:t xml:space="preserve">Заявление представляется заявителем (представителем заявителя) в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Pr="00F61B16">
        <w:rPr>
          <w:rFonts w:ascii="Times New Roman" w:hAnsi="Times New Roman" w:cs="Times New Roman"/>
          <w:sz w:val="24"/>
          <w:szCs w:val="24"/>
        </w:rPr>
        <w:t>или многофункциональный центр предоставления государственных и муниципальных услуг, с которым уполномоченным органом в установленном Правительством Российской Федерации порядке заключено соглашение о взаимодействии.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 xml:space="preserve">Заявление представляется в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Pr="00F61B16">
        <w:rPr>
          <w:rFonts w:ascii="Times New Roman" w:hAnsi="Times New Roman" w:cs="Times New Roman"/>
          <w:sz w:val="24"/>
          <w:szCs w:val="24"/>
        </w:rPr>
        <w:t>или многофункциональный центр по месту нахождения объекта адресации.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2.34</w:t>
      </w:r>
      <w:r w:rsidRPr="00F61B16">
        <w:rPr>
          <w:rFonts w:ascii="Times New Roman" w:hAnsi="Times New Roman" w:cs="Times New Roman"/>
          <w:sz w:val="24"/>
          <w:szCs w:val="24"/>
        </w:rPr>
        <w:t>. Заявление подписывается заявителем либо представителем заявителя.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2.35. </w:t>
      </w:r>
      <w:r w:rsidRPr="00F61B16">
        <w:rPr>
          <w:rFonts w:ascii="Times New Roman" w:hAnsi="Times New Roman" w:cs="Times New Roman"/>
          <w:sz w:val="24"/>
          <w:szCs w:val="24"/>
        </w:rPr>
        <w:t xml:space="preserve">При представлении заявления представителем заявителя к такому заявлению прилагается доверенность, выданная представителю заявителя, оформленная в порядке, предусмотренном </w:t>
      </w:r>
      <w:hyperlink r:id="rId26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F61B16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2.36. </w:t>
      </w:r>
      <w:r w:rsidRPr="00F61B16">
        <w:rPr>
          <w:rFonts w:ascii="Times New Roman" w:hAnsi="Times New Roman" w:cs="Times New Roman"/>
          <w:sz w:val="24"/>
          <w:szCs w:val="24"/>
        </w:rPr>
        <w:t>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2.37. </w:t>
      </w:r>
      <w:r w:rsidRPr="00F61B16">
        <w:rPr>
          <w:rFonts w:ascii="Times New Roman" w:hAnsi="Times New Roman" w:cs="Times New Roman"/>
          <w:sz w:val="24"/>
          <w:szCs w:val="24"/>
        </w:rPr>
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2.38.</w:t>
      </w:r>
      <w:r w:rsidRPr="00F61B16">
        <w:rPr>
          <w:rFonts w:ascii="Times New Roman" w:hAnsi="Times New Roman" w:cs="Times New Roman"/>
          <w:sz w:val="24"/>
          <w:szCs w:val="24"/>
        </w:rPr>
        <w:t xml:space="preserve"> 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2.39. </w:t>
      </w:r>
      <w:r w:rsidRPr="00F61B16">
        <w:rPr>
          <w:rFonts w:ascii="Times New Roman" w:hAnsi="Times New Roman" w:cs="Times New Roman"/>
          <w:sz w:val="24"/>
          <w:szCs w:val="24"/>
        </w:rP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133"/>
      <w:bookmarkEnd w:id="10"/>
      <w:r>
        <w:rPr>
          <w:rFonts w:ascii="Times New Roman" w:hAnsi="Times New Roman" w:cs="Times New Roman"/>
          <w:sz w:val="24"/>
          <w:szCs w:val="24"/>
        </w:rPr>
        <w:t>2.40</w:t>
      </w:r>
      <w:r w:rsidRPr="00F61B16">
        <w:rPr>
          <w:rFonts w:ascii="Times New Roman" w:hAnsi="Times New Roman" w:cs="Times New Roman"/>
          <w:sz w:val="24"/>
          <w:szCs w:val="24"/>
        </w:rPr>
        <w:t>. К заявлению прилагаются следующие документы: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а) правоустанавливающие и (или) правоудостоверяющие документы на объект (объекты) адресации;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в)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д) кадастровый паспорт объекта адресации (в случае присвоения адреса объекту адресации, поставленному на кадастровый учет);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 xml:space="preserve">з) кадастровая выписка об объекте недвижимости, который снят с учета (в случае аннулирования адреса объекта адресации по основаниям, указанным в </w:t>
      </w:r>
      <w:hyperlink w:anchor="P75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 xml:space="preserve">подпункте "а" пункта 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>2.11</w:t>
      </w:r>
      <w:r w:rsidRPr="00F61B16">
        <w:rPr>
          <w:rFonts w:ascii="Times New Roman" w:hAnsi="Times New Roman" w:cs="Times New Roman"/>
          <w:sz w:val="24"/>
          <w:szCs w:val="24"/>
        </w:rPr>
        <w:t xml:space="preserve"> настоящих Правил);</w:t>
      </w:r>
    </w:p>
    <w:p w:rsidR="00E9701F" w:rsidRPr="00960985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 xml:space="preserve">и) уведомление об отсутствии в государственном кадастре недвижимости запрашиваемых сведений </w:t>
      </w:r>
      <w:r w:rsidRPr="00960985">
        <w:rPr>
          <w:rFonts w:ascii="Times New Roman" w:hAnsi="Times New Roman" w:cs="Times New Roman"/>
          <w:sz w:val="24"/>
          <w:szCs w:val="24"/>
        </w:rPr>
        <w:t xml:space="preserve">по объекту адресации (в случае аннулирования адреса объекта адресации по основаниям, указанным в </w:t>
      </w:r>
      <w:hyperlink w:anchor="P76" w:history="1">
        <w:r w:rsidRPr="00960985">
          <w:rPr>
            <w:rFonts w:ascii="Times New Roman" w:hAnsi="Times New Roman" w:cs="Times New Roman"/>
            <w:color w:val="0000FF"/>
            <w:sz w:val="24"/>
            <w:szCs w:val="24"/>
          </w:rPr>
          <w:t xml:space="preserve">подпункте "б" пункта </w:t>
        </w:r>
      </w:hyperlink>
      <w:r w:rsidRPr="00960985">
        <w:rPr>
          <w:rFonts w:ascii="Times New Roman" w:hAnsi="Times New Roman" w:cs="Times New Roman"/>
          <w:color w:val="0000FF"/>
          <w:sz w:val="24"/>
          <w:szCs w:val="24"/>
        </w:rPr>
        <w:t>2.11</w:t>
      </w:r>
      <w:r w:rsidRPr="00960985">
        <w:rPr>
          <w:rFonts w:ascii="Times New Roman" w:hAnsi="Times New Roman" w:cs="Times New Roman"/>
          <w:sz w:val="24"/>
          <w:szCs w:val="24"/>
        </w:rPr>
        <w:t xml:space="preserve"> настоящих Правил).</w:t>
      </w:r>
    </w:p>
    <w:p w:rsidR="00E9701F" w:rsidRPr="00960985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0985">
        <w:rPr>
          <w:rFonts w:ascii="Times New Roman" w:hAnsi="Times New Roman" w:cs="Times New Roman"/>
          <w:sz w:val="24"/>
          <w:szCs w:val="24"/>
        </w:rPr>
        <w:t xml:space="preserve">2.41. Администрации сельского поселения запрашивают документы, указанные в </w:t>
      </w:r>
      <w:hyperlink w:anchor="P133" w:history="1">
        <w:r w:rsidRPr="00960985">
          <w:rPr>
            <w:rFonts w:ascii="Times New Roman" w:hAnsi="Times New Roman" w:cs="Times New Roman"/>
            <w:color w:val="0000FF"/>
            <w:sz w:val="24"/>
            <w:szCs w:val="24"/>
          </w:rPr>
          <w:t>пункте 34</w:t>
        </w:r>
      </w:hyperlink>
      <w:r w:rsidRPr="00960985">
        <w:rPr>
          <w:rFonts w:ascii="Times New Roman" w:hAnsi="Times New Roman" w:cs="Times New Roman"/>
          <w:sz w:val="24"/>
          <w:szCs w:val="24"/>
        </w:rPr>
        <w:t xml:space="preserve"> настоящих Правил,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0985">
        <w:rPr>
          <w:rFonts w:ascii="Times New Roman" w:hAnsi="Times New Roman" w:cs="Times New Roman"/>
          <w:sz w:val="24"/>
          <w:szCs w:val="24"/>
        </w:rPr>
        <w:t xml:space="preserve">2.42. Заявители (представители заявителя) при подаче заявления вправе приложить к нему документы, указанные в </w:t>
      </w:r>
      <w:hyperlink w:anchor="P133" w:history="1">
        <w:r w:rsidRPr="00960985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пункте </w:t>
        </w:r>
      </w:hyperlink>
      <w:r w:rsidRPr="00960985">
        <w:rPr>
          <w:rFonts w:ascii="Times New Roman" w:hAnsi="Times New Roman" w:cs="Times New Roman"/>
          <w:color w:val="0000FF"/>
          <w:sz w:val="24"/>
          <w:szCs w:val="24"/>
        </w:rPr>
        <w:t>2.40</w:t>
      </w:r>
      <w:r w:rsidRPr="00960985">
        <w:rPr>
          <w:rFonts w:ascii="Times New Roman" w:hAnsi="Times New Roman" w:cs="Times New Roman"/>
          <w:sz w:val="24"/>
          <w:szCs w:val="24"/>
        </w:rPr>
        <w:t xml:space="preserve"> настоящих</w:t>
      </w:r>
      <w:r w:rsidRPr="00F61B16">
        <w:rPr>
          <w:rFonts w:ascii="Times New Roman" w:hAnsi="Times New Roman" w:cs="Times New Roman"/>
          <w:sz w:val="24"/>
          <w:szCs w:val="24"/>
        </w:rPr>
        <w:t xml:space="preserve"> Правил,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2.43. </w:t>
      </w:r>
      <w:r w:rsidRPr="00F61B16">
        <w:rPr>
          <w:rFonts w:ascii="Times New Roman" w:hAnsi="Times New Roman" w:cs="Times New Roman"/>
          <w:sz w:val="24"/>
          <w:szCs w:val="24"/>
        </w:rPr>
        <w:t xml:space="preserve">Документы, указанные в </w:t>
      </w:r>
      <w:hyperlink w:anchor="P133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пункте 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>2.40</w:t>
      </w:r>
      <w:r w:rsidRPr="00F61B16">
        <w:rPr>
          <w:rFonts w:ascii="Times New Roman" w:hAnsi="Times New Roman" w:cs="Times New Roman"/>
          <w:sz w:val="24"/>
          <w:szCs w:val="24"/>
        </w:rPr>
        <w:t xml:space="preserve"> настоящих Правил, представляемые в уполномоченный орган в форме электронных документов, удостоверяются заявителем (представителем заявителя) с использованием усиленной квалифицированной электронной подписи.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2.44</w:t>
      </w:r>
      <w:r w:rsidRPr="00F61B16">
        <w:rPr>
          <w:rFonts w:ascii="Times New Roman" w:hAnsi="Times New Roman" w:cs="Times New Roman"/>
          <w:sz w:val="24"/>
          <w:szCs w:val="24"/>
        </w:rPr>
        <w:t xml:space="preserve">. Если заявление и документы, указанные в </w:t>
      </w:r>
      <w:hyperlink w:anchor="P133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пункте 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>2.40</w:t>
      </w:r>
      <w:r w:rsidRPr="00F61B16">
        <w:rPr>
          <w:rFonts w:ascii="Times New Roman" w:hAnsi="Times New Roman" w:cs="Times New Roman"/>
          <w:sz w:val="24"/>
          <w:szCs w:val="24"/>
        </w:rPr>
        <w:t xml:space="preserve"> настоящих Правил, представляются заявителем (представителем заявителя) в </w:t>
      </w:r>
      <w:r>
        <w:rPr>
          <w:rFonts w:ascii="Times New Roman" w:hAnsi="Times New Roman" w:cs="Times New Roman"/>
          <w:sz w:val="24"/>
          <w:szCs w:val="24"/>
        </w:rPr>
        <w:t>Администрацию сельского поселения</w:t>
      </w:r>
      <w:r w:rsidRPr="00F61B16">
        <w:rPr>
          <w:rFonts w:ascii="Times New Roman" w:hAnsi="Times New Roman" w:cs="Times New Roman"/>
          <w:sz w:val="24"/>
          <w:szCs w:val="24"/>
        </w:rPr>
        <w:t>лично, такой орган выдает заявителю или его представителю расписку в получении документов с указанием их перечня и даты получения. Расписка выдается заявителю (представителю заявителя) в день получения уполномоченным органом таких документов.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2.45. </w:t>
      </w:r>
      <w:r w:rsidRPr="00F61B16">
        <w:rPr>
          <w:rFonts w:ascii="Times New Roman" w:hAnsi="Times New Roman" w:cs="Times New Roman"/>
          <w:sz w:val="24"/>
          <w:szCs w:val="24"/>
        </w:rPr>
        <w:t xml:space="preserve">В случае, если заявление и документы, указанные в </w:t>
      </w:r>
      <w:hyperlink w:anchor="P133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пункте 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>2.40</w:t>
      </w:r>
      <w:r w:rsidRPr="00F61B16">
        <w:rPr>
          <w:rFonts w:ascii="Times New Roman" w:hAnsi="Times New Roman" w:cs="Times New Roman"/>
          <w:sz w:val="24"/>
          <w:szCs w:val="24"/>
        </w:rPr>
        <w:t xml:space="preserve"> настоящих Правил, представлены в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Pr="00F61B16">
        <w:rPr>
          <w:rFonts w:ascii="Times New Roman" w:hAnsi="Times New Roman" w:cs="Times New Roman"/>
          <w:sz w:val="24"/>
          <w:szCs w:val="24"/>
        </w:rPr>
        <w:t>посредством почтового отправления или представлены заявителем (представителем заявителя) лично через многофункциональный центр, расписка в получении таких заявления и документов направляется уполномоченным органом по указанному в заявлении почтовому адресу в течение рабочего дня, следующего за днем получения уполномоченным органом документов.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2.46. </w:t>
      </w:r>
      <w:r w:rsidRPr="00F61B16">
        <w:rPr>
          <w:rFonts w:ascii="Times New Roman" w:hAnsi="Times New Roman" w:cs="Times New Roman"/>
          <w:sz w:val="24"/>
          <w:szCs w:val="24"/>
        </w:rPr>
        <w:t xml:space="preserve">Получение заявления и документов, указанных в </w:t>
      </w:r>
      <w:hyperlink w:anchor="P133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пункте 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>2.40</w:t>
      </w:r>
      <w:r w:rsidRPr="00F61B16">
        <w:rPr>
          <w:rFonts w:ascii="Times New Roman" w:hAnsi="Times New Roman" w:cs="Times New Roman"/>
          <w:sz w:val="24"/>
          <w:szCs w:val="24"/>
        </w:rPr>
        <w:t xml:space="preserve"> настоящих Правил, представляемых в форме электронных документов, подтверждается уполномоченным органом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уполномоченным органом заявления и документов, а также перечень наименований файлов, представленных в форме электронных документов, с указанием их объема.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2.47. </w:t>
      </w:r>
      <w:r w:rsidRPr="00F61B16">
        <w:rPr>
          <w:rFonts w:ascii="Times New Roman" w:hAnsi="Times New Roman" w:cs="Times New Roman"/>
          <w:sz w:val="24"/>
          <w:szCs w:val="24"/>
        </w:rPr>
        <w:t xml:space="preserve">Сообщение о получении заявления и документов, указанных в </w:t>
      </w:r>
      <w:hyperlink w:anchor="P133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пункте 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>2.40</w:t>
      </w:r>
      <w:r w:rsidRPr="00F61B16">
        <w:rPr>
          <w:rFonts w:ascii="Times New Roman" w:hAnsi="Times New Roman" w:cs="Times New Roman"/>
          <w:sz w:val="24"/>
          <w:szCs w:val="24"/>
        </w:rPr>
        <w:t xml:space="preserve"> настоящих Правил, направляется по указанному в заявлении адресу электронной почты или в личный кабинет заявителя (представителя заявителя) в едином портале или в федеральной информационной адресной системе в случае представления заявления и документов соответственно через единый портал, региональный портал или портал адресной системы.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2.48. </w:t>
      </w:r>
      <w:r w:rsidRPr="00F61B16">
        <w:rPr>
          <w:rFonts w:ascii="Times New Roman" w:hAnsi="Times New Roman" w:cs="Times New Roman"/>
          <w:sz w:val="24"/>
          <w:szCs w:val="24"/>
        </w:rPr>
        <w:t xml:space="preserve">Сообщение о получении заявления и документов, указанных в </w:t>
      </w:r>
      <w:hyperlink w:anchor="P133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пункте 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>2.40</w:t>
      </w:r>
      <w:r w:rsidRPr="00F61B16">
        <w:rPr>
          <w:rFonts w:ascii="Times New Roman" w:hAnsi="Times New Roman" w:cs="Times New Roman"/>
          <w:sz w:val="24"/>
          <w:szCs w:val="24"/>
        </w:rPr>
        <w:t xml:space="preserve"> настоящих Правил, направляется заявителю (представителю заявителя) не позднее рабочего дня, следующего за днем поступления заявления в уполномоченный орган.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151"/>
      <w:bookmarkEnd w:id="11"/>
      <w:r>
        <w:rPr>
          <w:rFonts w:ascii="Times New Roman" w:hAnsi="Times New Roman" w:cs="Times New Roman"/>
          <w:sz w:val="24"/>
          <w:szCs w:val="24"/>
        </w:rPr>
        <w:t>2.49</w:t>
      </w:r>
      <w:r w:rsidRPr="00F61B16">
        <w:rPr>
          <w:rFonts w:ascii="Times New Roman" w:hAnsi="Times New Roman" w:cs="Times New Roman"/>
          <w:sz w:val="24"/>
          <w:szCs w:val="24"/>
        </w:rPr>
        <w:t xml:space="preserve">. Решение о присвоении объекту адресации адреса или аннулировании его адреса, а также решение об отказе в таком присвоении или аннулировании принимаются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Pr="00F61B16">
        <w:rPr>
          <w:rFonts w:ascii="Times New Roman" w:hAnsi="Times New Roman" w:cs="Times New Roman"/>
          <w:sz w:val="24"/>
          <w:szCs w:val="24"/>
        </w:rPr>
        <w:t>в срок не более чем 18 рабочих дней со дня поступления заявления.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152"/>
      <w:bookmarkEnd w:id="12"/>
      <w:r>
        <w:rPr>
          <w:rFonts w:ascii="Times New Roman" w:hAnsi="Times New Roman" w:cs="Times New Roman"/>
          <w:sz w:val="24"/>
          <w:szCs w:val="24"/>
        </w:rPr>
        <w:t>2.50</w:t>
      </w:r>
      <w:r w:rsidRPr="00F61B16">
        <w:rPr>
          <w:rFonts w:ascii="Times New Roman" w:hAnsi="Times New Roman" w:cs="Times New Roman"/>
          <w:sz w:val="24"/>
          <w:szCs w:val="24"/>
        </w:rPr>
        <w:t xml:space="preserve">. В случае представления заявления через многофункциональный центр срок, указанный в </w:t>
      </w:r>
      <w:hyperlink w:anchor="P151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>пункте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 xml:space="preserve"> 2.49</w:t>
      </w:r>
      <w:r w:rsidRPr="00F61B16">
        <w:rPr>
          <w:rFonts w:ascii="Times New Roman" w:hAnsi="Times New Roman" w:cs="Times New Roman"/>
          <w:sz w:val="24"/>
          <w:szCs w:val="24"/>
        </w:rPr>
        <w:t xml:space="preserve"> настоящих Правил, исчисляется со дня передачи многофункциональным центром заявления и документов, указанных в </w:t>
      </w:r>
      <w:hyperlink w:anchor="P133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пункте 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>2.40</w:t>
      </w:r>
      <w:r w:rsidRPr="00F61B16">
        <w:rPr>
          <w:rFonts w:ascii="Times New Roman" w:hAnsi="Times New Roman" w:cs="Times New Roman"/>
          <w:sz w:val="24"/>
          <w:szCs w:val="24"/>
        </w:rPr>
        <w:t xml:space="preserve"> настоящих Правил (при их наличии), в уполномоченный орган.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2.51</w:t>
      </w:r>
      <w:r w:rsidRPr="00F61B16">
        <w:rPr>
          <w:rFonts w:ascii="Times New Roman" w:hAnsi="Times New Roman" w:cs="Times New Roman"/>
          <w:sz w:val="24"/>
          <w:szCs w:val="24"/>
        </w:rPr>
        <w:t xml:space="preserve">. Решение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Pr="00F61B16">
        <w:rPr>
          <w:rFonts w:ascii="Times New Roman" w:hAnsi="Times New Roman" w:cs="Times New Roman"/>
          <w:sz w:val="24"/>
          <w:szCs w:val="24"/>
        </w:rPr>
        <w:t>о присвоении объекту адресации адреса или аннулировании его адреса, а также решение об отказе в таком присвоении или аннулировании адреса направляются уполномоченным органом заявителю (представителю заявителя) одним из способов, указанным в заявлении: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одного рабочего дня со дня истечения срока, указанного в </w:t>
      </w:r>
      <w:hyperlink w:anchor="P151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пунктах 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>2.49</w:t>
      </w:r>
      <w:r w:rsidRPr="00F61B16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2.50</w:t>
      </w:r>
      <w:hyperlink w:anchor="P152" w:history="1">
        <w:r w:rsidRPr="000C4FF6">
          <w:rPr>
            <w:rStyle w:val="Hyperlink"/>
            <w:rFonts w:ascii="Times New Roman" w:hAnsi="Times New Roman"/>
            <w:sz w:val="24"/>
            <w:szCs w:val="24"/>
          </w:rPr>
          <w:t>P152</w:t>
        </w:r>
      </w:hyperlink>
      <w:r w:rsidRPr="00F61B16">
        <w:rPr>
          <w:rFonts w:ascii="Times New Roman" w:hAnsi="Times New Roman" w:cs="Times New Roman"/>
          <w:sz w:val="24"/>
          <w:szCs w:val="24"/>
        </w:rPr>
        <w:t xml:space="preserve"> настоящих Правил;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днем со дня истечения установленного </w:t>
      </w:r>
      <w:hyperlink w:anchor="P151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пунктами 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>2.49</w:t>
      </w:r>
      <w:r w:rsidRPr="00F61B16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2.50 </w:t>
      </w:r>
      <w:r w:rsidRPr="00F61B16">
        <w:rPr>
          <w:rFonts w:ascii="Times New Roman" w:hAnsi="Times New Roman" w:cs="Times New Roman"/>
          <w:sz w:val="24"/>
          <w:szCs w:val="24"/>
        </w:rPr>
        <w:t>настоящих Правил срока посредством почтового отправления по указанному в заявлении почтовому адресу.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2.52. </w:t>
      </w:r>
      <w:r w:rsidRPr="00F61B16">
        <w:rPr>
          <w:rFonts w:ascii="Times New Roman" w:hAnsi="Times New Roman" w:cs="Times New Roman"/>
          <w:sz w:val="24"/>
          <w:szCs w:val="24"/>
        </w:rPr>
        <w:t xml:space="preserve">При наличии в заявлении указания о выдаче решения о присвоении объекту адресации адреса или аннулировании его адреса, решения об отказе в таком присвоении или аннулировании через многофункциональный центр по месту представления заявления уполномоченный орган обеспечивает передачу документа в многофункциональный центр для выдачи заявителю не позднее рабочего дня, следующего за днем истечения срока, установленного </w:t>
      </w:r>
      <w:hyperlink w:anchor="P151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пунктами 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>2.49</w:t>
      </w:r>
      <w:r w:rsidRPr="00F61B16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2.50</w:t>
      </w:r>
      <w:r w:rsidRPr="00F61B16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157"/>
      <w:bookmarkEnd w:id="13"/>
      <w:r>
        <w:rPr>
          <w:rFonts w:ascii="Times New Roman" w:hAnsi="Times New Roman" w:cs="Times New Roman"/>
          <w:sz w:val="24"/>
          <w:szCs w:val="24"/>
        </w:rPr>
        <w:t>2.53</w:t>
      </w:r>
      <w:r w:rsidRPr="00F61B16">
        <w:rPr>
          <w:rFonts w:ascii="Times New Roman" w:hAnsi="Times New Roman" w:cs="Times New Roman"/>
          <w:sz w:val="24"/>
          <w:szCs w:val="24"/>
        </w:rPr>
        <w:t>. В присвоении объекту адресации адреса или аннулировании его адреса может быть отказано в случаях, если: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 xml:space="preserve">а) с заявлением о присвоении объекту адресации адреса обратилось лицо, не указанное в </w:t>
      </w:r>
      <w:hyperlink w:anchor="P112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пунктах </w:t>
        </w:r>
        <w:r>
          <w:rPr>
            <w:rFonts w:ascii="Times New Roman" w:hAnsi="Times New Roman" w:cs="Times New Roman"/>
            <w:color w:val="0000FF"/>
            <w:sz w:val="24"/>
            <w:szCs w:val="24"/>
          </w:rPr>
          <w:t>2.</w:t>
        </w:r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>2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>6</w:t>
      </w:r>
      <w:r w:rsidRPr="00F61B16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19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2.28</w:t>
        </w:r>
      </w:hyperlink>
      <w:r w:rsidRPr="00F61B16">
        <w:rPr>
          <w:rFonts w:ascii="Times New Roman" w:hAnsi="Times New Roman" w:cs="Times New Roman"/>
          <w:sz w:val="24"/>
          <w:szCs w:val="24"/>
        </w:rPr>
        <w:t xml:space="preserve"> настоящих Правил;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б) 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в)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 xml:space="preserve">г) отсутствуют случаи и условия для присвоения объекту адресации адреса или аннулирования его адреса, указанные в </w:t>
      </w:r>
      <w:hyperlink w:anchor="P52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пунктах </w:t>
        </w:r>
        <w:r>
          <w:rPr>
            <w:rFonts w:ascii="Times New Roman" w:hAnsi="Times New Roman" w:cs="Times New Roman"/>
            <w:color w:val="0000FF"/>
            <w:sz w:val="24"/>
            <w:szCs w:val="24"/>
          </w:rPr>
          <w:t>1.</w:t>
        </w:r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>5</w:t>
        </w:r>
      </w:hyperlink>
      <w:r w:rsidRPr="00F61B1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2.5–2.8</w:t>
      </w:r>
      <w:r w:rsidRPr="00F61B16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2.11-2.15</w:t>
      </w:r>
      <w:r w:rsidRPr="00F61B16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2.54</w:t>
      </w:r>
      <w:r w:rsidRPr="00F61B16">
        <w:rPr>
          <w:rFonts w:ascii="Times New Roman" w:hAnsi="Times New Roman" w:cs="Times New Roman"/>
          <w:sz w:val="24"/>
          <w:szCs w:val="24"/>
        </w:rPr>
        <w:t xml:space="preserve">. Решение об отказе в присвоении объекту адресации адреса или аннулировании его адреса должно содержать причину отказа с обязательной ссылкой на положения </w:t>
      </w:r>
      <w:hyperlink w:anchor="P157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пункта 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>2.53</w:t>
      </w:r>
      <w:r w:rsidRPr="00F61B16">
        <w:rPr>
          <w:rFonts w:ascii="Times New Roman" w:hAnsi="Times New Roman" w:cs="Times New Roman"/>
          <w:sz w:val="24"/>
          <w:szCs w:val="24"/>
        </w:rPr>
        <w:t xml:space="preserve"> настоящих Правил, являющиеся основанием для принятия такого решения.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2.55</w:t>
      </w:r>
      <w:r w:rsidRPr="00F61B16">
        <w:rPr>
          <w:rFonts w:ascii="Times New Roman" w:hAnsi="Times New Roman" w:cs="Times New Roman"/>
          <w:sz w:val="24"/>
          <w:szCs w:val="24"/>
        </w:rPr>
        <w:t>. Форма решения об отказе в присвоении объекту адресации адреса или аннулировании его адреса устанавливается Министерством финансов Российской Федерации.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2.56</w:t>
      </w:r>
      <w:r w:rsidRPr="00F61B16">
        <w:rPr>
          <w:rFonts w:ascii="Times New Roman" w:hAnsi="Times New Roman" w:cs="Times New Roman"/>
          <w:sz w:val="24"/>
          <w:szCs w:val="24"/>
        </w:rPr>
        <w:t>. Решение об отказе в присвоении объекту адресации адреса или аннулировании его адреса может быть обжаловано в судебном порядке.</w:t>
      </w:r>
    </w:p>
    <w:p w:rsidR="00E9701F" w:rsidRPr="00F61B16" w:rsidRDefault="00E9701F" w:rsidP="00B11539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9701F" w:rsidRPr="00F61B16" w:rsidRDefault="00E9701F" w:rsidP="00B11539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F61B16">
        <w:rPr>
          <w:rFonts w:ascii="Times New Roman" w:hAnsi="Times New Roman" w:cs="Times New Roman"/>
          <w:sz w:val="24"/>
          <w:szCs w:val="24"/>
        </w:rPr>
        <w:t>. Структура адреса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168"/>
      <w:bookmarkEnd w:id="14"/>
      <w:r>
        <w:rPr>
          <w:rFonts w:ascii="Times New Roman" w:hAnsi="Times New Roman" w:cs="Times New Roman"/>
          <w:sz w:val="24"/>
          <w:szCs w:val="24"/>
        </w:rPr>
        <w:t>3.1</w:t>
      </w:r>
      <w:r w:rsidRPr="00F61B16">
        <w:rPr>
          <w:rFonts w:ascii="Times New Roman" w:hAnsi="Times New Roman" w:cs="Times New Roman"/>
          <w:sz w:val="24"/>
          <w:szCs w:val="24"/>
        </w:rPr>
        <w:t>. Структура адреса включает в себя следующую последовательность адресообразующих элементов, описанных идентифицирующими их реквизитами (далее - реквизит адреса):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а) наименование страны (Российская Федерация);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б) наименование субъекта Российской Федерации;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в) 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г) наименование городского или сельского поселения в составе муниципального района (для муниципального района) или внутригородского района городского округа;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д) наименование населенного пункта;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е) наименование элемента планировочной структуры;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ж) наименование элемента улично-дорожной сети;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з) номер земельного участка;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и) тип и номер здания, сооружения или объекта незавершенного строительства;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к) тип и номер помещения, расположенного в здании или сооружении.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Pr="00F61B16">
        <w:rPr>
          <w:rFonts w:ascii="Times New Roman" w:hAnsi="Times New Roman" w:cs="Times New Roman"/>
          <w:sz w:val="24"/>
          <w:szCs w:val="24"/>
        </w:rPr>
        <w:t xml:space="preserve">. При описании адреса используется определенная последовательность написания адреса, соответствующая последовательности адресообразующих элементов в структуре адреса, указанная в </w:t>
      </w:r>
      <w:hyperlink w:anchor="P168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пункте 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>3.1.</w:t>
      </w:r>
      <w:r w:rsidRPr="00F61B16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Pr="00F61B16">
        <w:rPr>
          <w:rFonts w:ascii="Times New Roman" w:hAnsi="Times New Roman" w:cs="Times New Roman"/>
          <w:sz w:val="24"/>
          <w:szCs w:val="24"/>
        </w:rPr>
        <w:t>. Перечень адресообразующих элементов, используемых при описании адреса объекта адресации, зависит от вида объекта адресации.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181"/>
      <w:bookmarkEnd w:id="15"/>
      <w:r>
        <w:rPr>
          <w:rFonts w:ascii="Times New Roman" w:hAnsi="Times New Roman" w:cs="Times New Roman"/>
          <w:sz w:val="24"/>
          <w:szCs w:val="24"/>
        </w:rPr>
        <w:t>3.4</w:t>
      </w:r>
      <w:r w:rsidRPr="00F61B16">
        <w:rPr>
          <w:rFonts w:ascii="Times New Roman" w:hAnsi="Times New Roman" w:cs="Times New Roman"/>
          <w:sz w:val="24"/>
          <w:szCs w:val="24"/>
        </w:rPr>
        <w:t>. Обязательными адресообразующими элементами для всех видов объектов адресации являются: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а) страна;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б) субъект Российской Федерации;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в) муниципальный район, городской округ или внутригородская территория (для городов федерального значения) в составе субъекта Российской Федерации;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г) городское или сельское поселение в составе муниципального района (для муниципального района);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д) населенный пункт.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Pr="00F61B16">
        <w:rPr>
          <w:rFonts w:ascii="Times New Roman" w:hAnsi="Times New Roman" w:cs="Times New Roman"/>
          <w:sz w:val="24"/>
          <w:szCs w:val="24"/>
        </w:rPr>
        <w:t>. Иные адресообразующие элементы применяются в зависимости от вида объекта адресации.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Pr="00F61B16">
        <w:rPr>
          <w:rFonts w:ascii="Times New Roman" w:hAnsi="Times New Roman" w:cs="Times New Roman"/>
          <w:sz w:val="24"/>
          <w:szCs w:val="24"/>
        </w:rPr>
        <w:t xml:space="preserve">. Структура адреса земельного участка в дополнение к обязательным адресообразующим элементам, указанным в </w:t>
      </w:r>
      <w:hyperlink w:anchor="P181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пункте 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>3.1</w:t>
      </w:r>
      <w:r w:rsidRPr="00F61B16">
        <w:rPr>
          <w:rFonts w:ascii="Times New Roman" w:hAnsi="Times New Roman" w:cs="Times New Roman"/>
          <w:sz w:val="24"/>
          <w:szCs w:val="24"/>
        </w:rPr>
        <w:t xml:space="preserve"> настоящих Правил, включает в себя следующие адресообразующие элементы, описанные идентифицирующими их реквизитами: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а) наименование элемента планировочной структуры (при наличии);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б) наименование элемента улично-дорожной сети (при наличии);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в) номер земельного участка.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Pr="00F61B16">
        <w:rPr>
          <w:rFonts w:ascii="Times New Roman" w:hAnsi="Times New Roman" w:cs="Times New Roman"/>
          <w:sz w:val="24"/>
          <w:szCs w:val="24"/>
        </w:rPr>
        <w:t xml:space="preserve">. Структура адреса здания, сооружения или объекта незавершенного строительства в дополнение к обязательным адресообразующим элементам, указанным в </w:t>
      </w:r>
      <w:hyperlink w:anchor="P181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пункте 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>3.1.</w:t>
      </w:r>
      <w:r w:rsidRPr="00F61B16">
        <w:rPr>
          <w:rFonts w:ascii="Times New Roman" w:hAnsi="Times New Roman" w:cs="Times New Roman"/>
          <w:sz w:val="24"/>
          <w:szCs w:val="24"/>
        </w:rPr>
        <w:t xml:space="preserve"> настоящих Правил, включает в себя следующие адресообразующие элементы, описанные идентифицирующими их реквизитами: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а) наименование элемента планировочной структуры (при наличии);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б) наименование элемента улично-дорожной сети (при наличии);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в) тип и номер здания, сооружения или объекта незавершенного строительства.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Pr="00F61B16">
        <w:rPr>
          <w:rFonts w:ascii="Times New Roman" w:hAnsi="Times New Roman" w:cs="Times New Roman"/>
          <w:sz w:val="24"/>
          <w:szCs w:val="24"/>
        </w:rPr>
        <w:t xml:space="preserve">. Структура адреса помещения в пределах здания (сооружения) в дополнение к обязательным адресообразующим элементам, указанным в </w:t>
      </w:r>
      <w:hyperlink w:anchor="P181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 xml:space="preserve">пункте </w:t>
        </w:r>
      </w:hyperlink>
      <w:r>
        <w:rPr>
          <w:rFonts w:ascii="Times New Roman" w:hAnsi="Times New Roman" w:cs="Times New Roman"/>
          <w:color w:val="0000FF"/>
          <w:sz w:val="24"/>
          <w:szCs w:val="24"/>
        </w:rPr>
        <w:t>3.1.</w:t>
      </w:r>
      <w:r w:rsidRPr="00F61B16">
        <w:rPr>
          <w:rFonts w:ascii="Times New Roman" w:hAnsi="Times New Roman" w:cs="Times New Roman"/>
          <w:sz w:val="24"/>
          <w:szCs w:val="24"/>
        </w:rPr>
        <w:t xml:space="preserve"> настоящих Правил, включает в себя следующие адресообразующие элементы, описанные идентифицирующими их реквизитами: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а) наименование элемента планировочной структуры (при наличии);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б) наименование элемента улично-дорожной сети (при наличии);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в) тип и номер здания, сооружения;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г) тип и номер помещения в пределах здания, сооружения;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д) тип и номер помещения в пределах квартиры (в отношении коммунальных квартир).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3.9</w:t>
      </w:r>
      <w:r w:rsidRPr="00F61B16">
        <w:rPr>
          <w:rFonts w:ascii="Times New Roman" w:hAnsi="Times New Roman" w:cs="Times New Roman"/>
          <w:sz w:val="24"/>
          <w:szCs w:val="24"/>
        </w:rPr>
        <w:t>. Перечень элементов планировочной структуры, элементов улично-дорожной сети, элементов объектов адресации, типов зданий (сооружений) и помещений, используемых в качестве реквизитов адреса, а также правила сокращенного наименования адресообразующих элементов устанавливаются Министерством финансов Российской Федерации.</w:t>
      </w:r>
    </w:p>
    <w:p w:rsidR="00E9701F" w:rsidRPr="00F61B16" w:rsidRDefault="00E9701F" w:rsidP="00B11539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9701F" w:rsidRPr="00F61B16" w:rsidRDefault="00E9701F" w:rsidP="00B11539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61B16">
        <w:rPr>
          <w:rFonts w:ascii="Times New Roman" w:hAnsi="Times New Roman" w:cs="Times New Roman"/>
          <w:sz w:val="24"/>
          <w:szCs w:val="24"/>
        </w:rPr>
        <w:t>. Правила написания наименований и нумерации</w:t>
      </w:r>
    </w:p>
    <w:p w:rsidR="00E9701F" w:rsidRPr="00F61B16" w:rsidRDefault="00E9701F" w:rsidP="00B11539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объектов адресации</w:t>
      </w:r>
    </w:p>
    <w:p w:rsidR="00E9701F" w:rsidRPr="00F61B16" w:rsidRDefault="00E9701F" w:rsidP="00B11539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</w:t>
      </w:r>
      <w:r w:rsidRPr="00F61B16">
        <w:rPr>
          <w:rFonts w:ascii="Times New Roman" w:hAnsi="Times New Roman" w:cs="Times New Roman"/>
          <w:sz w:val="24"/>
          <w:szCs w:val="24"/>
        </w:rPr>
        <w:t xml:space="preserve">. В структуре адреса наименования страны, субъекта Российской Федерации, муниципального района, сельского поселения, населенного пункта, элементов планировочной структуры и элементов улично-дорожной сети указываются с использованием букв русского алфавита. Дополнительные наименования элементов планировочной структуры и элементов улично-дорожной сети могут быть указаны с использованием букв латинского алфавита, а также по усмотрению </w:t>
      </w:r>
      <w:r>
        <w:rPr>
          <w:rFonts w:ascii="Times New Roman" w:hAnsi="Times New Roman" w:cs="Times New Roman"/>
          <w:sz w:val="24"/>
          <w:szCs w:val="24"/>
        </w:rPr>
        <w:t>администрации сельского поселения</w:t>
      </w:r>
      <w:r w:rsidRPr="00F61B16">
        <w:rPr>
          <w:rFonts w:ascii="Times New Roman" w:hAnsi="Times New Roman" w:cs="Times New Roman"/>
          <w:sz w:val="24"/>
          <w:szCs w:val="24"/>
        </w:rPr>
        <w:t xml:space="preserve"> на государственных языках </w:t>
      </w: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  <w:r w:rsidRPr="00F61B16">
        <w:rPr>
          <w:rFonts w:ascii="Times New Roman" w:hAnsi="Times New Roman" w:cs="Times New Roman"/>
          <w:sz w:val="24"/>
          <w:szCs w:val="24"/>
        </w:rPr>
        <w:t xml:space="preserve"> или родных языках народов Российской Федерации.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Pr="00F61B16">
        <w:rPr>
          <w:rFonts w:ascii="Times New Roman" w:hAnsi="Times New Roman" w:cs="Times New Roman"/>
          <w:sz w:val="24"/>
          <w:szCs w:val="24"/>
        </w:rPr>
        <w:t>Наименование муниципального района, сельского поселения должно соответствовать соответствующим наименованиям государственного реестра муниципальных образований Российской Федерации.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 w:rsidRPr="00F61B16">
        <w:rPr>
          <w:rFonts w:ascii="Times New Roman" w:hAnsi="Times New Roman" w:cs="Times New Roman"/>
          <w:sz w:val="24"/>
          <w:szCs w:val="24"/>
        </w:rPr>
        <w:t>Наименования населенных пунктов должны соответствовать соответствующим наименованиям, внесенным в Государственный каталог географических названий.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Pr="00F61B16">
        <w:rPr>
          <w:rFonts w:ascii="Times New Roman" w:hAnsi="Times New Roman" w:cs="Times New Roman"/>
          <w:sz w:val="24"/>
          <w:szCs w:val="24"/>
        </w:rPr>
        <w:t xml:space="preserve">Наименования страны и субъектов Российской Федерации должны соответствовать соответствующим наименованиям в </w:t>
      </w:r>
      <w:hyperlink r:id="rId27" w:history="1">
        <w:r w:rsidRPr="00F61B16">
          <w:rPr>
            <w:rFonts w:ascii="Times New Roman" w:hAnsi="Times New Roman" w:cs="Times New Roman"/>
            <w:color w:val="0000FF"/>
            <w:sz w:val="24"/>
            <w:szCs w:val="24"/>
          </w:rPr>
          <w:t>Конституции</w:t>
        </w:r>
      </w:hyperlink>
      <w:r w:rsidRPr="00F61B16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</w:t>
      </w:r>
      <w:r w:rsidRPr="00F61B16">
        <w:rPr>
          <w:rFonts w:ascii="Times New Roman" w:hAnsi="Times New Roman" w:cs="Times New Roman"/>
          <w:sz w:val="24"/>
          <w:szCs w:val="24"/>
        </w:rPr>
        <w:t>Перечень наименований муниципальных районов, сельских поселений в соответствии с государственным реестром муниципальных образований Российской Федерации, перечень наименований населенных пунктов в соответствии с Государственным каталогом географических названий размещаются в федеральной информационной адресной системе на основании сведений соответственно государственного реестра муниципальных образований Российской Федерации и Государственного каталога географических названий, полученных оператором федеральной информационной адресной системы в порядке межведомственного информационного взаимодействия оператора федеральной информационной адресной системы с органами государственной власти и органами местного самоуправления при ведении государственного адресного реестра.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</w:t>
      </w:r>
      <w:r w:rsidRPr="00F61B16">
        <w:rPr>
          <w:rFonts w:ascii="Times New Roman" w:hAnsi="Times New Roman" w:cs="Times New Roman"/>
          <w:sz w:val="24"/>
          <w:szCs w:val="24"/>
        </w:rPr>
        <w:t>. В наименованиях элемента планировочной структуры и элемента улично-дорожной сети допускается использовать прописные и строчные буквы русского алфавита, арабские цифры, а также следующие символы: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а) "-" - дефис;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б) "." - точка;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в) "(" - открывающая круглая скобка;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г) ")" - закрывающая круглая скобка;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B16">
        <w:rPr>
          <w:rFonts w:ascii="Times New Roman" w:hAnsi="Times New Roman" w:cs="Times New Roman"/>
          <w:sz w:val="24"/>
          <w:szCs w:val="24"/>
        </w:rPr>
        <w:t>д) "N" - знак номера.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</w:t>
      </w:r>
      <w:r w:rsidRPr="00F61B16">
        <w:rPr>
          <w:rFonts w:ascii="Times New Roman" w:hAnsi="Times New Roman" w:cs="Times New Roman"/>
          <w:sz w:val="24"/>
          <w:szCs w:val="24"/>
        </w:rPr>
        <w:t>. Наименования элементов планировочной структуры и элементов улично-дорожной сети должны отвечать словообразовательным, произносительным и стилистическим нормам современного русского литературного языка.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4.8</w:t>
      </w:r>
      <w:r w:rsidRPr="00F61B16">
        <w:rPr>
          <w:rFonts w:ascii="Times New Roman" w:hAnsi="Times New Roman" w:cs="Times New Roman"/>
          <w:sz w:val="24"/>
          <w:szCs w:val="24"/>
        </w:rPr>
        <w:t>. Входящее в состав собственного наименования элемента улично-дорожной сети порядковое числительное указывается в начале наименования элемента улично-дорожной сети с использованием арабских цифр и дополнением буквы (букв) грамматического окончания через дефис.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4.9</w:t>
      </w:r>
      <w:r w:rsidRPr="00F61B16">
        <w:rPr>
          <w:rFonts w:ascii="Times New Roman" w:hAnsi="Times New Roman" w:cs="Times New Roman"/>
          <w:sz w:val="24"/>
          <w:szCs w:val="24"/>
        </w:rPr>
        <w:t>. Цифры в собственных наименованиях элементов улично-дорожной сети, присвоенных в честь знаменательных дат, а также цифры, обозначающие порядковые числительные в родительном падеже, не сопровождаются дополнением цифры грамматическим окончанием.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4.10</w:t>
      </w:r>
      <w:r w:rsidRPr="00F61B16">
        <w:rPr>
          <w:rFonts w:ascii="Times New Roman" w:hAnsi="Times New Roman" w:cs="Times New Roman"/>
          <w:sz w:val="24"/>
          <w:szCs w:val="24"/>
        </w:rPr>
        <w:t>. Собственные наименования элементов планировочной структуры и улично-дорожной сети, присвоенные в честь выдающихся деятелей, оформляются в родительном падеже.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4.11</w:t>
      </w:r>
      <w:r w:rsidRPr="00F61B16">
        <w:rPr>
          <w:rFonts w:ascii="Times New Roman" w:hAnsi="Times New Roman" w:cs="Times New Roman"/>
          <w:sz w:val="24"/>
          <w:szCs w:val="24"/>
        </w:rPr>
        <w:t>. Собственное наименование элемента планировочной структуры и элемента улично-дорожной сети, состоящее из имени и фамилии, не заменяется начальными буквами имени и фамилии. Наименования в честь несовершеннолетних героев оформляются с сокращенным вариантом имени.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4.12</w:t>
      </w:r>
      <w:r w:rsidRPr="00F61B16">
        <w:rPr>
          <w:rFonts w:ascii="Times New Roman" w:hAnsi="Times New Roman" w:cs="Times New Roman"/>
          <w:sz w:val="24"/>
          <w:szCs w:val="24"/>
        </w:rPr>
        <w:t>. Составные части наименований элементов планировочной структуры и элементов улично-дорожной сети, представляющие собой имя и фамилию или звание и фамилию употребляются с полным написанием имени и фамилии или звания и фамилии.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4.13</w:t>
      </w:r>
      <w:r w:rsidRPr="00F61B16">
        <w:rPr>
          <w:rFonts w:ascii="Times New Roman" w:hAnsi="Times New Roman" w:cs="Times New Roman"/>
          <w:sz w:val="24"/>
          <w:szCs w:val="24"/>
        </w:rPr>
        <w:t>. В структуре адресации для нумерации объектов адресации используется целое и (или) дробное числительное с добавлением буквенного индекса (при необходимости).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4.14. </w:t>
      </w:r>
      <w:r w:rsidRPr="00F61B16">
        <w:rPr>
          <w:rFonts w:ascii="Times New Roman" w:hAnsi="Times New Roman" w:cs="Times New Roman"/>
          <w:sz w:val="24"/>
          <w:szCs w:val="24"/>
        </w:rPr>
        <w:t>При формировании номерной части адреса используются арабские цифры и при необходимости буквы русского алфавита, за исключением букв "ё", "з", "й", "ъ", "ы" и "ь", а также символ "/" - косая черта.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4.15</w:t>
      </w:r>
      <w:r w:rsidRPr="00F61B16">
        <w:rPr>
          <w:rFonts w:ascii="Times New Roman" w:hAnsi="Times New Roman" w:cs="Times New Roman"/>
          <w:sz w:val="24"/>
          <w:szCs w:val="24"/>
        </w:rPr>
        <w:t>. Объектам адресации, находящимся на пересечении элементов улично-дорожной сети, присваивается адрес по элементу улично-дорожной сети, на который выходит фасад объекта адресации.</w:t>
      </w:r>
    </w:p>
    <w:p w:rsidR="00E9701F" w:rsidRPr="00F61B16" w:rsidRDefault="00E9701F" w:rsidP="00B115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4.16</w:t>
      </w:r>
      <w:r w:rsidRPr="00F61B16">
        <w:rPr>
          <w:rFonts w:ascii="Times New Roman" w:hAnsi="Times New Roman" w:cs="Times New Roman"/>
          <w:sz w:val="24"/>
          <w:szCs w:val="24"/>
        </w:rPr>
        <w:t>. Нумерация объектов адресации, расположенных между двумя объектами адресации, которым присвоен адрес с последовательными номерами, производится с использованием меньшего номера соответствующего объекта адресации путем добавления к нему буквенного индекса.</w:t>
      </w:r>
    </w:p>
    <w:p w:rsidR="00E9701F" w:rsidRPr="00EC5CAF" w:rsidRDefault="00E9701F" w:rsidP="00B11539">
      <w:pPr>
        <w:suppressAutoHyphens/>
        <w:autoSpaceDE w:val="0"/>
        <w:autoSpaceDN w:val="0"/>
        <w:adjustRightInd w:val="0"/>
        <w:spacing w:line="238" w:lineRule="atLeast"/>
        <w:ind w:firstLine="709"/>
        <w:jc w:val="center"/>
        <w:rPr>
          <w:rFonts w:ascii="Times New Roman CYR" w:hAnsi="Times New Roman CYR" w:cs="Times New Roman CYR"/>
          <w:color w:val="00000A"/>
        </w:rPr>
      </w:pPr>
    </w:p>
    <w:p w:rsidR="00E9701F" w:rsidRPr="00EC5CAF" w:rsidRDefault="00E9701F" w:rsidP="00B11539">
      <w:pPr>
        <w:suppressAutoHyphens/>
        <w:autoSpaceDE w:val="0"/>
        <w:autoSpaceDN w:val="0"/>
        <w:adjustRightInd w:val="0"/>
        <w:spacing w:line="238" w:lineRule="atLeast"/>
        <w:ind w:firstLine="709"/>
        <w:jc w:val="center"/>
        <w:rPr>
          <w:rFonts w:ascii="Times New Roman CYR" w:hAnsi="Times New Roman CYR" w:cs="Times New Roman CYR"/>
          <w:color w:val="00000A"/>
        </w:rPr>
      </w:pPr>
      <w:r w:rsidRPr="00EC5CAF">
        <w:rPr>
          <w:rFonts w:ascii="Times New Roman CYR" w:hAnsi="Times New Roman CYR" w:cs="Times New Roman CYR"/>
          <w:color w:val="00000A"/>
        </w:rPr>
        <w:t>5. Заключительные положения</w:t>
      </w:r>
    </w:p>
    <w:p w:rsidR="00E9701F" w:rsidRPr="00EC5CAF" w:rsidRDefault="00E9701F" w:rsidP="00B11539">
      <w:pPr>
        <w:suppressAutoHyphens/>
        <w:autoSpaceDE w:val="0"/>
        <w:autoSpaceDN w:val="0"/>
        <w:adjustRightInd w:val="0"/>
        <w:spacing w:line="238" w:lineRule="atLeast"/>
        <w:ind w:firstLine="709"/>
        <w:jc w:val="both"/>
        <w:rPr>
          <w:rFonts w:ascii="Times New Roman CYR" w:hAnsi="Times New Roman CYR" w:cs="Times New Roman CYR"/>
          <w:color w:val="00000A"/>
        </w:rPr>
      </w:pPr>
      <w:r w:rsidRPr="00EC5CAF">
        <w:rPr>
          <w:rFonts w:ascii="Times New Roman CYR" w:hAnsi="Times New Roman CYR" w:cs="Times New Roman CYR"/>
          <w:color w:val="00000A"/>
        </w:rPr>
        <w:t>5.1. Адреса объектов недвижимости, присвоенные, измененные или аннулированные до вступления в силу настоящего Положения и не соответствующие установленному в нем порядку присвоения, изменения или аннулирования адресов объектов недвижимости, считаются действительными и не требуют внесения изменений.</w:t>
      </w:r>
    </w:p>
    <w:p w:rsidR="00E9701F" w:rsidRDefault="00E9701F" w:rsidP="00B11539">
      <w:pPr>
        <w:ind w:firstLine="709"/>
      </w:pPr>
    </w:p>
    <w:sectPr w:rsidR="00E9701F" w:rsidSect="00F61B16">
      <w:headerReference w:type="even" r:id="rId28"/>
      <w:headerReference w:type="default" r:id="rId29"/>
      <w:pgSz w:w="11906" w:h="16838"/>
      <w:pgMar w:top="993" w:right="566" w:bottom="41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701F" w:rsidRDefault="00E9701F">
      <w:r>
        <w:separator/>
      </w:r>
    </w:p>
  </w:endnote>
  <w:endnote w:type="continuationSeparator" w:id="1">
    <w:p w:rsidR="00E9701F" w:rsidRDefault="00E970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701F" w:rsidRDefault="00E9701F">
      <w:r>
        <w:separator/>
      </w:r>
    </w:p>
  </w:footnote>
  <w:footnote w:type="continuationSeparator" w:id="1">
    <w:p w:rsidR="00E9701F" w:rsidRDefault="00E970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1F" w:rsidRDefault="00E9701F" w:rsidP="00FE587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9701F" w:rsidRDefault="00E9701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01F" w:rsidRDefault="00E9701F" w:rsidP="00C67B35">
    <w:pPr>
      <w:pStyle w:val="Header"/>
      <w:framePr w:wrap="around" w:vAnchor="text" w:hAnchor="page" w:x="10522" w:y="73"/>
      <w:jc w:val="right"/>
      <w:rPr>
        <w:rStyle w:val="PageNumber"/>
      </w:rPr>
    </w:pPr>
  </w:p>
  <w:p w:rsidR="00E9701F" w:rsidRDefault="00E9701F" w:rsidP="00F61B1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AB273F"/>
    <w:multiLevelType w:val="hybridMultilevel"/>
    <w:tmpl w:val="C444D5B2"/>
    <w:lvl w:ilvl="0" w:tplc="82347108">
      <w:start w:val="1"/>
      <w:numFmt w:val="decimal"/>
      <w:lvlText w:val="%1."/>
      <w:lvlJc w:val="left"/>
      <w:pPr>
        <w:ind w:left="3196" w:hanging="360"/>
      </w:pPr>
      <w:rPr>
        <w:rFonts w:cs="Times New Roman" w:hint="default"/>
        <w:color w:val="00000A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5C4264F"/>
    <w:multiLevelType w:val="hybridMultilevel"/>
    <w:tmpl w:val="E4C4F5C2"/>
    <w:lvl w:ilvl="0" w:tplc="8D7C35DE">
      <w:start w:val="3"/>
      <w:numFmt w:val="decimal"/>
      <w:lvlText w:val="%1."/>
      <w:lvlJc w:val="left"/>
      <w:pPr>
        <w:ind w:left="1068" w:hanging="360"/>
      </w:pPr>
      <w:rPr>
        <w:rFonts w:ascii="Times New Roman CYR" w:hAnsi="Times New Roman CYR" w:cs="Times New Roman CYR"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4188"/>
    <w:rsid w:val="00046D65"/>
    <w:rsid w:val="00065700"/>
    <w:rsid w:val="000C4FF6"/>
    <w:rsid w:val="000F49CB"/>
    <w:rsid w:val="00144908"/>
    <w:rsid w:val="001751D3"/>
    <w:rsid w:val="00203514"/>
    <w:rsid w:val="00230F24"/>
    <w:rsid w:val="0027173C"/>
    <w:rsid w:val="00280248"/>
    <w:rsid w:val="00383E89"/>
    <w:rsid w:val="003D44F0"/>
    <w:rsid w:val="00406C21"/>
    <w:rsid w:val="00442E54"/>
    <w:rsid w:val="00464188"/>
    <w:rsid w:val="005279DB"/>
    <w:rsid w:val="0054271B"/>
    <w:rsid w:val="005457DB"/>
    <w:rsid w:val="005F518A"/>
    <w:rsid w:val="00607443"/>
    <w:rsid w:val="006B0570"/>
    <w:rsid w:val="00790E7F"/>
    <w:rsid w:val="007C7346"/>
    <w:rsid w:val="0085105F"/>
    <w:rsid w:val="0088360B"/>
    <w:rsid w:val="008A5877"/>
    <w:rsid w:val="00956EF5"/>
    <w:rsid w:val="00960985"/>
    <w:rsid w:val="00964E47"/>
    <w:rsid w:val="009F4DD5"/>
    <w:rsid w:val="00A2265C"/>
    <w:rsid w:val="00AA1103"/>
    <w:rsid w:val="00B11539"/>
    <w:rsid w:val="00BE58C5"/>
    <w:rsid w:val="00C22EA5"/>
    <w:rsid w:val="00C67B35"/>
    <w:rsid w:val="00CE1961"/>
    <w:rsid w:val="00CE4CE1"/>
    <w:rsid w:val="00D67AE8"/>
    <w:rsid w:val="00E2152C"/>
    <w:rsid w:val="00E9701F"/>
    <w:rsid w:val="00EC5CAF"/>
    <w:rsid w:val="00F13F5A"/>
    <w:rsid w:val="00F61B16"/>
    <w:rsid w:val="00FE5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7D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457D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457DB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5457DB"/>
    <w:rPr>
      <w:rFonts w:cs="Times New Roman"/>
    </w:rPr>
  </w:style>
  <w:style w:type="paragraph" w:customStyle="1" w:styleId="a">
    <w:name w:val="Знак"/>
    <w:basedOn w:val="Normal"/>
    <w:uiPriority w:val="99"/>
    <w:rsid w:val="005457D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ListParagraph">
    <w:name w:val="List Paragraph"/>
    <w:basedOn w:val="Normal"/>
    <w:uiPriority w:val="99"/>
    <w:qFormat/>
    <w:rsid w:val="00230F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F61B16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Footer">
    <w:name w:val="footer"/>
    <w:basedOn w:val="Normal"/>
    <w:link w:val="FooterChar"/>
    <w:uiPriority w:val="99"/>
    <w:rsid w:val="00F61B1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61B16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0F49CB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147063FA809371518B525E7D6A7964DB480A2CC510C18212B2A20BC10F0FB319345704s3I1E" TargetMode="External"/><Relationship Id="rId13" Type="http://schemas.openxmlformats.org/officeDocument/2006/relationships/hyperlink" Target="consultantplus://offline/ref=C4147063FA809371518B525E7D6A7964DB480B24C41CC18212B2A20BC10F0FB319345704317EA171s1I6E" TargetMode="External"/><Relationship Id="rId18" Type="http://schemas.openxmlformats.org/officeDocument/2006/relationships/hyperlink" Target="consultantplus://offline/ref=C4147063FA809371518B525E7D6A7964DB480A2CC510C18212B2A20BC10F0FB31934570733s7I8E" TargetMode="External"/><Relationship Id="rId26" Type="http://schemas.openxmlformats.org/officeDocument/2006/relationships/hyperlink" Target="consultantplus://offline/ref=C4147063FA809371518B525E7D6A7964DB470A28C51EC18212B2A20BC10F0FB31934570137s7IB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4147063FA809371518B525E7D6A7964DB480B2BC61CC18212B2A20BC10F0FB319345701s3I8E" TargetMode="External"/><Relationship Id="rId7" Type="http://schemas.openxmlformats.org/officeDocument/2006/relationships/hyperlink" Target="consultantplus://offline/ref=C4147063FA809371518B525E7D6A7964DB480A2CC510C18212B2A20BC10F0FB319345704317EA27Bs1I9E" TargetMode="External"/><Relationship Id="rId12" Type="http://schemas.openxmlformats.org/officeDocument/2006/relationships/hyperlink" Target="consultantplus://offline/ref=C4147063FA809371518B525E7D6A7964DB480B2BC61CC18212B2A20BC1s0IFE" TargetMode="External"/><Relationship Id="rId17" Type="http://schemas.openxmlformats.org/officeDocument/2006/relationships/hyperlink" Target="consultantplus://offline/ref=C4147063FA809371518B525E7D6A7964DB480A2CC510C18212B2A20BC10F0FB319345704s3I1E" TargetMode="External"/><Relationship Id="rId25" Type="http://schemas.openxmlformats.org/officeDocument/2006/relationships/hyperlink" Target="consultantplus://offline/ref=C4147063FA809371518B525E7D6A7964DB470A2AC31EC18212B2A20BC10F0FB319345704317EA57Cs1I5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4147063FA809371518B525E7D6A7964DB480A2CC510C18212B2A20BC10F0FB319345704317EA27Bs1I9E" TargetMode="External"/><Relationship Id="rId20" Type="http://schemas.openxmlformats.org/officeDocument/2006/relationships/hyperlink" Target="consultantplus://offline/ref=C4147063FA809371518B525E7D6A7964DB480B25C11CC18212B2A20BC10F0FB31934570434s7IFE" TargetMode="External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4147063FA809371518B525E7D6A7964DB480A2CC510C18212B2A20BC10F0FB319345704317EA27Fs1I3E" TargetMode="External"/><Relationship Id="rId24" Type="http://schemas.openxmlformats.org/officeDocument/2006/relationships/hyperlink" Target="consultantplus://offline/ref=C4147063FA809371518B525E7D6A7964DB480B24C41CC18212B2A20BC10F0FB319345704317EA37As1I5E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4147063FA809371518B4C45686A7964DB42092EC119C18212B2A20BC10F0FB319345704317EA079s1I0E" TargetMode="External"/><Relationship Id="rId23" Type="http://schemas.openxmlformats.org/officeDocument/2006/relationships/hyperlink" Target="consultantplus://offline/ref=C4147063FA809371518B525E7D6A7964D3490F2AC2129C881AEBAE09sCI6E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C4147063FA809371518B525E7D6A7964DB480A2CC510C18212B2A20BC10F0FB319345704317EA27Fs1I3E" TargetMode="External"/><Relationship Id="rId19" Type="http://schemas.openxmlformats.org/officeDocument/2006/relationships/hyperlink" Target="consultantplus://offline/ref=C4147063FA809371518B525E7D6A7964DB480A2CC510C18212B2A20BC10F0FB319345702s3I3E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4147063FA809371518B525E7D6A7964DB480B2BC61CC18212B2A20BC10F0FB319345704317EA67Bs1I9E" TargetMode="External"/><Relationship Id="rId14" Type="http://schemas.openxmlformats.org/officeDocument/2006/relationships/hyperlink" Target="consultantplus://offline/ref=C4147063FA809371518B525E7D6A7964DB480A2CC510C18212B2A20BC10F0FB31934570733s7IAE" TargetMode="External"/><Relationship Id="rId22" Type="http://schemas.openxmlformats.org/officeDocument/2006/relationships/hyperlink" Target="consultantplus://offline/ref=C4147063FA809371518B525E7D6A7964DB470C2EC31AC18212B2A20BC10F0FB319345704317EA079s1I1E" TargetMode="External"/><Relationship Id="rId27" Type="http://schemas.openxmlformats.org/officeDocument/2006/relationships/hyperlink" Target="consultantplus://offline/ref=C4147063FA809371518B525E7D6A7964D8480E29C84F968043E7ACs0IEE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11</Pages>
  <Words>5946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user</cp:lastModifiedBy>
  <cp:revision>3</cp:revision>
  <cp:lastPrinted>2015-09-01T05:56:00Z</cp:lastPrinted>
  <dcterms:created xsi:type="dcterms:W3CDTF">2015-08-26T11:32:00Z</dcterms:created>
  <dcterms:modified xsi:type="dcterms:W3CDTF">2015-09-01T05:59:00Z</dcterms:modified>
</cp:coreProperties>
</file>