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451" w:rsidRPr="00297EF3" w:rsidRDefault="0029645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97EF3">
        <w:rPr>
          <w:rFonts w:ascii="Times New Roman" w:hAnsi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296451" w:rsidRDefault="0029645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6451" w:rsidRPr="00297EF3" w:rsidRDefault="0029645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6451" w:rsidRPr="00297EF3" w:rsidRDefault="0029645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97EF3">
        <w:rPr>
          <w:rFonts w:ascii="Times New Roman" w:hAnsi="Times New Roman"/>
          <w:sz w:val="28"/>
          <w:szCs w:val="28"/>
        </w:rPr>
        <w:t>ПОСТАНОВЛЕНИЕ</w:t>
      </w:r>
    </w:p>
    <w:p w:rsidR="00296451" w:rsidRPr="00624794" w:rsidRDefault="0029645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 апреля 2020 года № 18</w:t>
      </w:r>
    </w:p>
    <w:p w:rsidR="00296451" w:rsidRPr="00624794" w:rsidRDefault="00296451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6451" w:rsidRDefault="00296451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6451" w:rsidRPr="005B4D14" w:rsidRDefault="00296451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 или собственность на которые не разграничена</w:t>
      </w:r>
      <w:r w:rsidRPr="0017299B">
        <w:rPr>
          <w:rFonts w:ascii="Times New Roman" w:hAnsi="Times New Roman"/>
          <w:bCs/>
          <w:sz w:val="28"/>
          <w:szCs w:val="28"/>
        </w:rPr>
        <w:t>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утвержденный постановлением от 29.12.2018 № 50/8</w:t>
      </w:r>
    </w:p>
    <w:p w:rsidR="00296451" w:rsidRPr="00624794" w:rsidRDefault="00296451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6451" w:rsidRPr="002E77B9" w:rsidRDefault="00296451" w:rsidP="001F2A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r>
        <w:rPr>
          <w:rFonts w:ascii="Times New Roman" w:hAnsi="Times New Roman"/>
          <w:sz w:val="28"/>
          <w:szCs w:val="28"/>
        </w:rPr>
        <w:t>статьями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296451" w:rsidRDefault="00296451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пункт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 или собственность на которые не разграничена</w:t>
      </w:r>
      <w:r w:rsidRPr="0017299B">
        <w:rPr>
          <w:rFonts w:ascii="Times New Roman" w:hAnsi="Times New Roman"/>
          <w:bCs/>
          <w:sz w:val="28"/>
          <w:szCs w:val="28"/>
        </w:rPr>
        <w:t>, без проведения торгов</w:t>
      </w:r>
      <w:r>
        <w:rPr>
          <w:rFonts w:ascii="Times New Roman" w:hAnsi="Times New Roman"/>
          <w:bCs/>
          <w:sz w:val="28"/>
          <w:szCs w:val="28"/>
        </w:rPr>
        <w:t>», утвержденный постановлением администрации сельского поселения Шестаевский сельсовет муниципального района Давлекановский район от 2912.2018 № 50/8 (далее – Административный регламент), пункты 13.2, 13.3 Административного регламента изложить в следующей редакции:</w:t>
      </w:r>
    </w:p>
    <w:p w:rsidR="00296451" w:rsidRPr="00297EF3" w:rsidRDefault="00296451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13.2.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4" w:history="1">
        <w:r w:rsidRPr="00297EF3">
          <w:rPr>
            <w:rFonts w:ascii="Times New Roman" w:hAnsi="Times New Roman"/>
            <w:sz w:val="28"/>
            <w:szCs w:val="28"/>
          </w:rPr>
          <w:t>кодексом</w:t>
        </w:r>
      </w:hyperlink>
      <w:r w:rsidRPr="00297EF3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296451" w:rsidRDefault="00296451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97EF3">
        <w:rPr>
          <w:rFonts w:ascii="Times New Roman" w:hAnsi="Times New Roman"/>
          <w:sz w:val="28"/>
          <w:szCs w:val="28"/>
        </w:rPr>
        <w:t xml:space="preserve">13.3.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5" w:history="1">
        <w:r w:rsidRPr="00297EF3">
          <w:rPr>
            <w:rFonts w:ascii="Times New Roman" w:hAnsi="Times New Roman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Федерации.</w:t>
      </w:r>
    </w:p>
    <w:p w:rsidR="00296451" w:rsidRDefault="00296451" w:rsidP="001C2F8F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Внести изменения в пункт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</w:t>
      </w:r>
      <w:r w:rsidRPr="001F2A2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Шестаевский сельсовет муниципального района Давлекановский район Республики Башкортостан или собственность на которые не разграничена</w:t>
      </w:r>
      <w:r w:rsidRPr="0017299B">
        <w:rPr>
          <w:rFonts w:ascii="Times New Roman" w:hAnsi="Times New Roman"/>
          <w:bCs/>
          <w:sz w:val="28"/>
          <w:szCs w:val="28"/>
        </w:rPr>
        <w:t>, без проведения торгов</w:t>
      </w:r>
      <w:r>
        <w:rPr>
          <w:rFonts w:ascii="Times New Roman" w:hAnsi="Times New Roman"/>
          <w:bCs/>
          <w:sz w:val="28"/>
          <w:szCs w:val="28"/>
        </w:rPr>
        <w:t>», утвержденный постановлением администрации сельского поселения Шестаевский сельсовет муниципального района Давлекановский район от 2912.2018 № 50/8, дополнить пунктом 1.2 Административного регламента подпунктом  29.1 следующего содержания:</w:t>
      </w:r>
    </w:p>
    <w:p w:rsidR="00296451" w:rsidRPr="001C2F8F" w:rsidRDefault="00296451" w:rsidP="001C2F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29.1.</w:t>
      </w:r>
      <w:r w:rsidRPr="001C2F8F">
        <w:rPr>
          <w:rFonts w:ascii="Times New Roman" w:hAnsi="Times New Roman"/>
          <w:sz w:val="28"/>
          <w:szCs w:val="28"/>
        </w:rPr>
        <w:t xml:space="preserve">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 для указанных целей.</w:t>
      </w:r>
      <w:bookmarkStart w:id="0" w:name="_GoBack"/>
      <w:bookmarkEnd w:id="0"/>
    </w:p>
    <w:p w:rsidR="00296451" w:rsidRPr="002E77B9" w:rsidRDefault="00296451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296451" w:rsidRPr="00B5748E" w:rsidRDefault="00296451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296451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Pr="00C83739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297E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96451" w:rsidRDefault="00296451" w:rsidP="00297E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Шестаевский сельсовет муниципального района</w:t>
      </w:r>
    </w:p>
    <w:p w:rsidR="00296451" w:rsidRDefault="00296451" w:rsidP="00297E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296451" w:rsidRDefault="00296451" w:rsidP="00297EF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Р.А.Теняева</w:t>
      </w:r>
    </w:p>
    <w:p w:rsidR="00296451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 w:rsidP="00675703">
      <w:pPr>
        <w:jc w:val="both"/>
        <w:rPr>
          <w:rFonts w:ascii="Times New Roman" w:hAnsi="Times New Roman"/>
          <w:sz w:val="28"/>
          <w:szCs w:val="28"/>
        </w:rPr>
      </w:pPr>
    </w:p>
    <w:p w:rsidR="00296451" w:rsidRDefault="00296451"/>
    <w:sectPr w:rsidR="0029645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00BB"/>
    <w:rsid w:val="000357E6"/>
    <w:rsid w:val="00057698"/>
    <w:rsid w:val="000C0218"/>
    <w:rsid w:val="000E6596"/>
    <w:rsid w:val="00117C35"/>
    <w:rsid w:val="00154DA9"/>
    <w:rsid w:val="0017299B"/>
    <w:rsid w:val="00197696"/>
    <w:rsid w:val="001B318A"/>
    <w:rsid w:val="001C1470"/>
    <w:rsid w:val="001C2F8F"/>
    <w:rsid w:val="001F2A2C"/>
    <w:rsid w:val="00230876"/>
    <w:rsid w:val="002742FE"/>
    <w:rsid w:val="00296451"/>
    <w:rsid w:val="00297EF3"/>
    <w:rsid w:val="002B2B42"/>
    <w:rsid w:val="002C7218"/>
    <w:rsid w:val="002E145F"/>
    <w:rsid w:val="002E3CEF"/>
    <w:rsid w:val="002E77B9"/>
    <w:rsid w:val="00315EA7"/>
    <w:rsid w:val="00351170"/>
    <w:rsid w:val="00385292"/>
    <w:rsid w:val="003A1C2C"/>
    <w:rsid w:val="003D5FA9"/>
    <w:rsid w:val="003D78B9"/>
    <w:rsid w:val="00472A79"/>
    <w:rsid w:val="00497546"/>
    <w:rsid w:val="004D21FA"/>
    <w:rsid w:val="004F4CFF"/>
    <w:rsid w:val="00504302"/>
    <w:rsid w:val="00557209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7F1247"/>
    <w:rsid w:val="0085616D"/>
    <w:rsid w:val="008D0A69"/>
    <w:rsid w:val="00972BEF"/>
    <w:rsid w:val="00983041"/>
    <w:rsid w:val="009B06B4"/>
    <w:rsid w:val="009F6A2A"/>
    <w:rsid w:val="00A61EAA"/>
    <w:rsid w:val="00AA5244"/>
    <w:rsid w:val="00AE6888"/>
    <w:rsid w:val="00AF27AC"/>
    <w:rsid w:val="00B1602D"/>
    <w:rsid w:val="00B46A24"/>
    <w:rsid w:val="00B5748E"/>
    <w:rsid w:val="00B774BE"/>
    <w:rsid w:val="00BC349B"/>
    <w:rsid w:val="00C072C9"/>
    <w:rsid w:val="00C8307F"/>
    <w:rsid w:val="00C83739"/>
    <w:rsid w:val="00C85EE8"/>
    <w:rsid w:val="00CE2F38"/>
    <w:rsid w:val="00CE7A59"/>
    <w:rsid w:val="00CF507F"/>
    <w:rsid w:val="00D121D4"/>
    <w:rsid w:val="00D214D1"/>
    <w:rsid w:val="00D4437B"/>
    <w:rsid w:val="00D50839"/>
    <w:rsid w:val="00D8348B"/>
    <w:rsid w:val="00DA7097"/>
    <w:rsid w:val="00DB7C78"/>
    <w:rsid w:val="00DD448F"/>
    <w:rsid w:val="00E74A0A"/>
    <w:rsid w:val="00E924E8"/>
    <w:rsid w:val="00EC2F4D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3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</w:style>
  <w:style w:type="character" w:customStyle="1" w:styleId="blk6">
    <w:name w:val="blk6"/>
    <w:uiPriority w:val="99"/>
    <w:rsid w:val="00C83739"/>
  </w:style>
  <w:style w:type="paragraph" w:styleId="BalloonText">
    <w:name w:val="Balloon Text"/>
    <w:basedOn w:val="Normal"/>
    <w:link w:val="BalloonTextChar"/>
    <w:uiPriority w:val="99"/>
    <w:semiHidden/>
    <w:rsid w:val="00AF27A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27AC"/>
    <w:rPr>
      <w:rFonts w:ascii="Segoe UI" w:hAnsi="Segoe UI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9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BC12DB9B02F610921CBF5DAD421C6FC3B955ABBC8E721933DB9C161D604AD464515798C255660504814B1E31E88DB8ED3518CFBDF65F41CE" TargetMode="External"/><Relationship Id="rId4" Type="http://schemas.openxmlformats.org/officeDocument/2006/relationships/hyperlink" Target="consultantplus://offline/ref=3BC12DB9B02F610921CBF5DAD421C6FC3B955ABBC8E721933DB9C161D604AD464515798C24536B504814B1E31E88DB8ED3518CFBDF65F41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332</TotalTime>
  <Pages>3</Pages>
  <Words>534</Words>
  <Characters>3049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37</cp:revision>
  <cp:lastPrinted>2020-04-02T05:50:00Z</cp:lastPrinted>
  <dcterms:created xsi:type="dcterms:W3CDTF">2015-08-18T09:31:00Z</dcterms:created>
  <dcterms:modified xsi:type="dcterms:W3CDTF">2020-04-02T06:07:00Z</dcterms:modified>
</cp:coreProperties>
</file>