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428" w:rsidRDefault="00AA3428" w:rsidP="006E17FF">
      <w:pPr>
        <w:pStyle w:val="a3"/>
        <w:ind w:left="3540" w:firstLine="708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ПРОТОКОЛ</w:t>
      </w:r>
    </w:p>
    <w:p w:rsidR="00AA3428" w:rsidRDefault="00AA3428" w:rsidP="00AA3428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Проведения публичных слушаний по рассмотрению проекта</w:t>
      </w:r>
    </w:p>
    <w:p w:rsidR="00AA3428" w:rsidRDefault="00AA3428" w:rsidP="00AA3428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Правил </w:t>
      </w:r>
      <w:r>
        <w:rPr>
          <w:rFonts w:ascii="Times New Roman" w:hAnsi="Times New Roman"/>
          <w:sz w:val="28"/>
          <w:szCs w:val="28"/>
        </w:rPr>
        <w:t xml:space="preserve">землепользования и застройки поселений  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 Кидрячевский сельсовет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AA3428" w:rsidRDefault="00AA3428" w:rsidP="00AA3428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A3428" w:rsidRDefault="00AA3428" w:rsidP="00AA3428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15: 00 час                                                                            16 января 2014 года</w:t>
      </w:r>
    </w:p>
    <w:p w:rsidR="00AA3428" w:rsidRDefault="00AA3428" w:rsidP="00AA3428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с. Кидрячево</w:t>
      </w:r>
    </w:p>
    <w:p w:rsidR="00AA3428" w:rsidRDefault="00AA3428" w:rsidP="00AA3428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Место проведения:</w:t>
      </w:r>
    </w:p>
    <w:p w:rsidR="00AA3428" w:rsidRDefault="00AA3428" w:rsidP="00AA3428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Здание МБУ СДК с.Кидрячево</w:t>
      </w:r>
    </w:p>
    <w:p w:rsidR="00AA3428" w:rsidRDefault="00AA3428" w:rsidP="00AA3428">
      <w:pPr>
        <w:jc w:val="both"/>
        <w:rPr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>На публичных слушаниях присутствовали депутаты Совета сельского поселения  Кидрячевский сельсовет</w:t>
      </w:r>
      <w:r>
        <w:rPr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sz w:val="28"/>
          <w:szCs w:val="28"/>
        </w:rPr>
        <w:t>, руководители учреждений и организаций, различных форм собственности, расположенных на территории села Кидрячево, работники администрации сельского поселения, жители  сельского поселения  Кидрячевский сельсовет.</w:t>
      </w:r>
    </w:p>
    <w:p w:rsidR="00AA3428" w:rsidRDefault="00AA3428" w:rsidP="00AA3428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 xml:space="preserve">В публичных слушаниях принимает участие представители Автономной некоммерческой организации «Инженерно-технический центр» </w:t>
      </w:r>
    </w:p>
    <w:p w:rsidR="00AA3428" w:rsidRDefault="00AA3428" w:rsidP="00AA3428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6E17F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Директор    - Файзуллин Р.С.;</w:t>
      </w:r>
    </w:p>
    <w:p w:rsidR="00AA3428" w:rsidRDefault="00AA3428" w:rsidP="00AA3428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Архитектор проекта – Голдобина С.Б.;</w:t>
      </w:r>
    </w:p>
    <w:p w:rsidR="00AA3428" w:rsidRDefault="00AA3428" w:rsidP="00AA3428">
      <w:pPr>
        <w:jc w:val="both"/>
        <w:rPr>
          <w:b/>
          <w:i/>
          <w:sz w:val="28"/>
          <w:szCs w:val="28"/>
        </w:rPr>
      </w:pPr>
      <w:r>
        <w:rPr>
          <w:color w:val="000000"/>
          <w:sz w:val="28"/>
          <w:szCs w:val="28"/>
        </w:rPr>
        <w:t xml:space="preserve">  Главный архитектор-начальник отдела архитектуры и градостроительства муниципального района Давлекановский район - Селезнев И.Г.</w:t>
      </w:r>
      <w:r>
        <w:rPr>
          <w:b/>
          <w:i/>
          <w:color w:val="000000"/>
          <w:sz w:val="28"/>
          <w:szCs w:val="28"/>
        </w:rPr>
        <w:t xml:space="preserve">        </w:t>
      </w:r>
    </w:p>
    <w:p w:rsidR="00AA3428" w:rsidRDefault="00AA3428" w:rsidP="00AA3428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Начальник ДЭРС - Аллаяров Р.М.</w:t>
      </w:r>
    </w:p>
    <w:p w:rsidR="00AA3428" w:rsidRDefault="00AA3428" w:rsidP="00AA3428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  </w:t>
      </w:r>
      <w:r>
        <w:rPr>
          <w:rFonts w:ascii="Times New Roman" w:hAnsi="Times New Roman"/>
          <w:color w:val="000000"/>
          <w:sz w:val="28"/>
          <w:szCs w:val="28"/>
        </w:rPr>
        <w:t>    Всего 56 человек.</w:t>
      </w:r>
    </w:p>
    <w:p w:rsidR="00AA3428" w:rsidRDefault="00AA3428" w:rsidP="00AA3428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ПОВЕСТКА ДНЯ:</w:t>
      </w:r>
    </w:p>
    <w:p w:rsidR="00AA3428" w:rsidRDefault="00AA3428" w:rsidP="00AA342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Обсуждение проекта правил  </w:t>
      </w:r>
      <w:r>
        <w:rPr>
          <w:rFonts w:ascii="Times New Roman" w:hAnsi="Times New Roman"/>
          <w:sz w:val="28"/>
          <w:szCs w:val="28"/>
        </w:rPr>
        <w:t xml:space="preserve">землепользования и застройки поселений   </w:t>
      </w:r>
      <w:r>
        <w:rPr>
          <w:rFonts w:ascii="Times New Roman" w:hAnsi="Times New Roman"/>
          <w:color w:val="000000"/>
          <w:sz w:val="28"/>
          <w:szCs w:val="28"/>
        </w:rPr>
        <w:t xml:space="preserve">  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AA3428" w:rsidRDefault="00AA3428" w:rsidP="00AA3428">
      <w:pPr>
        <w:pStyle w:val="a3"/>
        <w:spacing w:after="0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3428" w:rsidRDefault="00AA3428" w:rsidP="00AA3428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Calibri" w:hAnsi="Calibri"/>
          <w:color w:val="000000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    Слушали: Председателя комиссии по проведению публичных слушаний – Сафина И.Н. он проинформировал всех  присутствующих о том, что публичные слушания назначены 16 января 2014 года на 15 часов дня решением Совета 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 Республики Башкортостан  от</w:t>
      </w:r>
      <w:r>
        <w:rPr>
          <w:rFonts w:ascii="Times New Roman" w:hAnsi="Times New Roman"/>
          <w:color w:val="FF0000"/>
          <w:sz w:val="28"/>
          <w:szCs w:val="28"/>
        </w:rPr>
        <w:t xml:space="preserve">  </w:t>
      </w:r>
      <w:r>
        <w:rPr>
          <w:rFonts w:ascii="Times New Roman" w:hAnsi="Times New Roman"/>
          <w:color w:val="000000"/>
          <w:sz w:val="28"/>
          <w:szCs w:val="28"/>
        </w:rPr>
        <w:t xml:space="preserve">01.11.2013г.  № 53/1. Проект правил </w:t>
      </w:r>
      <w:r>
        <w:rPr>
          <w:rFonts w:ascii="Times New Roman" w:hAnsi="Times New Roman"/>
          <w:sz w:val="28"/>
          <w:szCs w:val="28"/>
        </w:rPr>
        <w:t xml:space="preserve">землепользования и застройки поселений   </w:t>
      </w:r>
      <w:r>
        <w:rPr>
          <w:rFonts w:ascii="Times New Roman" w:hAnsi="Times New Roman"/>
          <w:color w:val="000000"/>
          <w:sz w:val="28"/>
          <w:szCs w:val="28"/>
        </w:rPr>
        <w:t xml:space="preserve">  разработала   Автономная некоммерческая организация «Инженерно-технический центр» на основании представленных администрацией 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сельсовет, соответствующими организациями как, района,  так сельского поселения исходных данных. Проект правил </w:t>
      </w:r>
      <w:r>
        <w:rPr>
          <w:rFonts w:ascii="Times New Roman" w:hAnsi="Times New Roman"/>
          <w:sz w:val="28"/>
          <w:szCs w:val="28"/>
        </w:rPr>
        <w:t xml:space="preserve">землепользования и застройки поселений   </w:t>
      </w:r>
      <w:r>
        <w:rPr>
          <w:rFonts w:ascii="Times New Roman" w:hAnsi="Times New Roman"/>
          <w:color w:val="000000"/>
          <w:sz w:val="28"/>
          <w:szCs w:val="28"/>
        </w:rPr>
        <w:t xml:space="preserve">  для ознакомления был размещен на официальном сайте Совета муниципального района  в информационно-телекоммуникационной сети Интернет. Количество поступивших предложений по вопросу 0. Правила </w:t>
      </w:r>
      <w:r>
        <w:rPr>
          <w:rFonts w:ascii="Times New Roman" w:hAnsi="Times New Roman"/>
          <w:sz w:val="28"/>
          <w:szCs w:val="28"/>
        </w:rPr>
        <w:lastRenderedPageBreak/>
        <w:t xml:space="preserve">землепользования и застройки поселений   </w:t>
      </w:r>
      <w:r>
        <w:rPr>
          <w:rFonts w:ascii="Times New Roman" w:hAnsi="Times New Roman"/>
          <w:color w:val="000000"/>
          <w:sz w:val="28"/>
          <w:szCs w:val="28"/>
        </w:rPr>
        <w:t xml:space="preserve">  необходимо  для дальнейшего развития сельского поселения.</w:t>
      </w:r>
    </w:p>
    <w:p w:rsidR="00AA3428" w:rsidRDefault="00AA3428" w:rsidP="00AA3428">
      <w:pPr>
        <w:pStyle w:val="a3"/>
        <w:spacing w:after="0"/>
        <w:rPr>
          <w:color w:val="000000"/>
          <w:sz w:val="20"/>
          <w:szCs w:val="20"/>
        </w:rPr>
      </w:pPr>
      <w:r>
        <w:rPr>
          <w:rFonts w:ascii="Calibri" w:hAnsi="Calibri"/>
          <w:color w:val="000000"/>
        </w:rPr>
        <w:t> </w:t>
      </w:r>
    </w:p>
    <w:p w:rsidR="00AA3428" w:rsidRDefault="00AA3428" w:rsidP="00AA3428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</w:p>
    <w:p w:rsidR="00AA3428" w:rsidRDefault="00AA3428" w:rsidP="00AA3428">
      <w:pPr>
        <w:pStyle w:val="a3"/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ВЫСТУПИЛИ: </w:t>
      </w:r>
    </w:p>
    <w:p w:rsidR="00AA3428" w:rsidRDefault="00AA3428" w:rsidP="00AA3428">
      <w:pPr>
        <w:pStyle w:val="a3"/>
        <w:spacing w:after="0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Селезнев   Игорь  Геннадьевич -  главный     архитектор, начальник отдела архитектуры и градостроительства муниципального района Давлекановский район.</w:t>
      </w:r>
    </w:p>
    <w:p w:rsidR="00AA3428" w:rsidRDefault="00AA3428" w:rsidP="00AA3428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Файзуллин Р.С.-директор  Автономной некоммерческой организации «Инженерно-технический центр» - он ознакомил  присутствующих с проектом   правил  </w:t>
      </w:r>
      <w:r>
        <w:rPr>
          <w:rFonts w:ascii="Times New Roman" w:hAnsi="Times New Roman"/>
          <w:sz w:val="28"/>
          <w:szCs w:val="28"/>
        </w:rPr>
        <w:t>землепользования и застройки поселений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сельсовет.</w:t>
      </w:r>
    </w:p>
    <w:p w:rsidR="00AA3428" w:rsidRDefault="00AA3428" w:rsidP="00AA3428">
      <w:pPr>
        <w:pStyle w:val="a3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Голдобина С.Б.- Архитектор проекта.</w:t>
      </w:r>
    </w:p>
    <w:p w:rsidR="00AA3428" w:rsidRDefault="00AA3428" w:rsidP="00AA3428">
      <w:pPr>
        <w:pStyle w:val="a3"/>
        <w:spacing w:after="0"/>
        <w:rPr>
          <w:rFonts w:ascii="Calibri" w:hAnsi="Calibri"/>
          <w:color w:val="000000"/>
        </w:rPr>
      </w:pPr>
    </w:p>
    <w:p w:rsidR="00AA3428" w:rsidRDefault="00AA3428" w:rsidP="00AA3428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Вывод по результатам публичных слушаний:</w:t>
      </w:r>
    </w:p>
    <w:p w:rsidR="00AA3428" w:rsidRDefault="00AA3428" w:rsidP="00AA3428">
      <w:pPr>
        <w:pStyle w:val="a3"/>
        <w:spacing w:after="2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Одобрить представленный на обсуждение проект    правил  </w:t>
      </w:r>
      <w:r>
        <w:rPr>
          <w:rFonts w:ascii="Times New Roman" w:hAnsi="Times New Roman"/>
          <w:sz w:val="28"/>
          <w:szCs w:val="28"/>
        </w:rPr>
        <w:t>землепользования и застройки поселений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Башкортостан. </w:t>
      </w:r>
    </w:p>
    <w:p w:rsidR="00AA3428" w:rsidRDefault="00AA3428" w:rsidP="00AA3428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Голосовали:</w:t>
      </w:r>
    </w:p>
    <w:p w:rsidR="00AA3428" w:rsidRDefault="00AA3428" w:rsidP="00AA3428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«За» - 56 (пятьдесят шесть)</w:t>
      </w:r>
    </w:p>
    <w:p w:rsidR="00AA3428" w:rsidRDefault="00AA3428" w:rsidP="00AA3428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«Против» - 0 (ноль)</w:t>
      </w:r>
    </w:p>
    <w:p w:rsidR="00AA3428" w:rsidRDefault="00AA3428" w:rsidP="00AA3428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«Воздержались» - 0 (ноль).</w:t>
      </w:r>
    </w:p>
    <w:p w:rsidR="00AA3428" w:rsidRDefault="00AA3428" w:rsidP="00AA3428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AA3428" w:rsidRDefault="00AA3428" w:rsidP="00AA3428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Председатель                              _________________         И.Н.Сафин</w:t>
      </w:r>
    </w:p>
    <w:p w:rsidR="00AA3428" w:rsidRDefault="00AA3428" w:rsidP="00AA3428">
      <w:pPr>
        <w:pStyle w:val="a3"/>
        <w:spacing w:after="20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Секретарь                                    _________________         Э.М.Нургалеева</w:t>
      </w:r>
    </w:p>
    <w:p w:rsidR="00AA3428" w:rsidRDefault="00AA3428" w:rsidP="00AA3428">
      <w:pPr>
        <w:rPr>
          <w:sz w:val="24"/>
          <w:szCs w:val="24"/>
        </w:rPr>
      </w:pPr>
    </w:p>
    <w:p w:rsidR="00B2009B" w:rsidRDefault="00B2009B"/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5136A"/>
    <w:multiLevelType w:val="hybridMultilevel"/>
    <w:tmpl w:val="85440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104"/>
    <w:rsid w:val="00206104"/>
    <w:rsid w:val="006E17FF"/>
    <w:rsid w:val="00AA3428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42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A3428"/>
    <w:pPr>
      <w:autoSpaceDE/>
      <w:autoSpaceDN/>
      <w:spacing w:after="312"/>
    </w:pPr>
    <w:rPr>
      <w:rFonts w:ascii="Verdana" w:hAnsi="Verdana"/>
      <w:sz w:val="24"/>
      <w:szCs w:val="24"/>
    </w:rPr>
  </w:style>
  <w:style w:type="paragraph" w:customStyle="1" w:styleId="ConsPlusNormal">
    <w:name w:val="ConsPlusNormal"/>
    <w:rsid w:val="00AA3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A34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42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A3428"/>
    <w:pPr>
      <w:autoSpaceDE/>
      <w:autoSpaceDN/>
      <w:spacing w:after="312"/>
    </w:pPr>
    <w:rPr>
      <w:rFonts w:ascii="Verdana" w:hAnsi="Verdana"/>
      <w:sz w:val="24"/>
      <w:szCs w:val="24"/>
    </w:rPr>
  </w:style>
  <w:style w:type="paragraph" w:customStyle="1" w:styleId="ConsPlusNormal">
    <w:name w:val="ConsPlusNormal"/>
    <w:rsid w:val="00AA3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A34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4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2857</Characters>
  <Application>Microsoft Office Word</Application>
  <DocSecurity>0</DocSecurity>
  <Lines>23</Lines>
  <Paragraphs>6</Paragraphs>
  <ScaleCrop>false</ScaleCrop>
  <Company>1</Company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Кидрячевский</cp:lastModifiedBy>
  <cp:revision>5</cp:revision>
  <dcterms:created xsi:type="dcterms:W3CDTF">2014-02-05T06:49:00Z</dcterms:created>
  <dcterms:modified xsi:type="dcterms:W3CDTF">2016-08-30T06:33:00Z</dcterms:modified>
</cp:coreProperties>
</file>