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230D6E" w14:paraId="3A1544F1" w14:textId="77777777" w:rsidTr="00230D6E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18E609EB" w14:textId="77777777" w:rsidR="00230D6E" w:rsidRDefault="00230D6E">
            <w:pPr>
              <w:contextualSpacing/>
              <w:jc w:val="center"/>
            </w:pPr>
            <w:proofErr w:type="spellStart"/>
            <w:r>
              <w:t>Баш</w:t>
            </w:r>
            <w:r w:rsidRPr="00230D6E">
              <w:t>ҡ</w:t>
            </w:r>
            <w:r>
              <w:t>ортостан</w:t>
            </w:r>
            <w:proofErr w:type="spellEnd"/>
            <w:r>
              <w:t xml:space="preserve"> Республика</w:t>
            </w:r>
            <w:r>
              <w:rPr>
                <w:lang w:val="en-US"/>
              </w:rPr>
              <w:t>h</w:t>
            </w:r>
            <w:r>
              <w:t xml:space="preserve">ы </w:t>
            </w:r>
            <w:proofErr w:type="spellStart"/>
            <w:r>
              <w:t>Дәүләкән</w:t>
            </w:r>
            <w:proofErr w:type="spellEnd"/>
            <w:r>
              <w:t xml:space="preserve"> районы </w:t>
            </w: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>
              <w:rPr>
                <w:lang w:val="be-BY"/>
              </w:rPr>
              <w:t>ң Суйынсы ауыл Советы ауыл бил</w:t>
            </w:r>
            <w:proofErr w:type="spellStart"/>
            <w:r>
              <w:t>әмә</w:t>
            </w:r>
            <w:proofErr w:type="spellEnd"/>
            <w:r>
              <w:rPr>
                <w:lang w:val="en-US"/>
              </w:rPr>
              <w:t>h</w:t>
            </w:r>
            <w:r>
              <w:t xml:space="preserve">е </w:t>
            </w:r>
          </w:p>
          <w:p w14:paraId="4C173E3C" w14:textId="77777777" w:rsidR="00230D6E" w:rsidRDefault="00230D6E">
            <w:pPr>
              <w:contextualSpacing/>
              <w:jc w:val="center"/>
            </w:pPr>
            <w:r>
              <w:t>Советы</w:t>
            </w:r>
          </w:p>
          <w:p w14:paraId="32BB50AD" w14:textId="77777777" w:rsidR="00230D6E" w:rsidRDefault="00230D6E">
            <w:pPr>
              <w:contextualSpacing/>
              <w:jc w:val="center"/>
            </w:pPr>
          </w:p>
          <w:p w14:paraId="5712BE42" w14:textId="77777777" w:rsidR="00230D6E" w:rsidRDefault="00230D6E">
            <w:pPr>
              <w:contextualSpacing/>
              <w:jc w:val="center"/>
            </w:pPr>
          </w:p>
          <w:p w14:paraId="0519D9C6" w14:textId="77777777" w:rsidR="00230D6E" w:rsidRDefault="00230D6E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</w:rPr>
              <w:t xml:space="preserve">453423, </w:t>
            </w:r>
            <w:proofErr w:type="spellStart"/>
            <w:r>
              <w:rPr>
                <w:sz w:val="16"/>
                <w:szCs w:val="16"/>
              </w:rPr>
              <w:t>Дәүләкән</w:t>
            </w:r>
            <w:proofErr w:type="spellEnd"/>
            <w:r>
              <w:rPr>
                <w:sz w:val="16"/>
                <w:szCs w:val="16"/>
              </w:rPr>
              <w:t xml:space="preserve"> районы, </w:t>
            </w:r>
            <w:r>
              <w:rPr>
                <w:sz w:val="16"/>
                <w:szCs w:val="16"/>
                <w:lang w:val="be-BY"/>
              </w:rPr>
              <w:t xml:space="preserve">Суйынсы ауылы, </w:t>
            </w:r>
          </w:p>
          <w:p w14:paraId="4BC434B4" w14:textId="77777777" w:rsidR="00230D6E" w:rsidRDefault="00230D6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sz w:val="16"/>
                <w:szCs w:val="16"/>
              </w:rPr>
              <w:t>ҙәк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урам</w:t>
            </w:r>
            <w:proofErr w:type="spellEnd"/>
            <w:r>
              <w:rPr>
                <w:sz w:val="16"/>
                <w:szCs w:val="16"/>
              </w:rPr>
              <w:t>,  19</w:t>
            </w:r>
            <w:proofErr w:type="gramEnd"/>
            <w:r>
              <w:rPr>
                <w:sz w:val="16"/>
                <w:szCs w:val="16"/>
              </w:rPr>
              <w:t>/2</w:t>
            </w:r>
          </w:p>
          <w:p w14:paraId="4126CAF0" w14:textId="77777777" w:rsidR="00230D6E" w:rsidRDefault="00230D6E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42219" w14:textId="52E2B70D" w:rsidR="00230D6E" w:rsidRDefault="00230D6E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Calibri" w:hAnsi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29B6F612" wp14:editId="50B88C14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38DCC271" w14:textId="77777777" w:rsidR="00230D6E" w:rsidRDefault="00230D6E">
            <w:pPr>
              <w:contextualSpacing/>
              <w:jc w:val="center"/>
            </w:pPr>
            <w:r>
              <w:t>Совет</w:t>
            </w:r>
          </w:p>
          <w:p w14:paraId="081C4D15" w14:textId="77777777" w:rsidR="00230D6E" w:rsidRDefault="00230D6E">
            <w:pPr>
              <w:contextualSpacing/>
              <w:jc w:val="center"/>
            </w:pPr>
            <w:r>
              <w:t>сельского поселения</w:t>
            </w:r>
          </w:p>
          <w:p w14:paraId="40C5E4E9" w14:textId="77777777" w:rsidR="00230D6E" w:rsidRDefault="00230D6E">
            <w:pPr>
              <w:contextualSpacing/>
              <w:jc w:val="center"/>
            </w:pPr>
            <w:r>
              <w:t>Чуюнчинский сельсовет</w:t>
            </w:r>
          </w:p>
          <w:p w14:paraId="02EBA706" w14:textId="77777777" w:rsidR="00230D6E" w:rsidRDefault="00230D6E">
            <w:pPr>
              <w:contextualSpacing/>
              <w:jc w:val="center"/>
            </w:pPr>
            <w:r>
              <w:t>муниципального района</w:t>
            </w:r>
          </w:p>
          <w:p w14:paraId="257345A2" w14:textId="77777777" w:rsidR="00230D6E" w:rsidRDefault="00230D6E">
            <w:pPr>
              <w:contextualSpacing/>
              <w:jc w:val="center"/>
            </w:pPr>
            <w:r>
              <w:t>Давлекановский район</w:t>
            </w:r>
          </w:p>
          <w:p w14:paraId="52431106" w14:textId="77777777" w:rsidR="00230D6E" w:rsidRDefault="00230D6E">
            <w:pPr>
              <w:contextualSpacing/>
              <w:jc w:val="center"/>
            </w:pPr>
            <w:r>
              <w:t>Республики Башкортостан</w:t>
            </w:r>
          </w:p>
          <w:p w14:paraId="71F0F45C" w14:textId="77777777" w:rsidR="00230D6E" w:rsidRDefault="00230D6E">
            <w:pPr>
              <w:contextualSpacing/>
              <w:jc w:val="center"/>
            </w:pPr>
          </w:p>
          <w:p w14:paraId="43DB5DD0" w14:textId="77777777" w:rsidR="00230D6E" w:rsidRDefault="00230D6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453423, Давлекановский район, </w:t>
            </w:r>
          </w:p>
          <w:p w14:paraId="51AAE015" w14:textId="77777777" w:rsidR="00230D6E" w:rsidRDefault="00230D6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с. </w:t>
            </w:r>
            <w:proofErr w:type="spellStart"/>
            <w:r>
              <w:rPr>
                <w:sz w:val="16"/>
                <w:szCs w:val="16"/>
              </w:rPr>
              <w:t>Чуюнчи</w:t>
            </w:r>
            <w:proofErr w:type="spellEnd"/>
            <w:r>
              <w:rPr>
                <w:sz w:val="16"/>
                <w:szCs w:val="16"/>
              </w:rPr>
              <w:t xml:space="preserve">, ул. Центральная, 19/2 </w:t>
            </w:r>
          </w:p>
          <w:p w14:paraId="23637892" w14:textId="77777777" w:rsidR="00230D6E" w:rsidRDefault="00230D6E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230D6E" w14:paraId="33D904C2" w14:textId="77777777" w:rsidTr="00230D6E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2AB77" w14:textId="71FEDBEE" w:rsidR="00230D6E" w:rsidRDefault="00230D6E">
            <w:pPr>
              <w:contextualSpacing/>
              <w:rPr>
                <w:sz w:val="22"/>
                <w:szCs w:val="22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0AD04D" wp14:editId="7E5730FA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5715</wp:posOffset>
                      </wp:positionV>
                      <wp:extent cx="6111240" cy="0"/>
                      <wp:effectExtent l="19050" t="24765" r="22860" b="2286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E4768B"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.45pt" to="477.4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4juh1wAAAAQBAAAPAAAAAAAAAAAAAAAAALYEAABkcnMvZG93bnJldi54bWxQ&#10;SwUGAAAAAAQABADzAAAAugUAAAAA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A78CCDF" w14:textId="77777777" w:rsidR="00230D6E" w:rsidRDefault="00230D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17585C48" w14:textId="77777777" w:rsidR="00230D6E" w:rsidRDefault="00230D6E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14:paraId="27984EB6" w14:textId="486EFF3A" w:rsidR="00230D6E" w:rsidRPr="00230D6E" w:rsidRDefault="00230D6E" w:rsidP="00230D6E">
      <w:pPr>
        <w:ind w:right="142"/>
        <w:rPr>
          <w:rFonts w:ascii="Calibri" w:hAnsi="Calibri"/>
          <w:sz w:val="32"/>
          <w:szCs w:val="32"/>
        </w:rPr>
      </w:pPr>
      <w:r w:rsidRPr="00230D6E">
        <w:rPr>
          <w:sz w:val="32"/>
          <w:szCs w:val="32"/>
          <w:lang w:val="be-BY"/>
        </w:rPr>
        <w:t>Ҡ</w:t>
      </w:r>
      <w:r w:rsidRPr="00230D6E">
        <w:rPr>
          <w:sz w:val="32"/>
          <w:szCs w:val="32"/>
        </w:rPr>
        <w:t>АРАР</w:t>
      </w:r>
      <w:r w:rsidRPr="00230D6E">
        <w:rPr>
          <w:sz w:val="32"/>
          <w:szCs w:val="32"/>
        </w:rPr>
        <w:tab/>
      </w:r>
      <w:r w:rsidRPr="00230D6E">
        <w:rPr>
          <w:sz w:val="32"/>
          <w:szCs w:val="32"/>
        </w:rPr>
        <w:tab/>
        <w:t xml:space="preserve">                  </w:t>
      </w:r>
      <w:r w:rsidR="005673E9">
        <w:rPr>
          <w:sz w:val="32"/>
          <w:szCs w:val="32"/>
        </w:rPr>
        <w:t xml:space="preserve">     </w:t>
      </w:r>
      <w:r w:rsidR="00647261">
        <w:rPr>
          <w:sz w:val="32"/>
          <w:szCs w:val="32"/>
        </w:rPr>
        <w:t>№1</w:t>
      </w:r>
      <w:r w:rsidR="007C37CE">
        <w:rPr>
          <w:sz w:val="32"/>
          <w:szCs w:val="32"/>
        </w:rPr>
        <w:t>4</w:t>
      </w:r>
      <w:r w:rsidRPr="00230D6E">
        <w:rPr>
          <w:sz w:val="32"/>
          <w:szCs w:val="32"/>
        </w:rPr>
        <w:t xml:space="preserve">                               </w:t>
      </w:r>
      <w:r>
        <w:rPr>
          <w:sz w:val="32"/>
          <w:szCs w:val="32"/>
        </w:rPr>
        <w:t xml:space="preserve">  </w:t>
      </w:r>
      <w:r w:rsidRPr="00230D6E">
        <w:rPr>
          <w:sz w:val="32"/>
          <w:szCs w:val="32"/>
        </w:rPr>
        <w:t>РЕШЕНИЕ</w:t>
      </w:r>
    </w:p>
    <w:p w14:paraId="1910537E" w14:textId="72FEE0A2" w:rsidR="00230D6E" w:rsidRDefault="007C37CE" w:rsidP="00230D6E">
      <w:pPr>
        <w:ind w:right="142"/>
        <w:rPr>
          <w:sz w:val="28"/>
          <w:szCs w:val="28"/>
        </w:rPr>
      </w:pPr>
      <w:r>
        <w:rPr>
          <w:sz w:val="28"/>
          <w:szCs w:val="28"/>
        </w:rPr>
        <w:t>19 март</w:t>
      </w:r>
      <w:r w:rsidR="00230D6E">
        <w:rPr>
          <w:sz w:val="28"/>
          <w:szCs w:val="28"/>
        </w:rPr>
        <w:t xml:space="preserve"> 2025 й.                                                               </w:t>
      </w:r>
      <w:r>
        <w:rPr>
          <w:sz w:val="28"/>
          <w:szCs w:val="28"/>
        </w:rPr>
        <w:t xml:space="preserve">          19 марта 2025</w:t>
      </w:r>
      <w:r w:rsidR="00230D6E">
        <w:rPr>
          <w:sz w:val="28"/>
          <w:szCs w:val="28"/>
        </w:rPr>
        <w:t xml:space="preserve"> г.</w:t>
      </w:r>
    </w:p>
    <w:p w14:paraId="2B227674" w14:textId="77777777" w:rsidR="00D42511" w:rsidRDefault="00D42511" w:rsidP="00D42511">
      <w:pPr>
        <w:pStyle w:val="3"/>
        <w:ind w:firstLine="0"/>
        <w:rPr>
          <w:bCs/>
          <w:szCs w:val="28"/>
        </w:rPr>
      </w:pPr>
    </w:p>
    <w:p w14:paraId="4A5B0646" w14:textId="3ACD10A2" w:rsidR="007C37CE" w:rsidRPr="007C37CE" w:rsidRDefault="007C37CE" w:rsidP="007C37CE">
      <w:pPr>
        <w:ind w:right="-144"/>
        <w:jc w:val="center"/>
        <w:rPr>
          <w:sz w:val="28"/>
          <w:szCs w:val="28"/>
        </w:rPr>
      </w:pPr>
      <w:r w:rsidRPr="007C37CE">
        <w:rPr>
          <w:sz w:val="28"/>
          <w:szCs w:val="28"/>
        </w:rPr>
        <w:t xml:space="preserve">«О внесении изменений в Правила землепользования и застройки сельского поселения </w:t>
      </w:r>
      <w:r>
        <w:rPr>
          <w:sz w:val="28"/>
          <w:szCs w:val="28"/>
        </w:rPr>
        <w:t>Чуюнчинский</w:t>
      </w:r>
      <w:r w:rsidRPr="007C37CE">
        <w:rPr>
          <w:sz w:val="28"/>
          <w:szCs w:val="28"/>
        </w:rPr>
        <w:t xml:space="preserve"> сельсовет муниципального района Давлекановский район»</w:t>
      </w:r>
    </w:p>
    <w:p w14:paraId="210C93BB" w14:textId="77777777" w:rsidR="007C37CE" w:rsidRPr="007C37CE" w:rsidRDefault="007C37CE" w:rsidP="007C37CE">
      <w:pPr>
        <w:jc w:val="center"/>
        <w:rPr>
          <w:sz w:val="28"/>
          <w:szCs w:val="28"/>
        </w:rPr>
      </w:pPr>
    </w:p>
    <w:p w14:paraId="7A8C40C6" w14:textId="62BD33AC" w:rsidR="007C37CE" w:rsidRPr="007C37CE" w:rsidRDefault="007C37CE" w:rsidP="007C37CE">
      <w:pPr>
        <w:ind w:firstLine="709"/>
        <w:jc w:val="both"/>
        <w:rPr>
          <w:sz w:val="28"/>
          <w:szCs w:val="28"/>
        </w:rPr>
      </w:pPr>
      <w:r w:rsidRPr="007C37CE">
        <w:rPr>
          <w:sz w:val="28"/>
          <w:szCs w:val="28"/>
        </w:rPr>
        <w:t xml:space="preserve">Рассмотрев протест прокурора </w:t>
      </w:r>
      <w:proofErr w:type="spellStart"/>
      <w:r w:rsidRPr="007C37CE">
        <w:rPr>
          <w:sz w:val="28"/>
          <w:szCs w:val="28"/>
        </w:rPr>
        <w:t>Давлекановского</w:t>
      </w:r>
      <w:proofErr w:type="spellEnd"/>
      <w:r w:rsidRPr="007C37CE">
        <w:rPr>
          <w:sz w:val="28"/>
          <w:szCs w:val="28"/>
        </w:rPr>
        <w:t xml:space="preserve"> района, руководствуясь главой 7 Федерального закона от 06.10.2003 N 131-ФЗ                 </w:t>
      </w:r>
      <w:proofErr w:type="gramStart"/>
      <w:r w:rsidRPr="007C37CE">
        <w:rPr>
          <w:sz w:val="28"/>
          <w:szCs w:val="28"/>
        </w:rPr>
        <w:t xml:space="preserve">   «</w:t>
      </w:r>
      <w:proofErr w:type="gramEnd"/>
      <w:r w:rsidRPr="007C37CE">
        <w:rPr>
          <w:sz w:val="28"/>
          <w:szCs w:val="28"/>
        </w:rPr>
        <w:t xml:space="preserve">Об общих принципах организации местного самоуправления в Российской Федерации», Совет сельского поселения </w:t>
      </w:r>
      <w:r w:rsidR="008877E3" w:rsidRPr="008877E3">
        <w:rPr>
          <w:sz w:val="28"/>
          <w:szCs w:val="28"/>
        </w:rPr>
        <w:t>Чуюнчинский</w:t>
      </w:r>
      <w:r w:rsidRPr="007C37CE">
        <w:rPr>
          <w:sz w:val="28"/>
          <w:szCs w:val="28"/>
        </w:rPr>
        <w:t xml:space="preserve"> сельсовет муниципального района Давлекановский район Республики Башкортостан,             р е ш и л:</w:t>
      </w:r>
    </w:p>
    <w:p w14:paraId="719DF5F2" w14:textId="275ADFBF" w:rsidR="007C37CE" w:rsidRPr="007C37CE" w:rsidRDefault="007C37CE" w:rsidP="007C37C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C37CE">
        <w:rPr>
          <w:sz w:val="28"/>
          <w:szCs w:val="28"/>
        </w:rPr>
        <w:t xml:space="preserve">Внести изменения в Правила землепользования и застройки сельского поселения </w:t>
      </w:r>
      <w:r w:rsidR="008877E3" w:rsidRPr="008877E3">
        <w:rPr>
          <w:sz w:val="28"/>
          <w:szCs w:val="28"/>
        </w:rPr>
        <w:t>Чуюнчинский</w:t>
      </w:r>
      <w:r w:rsidRPr="007C37CE">
        <w:rPr>
          <w:sz w:val="28"/>
          <w:szCs w:val="28"/>
        </w:rPr>
        <w:t xml:space="preserve"> сельсовет муниципального района Давлекановский район, утвержденные решением Совета сельского поселения </w:t>
      </w:r>
      <w:r w:rsidR="008877E3" w:rsidRPr="008877E3">
        <w:rPr>
          <w:sz w:val="28"/>
          <w:szCs w:val="28"/>
        </w:rPr>
        <w:t>Чуюнчинский</w:t>
      </w:r>
      <w:r w:rsidRPr="007C37CE">
        <w:rPr>
          <w:sz w:val="28"/>
          <w:szCs w:val="28"/>
        </w:rPr>
        <w:t xml:space="preserve"> сельсовет муниципального района Давлекановский район от </w:t>
      </w:r>
      <w:r w:rsidR="008877E3">
        <w:rPr>
          <w:sz w:val="28"/>
          <w:szCs w:val="28"/>
        </w:rPr>
        <w:t xml:space="preserve">29.01.2014 № 01 (далее -  Правила), </w:t>
      </w:r>
      <w:bookmarkStart w:id="0" w:name="_GoBack"/>
      <w:bookmarkEnd w:id="0"/>
      <w:r w:rsidRPr="007C37CE">
        <w:rPr>
          <w:sz w:val="28"/>
          <w:szCs w:val="28"/>
        </w:rPr>
        <w:t>следующие изменения.</w:t>
      </w:r>
    </w:p>
    <w:p w14:paraId="53F1353B" w14:textId="253B5B10" w:rsidR="007C37CE" w:rsidRPr="007C37CE" w:rsidRDefault="007C37CE" w:rsidP="007C37CE">
      <w:pPr>
        <w:ind w:firstLine="709"/>
        <w:jc w:val="both"/>
        <w:rPr>
          <w:sz w:val="28"/>
          <w:szCs w:val="28"/>
        </w:rPr>
      </w:pPr>
      <w:r w:rsidRPr="007C37CE">
        <w:rPr>
          <w:sz w:val="28"/>
          <w:szCs w:val="28"/>
        </w:rPr>
        <w:t>1.1.</w:t>
      </w:r>
      <w:r w:rsidRPr="007C37CE">
        <w:rPr>
          <w:color w:val="000000"/>
          <w:sz w:val="28"/>
          <w:szCs w:val="28"/>
        </w:rPr>
        <w:t xml:space="preserve"> Пункт 1</w:t>
      </w:r>
      <w:r w:rsidR="008877E3">
        <w:rPr>
          <w:sz w:val="28"/>
          <w:szCs w:val="28"/>
        </w:rPr>
        <w:t xml:space="preserve"> части 5 статьи 35 Правил </w:t>
      </w:r>
      <w:r w:rsidRPr="007C37CE">
        <w:rPr>
          <w:sz w:val="28"/>
          <w:szCs w:val="28"/>
        </w:rPr>
        <w:t>изложить в следующей редакции</w:t>
      </w:r>
      <w:r w:rsidRPr="007C37CE">
        <w:rPr>
          <w:color w:val="000000"/>
          <w:sz w:val="28"/>
          <w:szCs w:val="28"/>
        </w:rPr>
        <w:t>:</w:t>
      </w:r>
    </w:p>
    <w:p w14:paraId="6793FD0F" w14:textId="77777777" w:rsidR="007C37CE" w:rsidRPr="007C37CE" w:rsidRDefault="007C37CE" w:rsidP="007C37CE">
      <w:pPr>
        <w:ind w:firstLine="709"/>
        <w:jc w:val="both"/>
        <w:rPr>
          <w:color w:val="000000"/>
          <w:sz w:val="28"/>
          <w:szCs w:val="28"/>
        </w:rPr>
      </w:pPr>
      <w:r w:rsidRPr="007C37CE">
        <w:rPr>
          <w:sz w:val="28"/>
          <w:szCs w:val="28"/>
        </w:rPr>
        <w:t xml:space="preserve">«1.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частями 1.1 и 1.2 ст. 57.3Градостроительного кодекса РФ, если иное не установлено </w:t>
      </w:r>
      <w:hyperlink r:id="rId6" w:anchor="Par47" w:tooltip="7.3. В случае, если земельный участок или земельные участки для строительства, реконструкции объекта федерального значения, объекта регионального значения или объекта местного значения образуются из земель и (или) земельных участков, которые находятся в г" w:history="1">
        <w:r w:rsidRPr="007C37CE">
          <w:rPr>
            <w:color w:val="0000FF"/>
            <w:sz w:val="28"/>
            <w:szCs w:val="28"/>
            <w:u w:val="single"/>
          </w:rPr>
          <w:t>частью 7.3</w:t>
        </w:r>
      </w:hyperlink>
      <w:r w:rsidRPr="007C37CE">
        <w:rPr>
          <w:sz w:val="28"/>
          <w:szCs w:val="28"/>
        </w:rPr>
        <w:t xml:space="preserve"> ст. 51 Градостроительного кодекса РФ;»;</w:t>
      </w:r>
    </w:p>
    <w:p w14:paraId="3360267B" w14:textId="2243F757" w:rsidR="007C37CE" w:rsidRPr="007C37CE" w:rsidRDefault="007C37CE" w:rsidP="007C37CE">
      <w:pPr>
        <w:ind w:firstLine="709"/>
        <w:jc w:val="both"/>
        <w:rPr>
          <w:sz w:val="28"/>
          <w:szCs w:val="28"/>
        </w:rPr>
      </w:pPr>
      <w:r w:rsidRPr="007C37CE">
        <w:rPr>
          <w:color w:val="000000"/>
          <w:sz w:val="28"/>
          <w:szCs w:val="28"/>
        </w:rPr>
        <w:t>1.2. Пункт 10</w:t>
      </w:r>
      <w:r w:rsidR="008877E3">
        <w:rPr>
          <w:sz w:val="28"/>
          <w:szCs w:val="28"/>
        </w:rPr>
        <w:t xml:space="preserve"> части 7 статьи 35 Правил </w:t>
      </w:r>
      <w:r w:rsidRPr="007C37CE">
        <w:rPr>
          <w:sz w:val="28"/>
          <w:szCs w:val="28"/>
        </w:rPr>
        <w:t>изложить в следующей редакции</w:t>
      </w:r>
      <w:r w:rsidRPr="007C37CE">
        <w:rPr>
          <w:color w:val="000000"/>
          <w:sz w:val="28"/>
          <w:szCs w:val="28"/>
        </w:rPr>
        <w:t>:</w:t>
      </w:r>
    </w:p>
    <w:p w14:paraId="0AB10418" w14:textId="77777777" w:rsidR="007C37CE" w:rsidRPr="007C37CE" w:rsidRDefault="007C37CE" w:rsidP="007C37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C37CE">
        <w:rPr>
          <w:sz w:val="28"/>
          <w:szCs w:val="28"/>
        </w:rPr>
        <w:t xml:space="preserve">«копия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</w:t>
      </w:r>
      <w:r w:rsidRPr="007C37CE">
        <w:rPr>
          <w:sz w:val="28"/>
          <w:szCs w:val="28"/>
        </w:rPr>
        <w:lastRenderedPageBreak/>
        <w:t>территории осуществляется без заключения такого договора, - копия решения 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требуется.».</w:t>
      </w:r>
    </w:p>
    <w:p w14:paraId="43F6C42A" w14:textId="77777777" w:rsidR="007C37CE" w:rsidRPr="007C37CE" w:rsidRDefault="007C37CE" w:rsidP="007C37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C37CE">
        <w:rPr>
          <w:sz w:val="28"/>
          <w:szCs w:val="28"/>
        </w:rPr>
        <w:t>1.3.</w:t>
      </w:r>
      <w:r w:rsidRPr="007C37CE">
        <w:rPr>
          <w:color w:val="000000"/>
          <w:sz w:val="28"/>
          <w:szCs w:val="28"/>
        </w:rPr>
        <w:t xml:space="preserve"> </w:t>
      </w:r>
      <w:r w:rsidRPr="007C37CE">
        <w:rPr>
          <w:sz w:val="28"/>
          <w:szCs w:val="28"/>
        </w:rPr>
        <w:t>часть 3 статьи 37 Правил дополнить восемнадцатым абзацем следующего содержания:</w:t>
      </w:r>
    </w:p>
    <w:p w14:paraId="6CD068FB" w14:textId="77777777" w:rsidR="007C37CE" w:rsidRPr="007C37CE" w:rsidRDefault="007C37CE" w:rsidP="007C37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C37CE">
        <w:rPr>
          <w:sz w:val="28"/>
          <w:szCs w:val="28"/>
        </w:rPr>
        <w:t xml:space="preserve">«Положения </w:t>
      </w:r>
      <w:hyperlink r:id="rId7" w:history="1">
        <w:r w:rsidRPr="007C37CE">
          <w:rPr>
            <w:color w:val="0000FF"/>
            <w:sz w:val="28"/>
            <w:szCs w:val="28"/>
          </w:rPr>
          <w:t>частей 3.6</w:t>
        </w:r>
      </w:hyperlink>
      <w:r w:rsidRPr="007C37CE">
        <w:rPr>
          <w:sz w:val="28"/>
          <w:szCs w:val="28"/>
        </w:rPr>
        <w:t xml:space="preserve"> - </w:t>
      </w:r>
      <w:hyperlink r:id="rId8" w:history="1">
        <w:r w:rsidRPr="007C37CE">
          <w:rPr>
            <w:color w:val="0000FF"/>
            <w:sz w:val="28"/>
            <w:szCs w:val="28"/>
          </w:rPr>
          <w:t>3.8</w:t>
        </w:r>
      </w:hyperlink>
      <w:r w:rsidRPr="007C37CE">
        <w:rPr>
          <w:sz w:val="28"/>
          <w:szCs w:val="28"/>
        </w:rPr>
        <w:t xml:space="preserve"> Градостроительного кодекса РФ в части согласия застройщика и (или) иного лица (иных лиц) на осуществление государственной регистрации их права собственности на реконструированные здание, сооружение и (или) на расположенные в таких здании, сооружении помещения, </w:t>
      </w:r>
      <w:proofErr w:type="spellStart"/>
      <w:r w:rsidRPr="007C37CE">
        <w:rPr>
          <w:sz w:val="28"/>
          <w:szCs w:val="28"/>
        </w:rPr>
        <w:t>машино</w:t>
      </w:r>
      <w:proofErr w:type="spellEnd"/>
      <w:r w:rsidRPr="007C37CE">
        <w:rPr>
          <w:sz w:val="28"/>
          <w:szCs w:val="28"/>
        </w:rPr>
        <w:t xml:space="preserve">-места и в части осуществления такой регистрации применяются только в случаях, если в результате реконструкции здания, сооружения созданы новые или прекратили существование учтенные ранее помещения и (или) </w:t>
      </w:r>
      <w:proofErr w:type="spellStart"/>
      <w:r w:rsidRPr="007C37CE">
        <w:rPr>
          <w:sz w:val="28"/>
          <w:szCs w:val="28"/>
        </w:rPr>
        <w:t>машино</w:t>
      </w:r>
      <w:proofErr w:type="spellEnd"/>
      <w:r w:rsidRPr="007C37CE">
        <w:rPr>
          <w:sz w:val="28"/>
          <w:szCs w:val="28"/>
        </w:rPr>
        <w:t xml:space="preserve">-места в таких здании, сооружении. В случаях, не указанных в настоящей части, на основании разрешения на ввод объекта капитального строительства в эксплуатацию и иных документов, предусмотренных Федеральным </w:t>
      </w:r>
      <w:hyperlink r:id="rId9" w:history="1">
        <w:r w:rsidRPr="007C37CE">
          <w:rPr>
            <w:color w:val="0000FF"/>
            <w:sz w:val="28"/>
            <w:szCs w:val="28"/>
          </w:rPr>
          <w:t>законом</w:t>
        </w:r>
      </w:hyperlink>
      <w:r w:rsidRPr="007C37CE">
        <w:rPr>
          <w:sz w:val="28"/>
          <w:szCs w:val="28"/>
        </w:rPr>
        <w:t xml:space="preserve"> от 13 июля 2015 года N 218-ФЗ "О государственной регистрации недвижимости", в порядке, предусмотренном </w:t>
      </w:r>
      <w:hyperlink r:id="rId10" w:history="1">
        <w:r w:rsidRPr="007C37CE">
          <w:rPr>
            <w:color w:val="0000FF"/>
            <w:sz w:val="28"/>
            <w:szCs w:val="28"/>
          </w:rPr>
          <w:t>частью 6 статьи 40</w:t>
        </w:r>
      </w:hyperlink>
      <w:r w:rsidRPr="007C37CE">
        <w:rPr>
          <w:sz w:val="28"/>
          <w:szCs w:val="28"/>
        </w:rPr>
        <w:t xml:space="preserve"> указанного Федерального закона, осуществляется государственный кадастровый учет в связи с изменением характеристик здания, сооружения в результате их реконструкции, а также в связи с изменением характеристик помещений, </w:t>
      </w:r>
      <w:proofErr w:type="spellStart"/>
      <w:r w:rsidRPr="007C37CE">
        <w:rPr>
          <w:sz w:val="28"/>
          <w:szCs w:val="28"/>
        </w:rPr>
        <w:t>машино</w:t>
      </w:r>
      <w:proofErr w:type="spellEnd"/>
      <w:r w:rsidRPr="007C37CE">
        <w:rPr>
          <w:sz w:val="28"/>
          <w:szCs w:val="28"/>
        </w:rPr>
        <w:t>-мест в таких здании, сооружении.».</w:t>
      </w:r>
    </w:p>
    <w:p w14:paraId="12584A57" w14:textId="3FD5D106" w:rsidR="007C37CE" w:rsidRPr="007C37CE" w:rsidRDefault="007C37CE" w:rsidP="007C37CE">
      <w:pPr>
        <w:ind w:firstLine="709"/>
        <w:jc w:val="both"/>
        <w:rPr>
          <w:sz w:val="28"/>
          <w:szCs w:val="28"/>
        </w:rPr>
      </w:pPr>
      <w:r w:rsidRPr="007C37CE">
        <w:rPr>
          <w:sz w:val="28"/>
          <w:szCs w:val="28"/>
        </w:rPr>
        <w:t>3.Контроль за исполнением настоящего решения возложить на постоянную комиссию по бюджету, налогам, вопро</w:t>
      </w:r>
      <w:r w:rsidR="008877E3">
        <w:rPr>
          <w:sz w:val="28"/>
          <w:szCs w:val="28"/>
        </w:rPr>
        <w:t>сам муниципальной собственности.</w:t>
      </w:r>
    </w:p>
    <w:p w14:paraId="6028A779" w14:textId="77777777" w:rsidR="007C37CE" w:rsidRPr="007C37CE" w:rsidRDefault="007C37CE" w:rsidP="007C37CE">
      <w:pPr>
        <w:ind w:firstLine="709"/>
        <w:jc w:val="both"/>
        <w:rPr>
          <w:sz w:val="28"/>
          <w:szCs w:val="28"/>
        </w:rPr>
      </w:pPr>
      <w:r w:rsidRPr="007C37CE">
        <w:rPr>
          <w:sz w:val="28"/>
          <w:szCs w:val="28"/>
        </w:rPr>
        <w:t>4.Настоящее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14:paraId="12ADABD2" w14:textId="77777777" w:rsidR="007C37CE" w:rsidRPr="007C37CE" w:rsidRDefault="007C37CE" w:rsidP="007C37CE">
      <w:pPr>
        <w:rPr>
          <w:sz w:val="28"/>
          <w:szCs w:val="28"/>
        </w:rPr>
      </w:pPr>
    </w:p>
    <w:p w14:paraId="2BA5491E" w14:textId="77777777" w:rsidR="007C37CE" w:rsidRPr="007C37CE" w:rsidRDefault="007C37CE" w:rsidP="007C37CE">
      <w:pPr>
        <w:rPr>
          <w:sz w:val="28"/>
          <w:szCs w:val="28"/>
        </w:rPr>
      </w:pPr>
    </w:p>
    <w:p w14:paraId="7EF2D5B7" w14:textId="77777777" w:rsidR="007C37CE" w:rsidRPr="007C37CE" w:rsidRDefault="007C37CE" w:rsidP="007C37CE">
      <w:pPr>
        <w:rPr>
          <w:sz w:val="28"/>
          <w:szCs w:val="28"/>
        </w:rPr>
      </w:pPr>
    </w:p>
    <w:p w14:paraId="44FDDB2B" w14:textId="77777777" w:rsidR="007C37CE" w:rsidRPr="007C37CE" w:rsidRDefault="007C37CE" w:rsidP="007C37CE">
      <w:pPr>
        <w:rPr>
          <w:sz w:val="28"/>
          <w:szCs w:val="28"/>
        </w:rPr>
      </w:pPr>
      <w:r w:rsidRPr="007C37CE">
        <w:rPr>
          <w:sz w:val="28"/>
          <w:szCs w:val="28"/>
        </w:rPr>
        <w:t xml:space="preserve">Председатель Совета </w:t>
      </w:r>
    </w:p>
    <w:p w14:paraId="59CDED0B" w14:textId="7BB4C379" w:rsidR="007C37CE" w:rsidRPr="007C37CE" w:rsidRDefault="007C37CE" w:rsidP="007C37CE">
      <w:pPr>
        <w:rPr>
          <w:sz w:val="28"/>
          <w:szCs w:val="28"/>
        </w:rPr>
      </w:pPr>
      <w:r w:rsidRPr="007C37CE">
        <w:rPr>
          <w:sz w:val="28"/>
          <w:szCs w:val="28"/>
        </w:rPr>
        <w:t xml:space="preserve">сельского поселения </w:t>
      </w:r>
      <w:r w:rsidR="008877E3">
        <w:rPr>
          <w:sz w:val="28"/>
          <w:szCs w:val="28"/>
        </w:rPr>
        <w:t xml:space="preserve">                                                        С.Н. Никифоров</w:t>
      </w:r>
    </w:p>
    <w:p w14:paraId="4C0B9277" w14:textId="77777777" w:rsidR="007C37CE" w:rsidRPr="007C37CE" w:rsidRDefault="007C37CE" w:rsidP="007C37CE">
      <w:pPr>
        <w:rPr>
          <w:sz w:val="28"/>
          <w:szCs w:val="28"/>
        </w:rPr>
      </w:pPr>
    </w:p>
    <w:p w14:paraId="72FEC667" w14:textId="77777777" w:rsidR="007C37CE" w:rsidRPr="007C37CE" w:rsidRDefault="007C37CE" w:rsidP="007C37CE">
      <w:pPr>
        <w:rPr>
          <w:sz w:val="28"/>
          <w:szCs w:val="28"/>
        </w:rPr>
      </w:pPr>
    </w:p>
    <w:p w14:paraId="330E6231" w14:textId="77777777" w:rsidR="007C37CE" w:rsidRPr="007C37CE" w:rsidRDefault="007C37CE" w:rsidP="007C37CE">
      <w:pPr>
        <w:rPr>
          <w:sz w:val="28"/>
          <w:szCs w:val="28"/>
        </w:rPr>
      </w:pPr>
    </w:p>
    <w:p w14:paraId="49D9C68B" w14:textId="77777777" w:rsidR="007C37CE" w:rsidRPr="007C37CE" w:rsidRDefault="007C37CE" w:rsidP="007C37CE">
      <w:pPr>
        <w:rPr>
          <w:sz w:val="28"/>
          <w:szCs w:val="28"/>
        </w:rPr>
      </w:pPr>
    </w:p>
    <w:p w14:paraId="42A2AD0B" w14:textId="77777777" w:rsidR="007C37CE" w:rsidRPr="007C37CE" w:rsidRDefault="007C37CE" w:rsidP="007C37CE">
      <w:pPr>
        <w:rPr>
          <w:sz w:val="28"/>
          <w:szCs w:val="28"/>
        </w:rPr>
      </w:pPr>
    </w:p>
    <w:p w14:paraId="75D56412" w14:textId="77777777" w:rsidR="007C37CE" w:rsidRPr="007C37CE" w:rsidRDefault="007C37CE" w:rsidP="007C37CE">
      <w:pPr>
        <w:rPr>
          <w:sz w:val="28"/>
          <w:szCs w:val="28"/>
        </w:rPr>
      </w:pPr>
    </w:p>
    <w:sectPr w:rsidR="007C37CE" w:rsidRPr="007C3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 w15:restartNumberingAfterBreak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202FAF"/>
    <w:rsid w:val="00230D6E"/>
    <w:rsid w:val="00261275"/>
    <w:rsid w:val="004133EF"/>
    <w:rsid w:val="005673E9"/>
    <w:rsid w:val="005D705F"/>
    <w:rsid w:val="00647261"/>
    <w:rsid w:val="007A5BEA"/>
    <w:rsid w:val="007C37CE"/>
    <w:rsid w:val="007E0E51"/>
    <w:rsid w:val="0082500E"/>
    <w:rsid w:val="008877E3"/>
    <w:rsid w:val="009970A5"/>
    <w:rsid w:val="009F3C78"/>
    <w:rsid w:val="00D42511"/>
    <w:rsid w:val="00D768B8"/>
    <w:rsid w:val="00E5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2520"/>
  <w15:docId w15:val="{42B4AAC5-6917-4165-9128-A97D9DF4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  <w:style w:type="paragraph" w:styleId="a3">
    <w:name w:val="Balloon Text"/>
    <w:basedOn w:val="a"/>
    <w:link w:val="a4"/>
    <w:uiPriority w:val="99"/>
    <w:semiHidden/>
    <w:unhideWhenUsed/>
    <w:rsid w:val="005673E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73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9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81298&amp;dst=39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481298&amp;dst=390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87;&#1088;&#1077;&#1076;&#1089;&#1090;&#1072;&#1074;&#1083;&#1077;&#1085;&#1080;&#1103;%20&#1087;&#1088;&#1086;&#1090;&#1077;&#1089;&#1090;&#1099;%20&#1086;&#1090;%20&#1047;&#1091;&#1073;&#1072;&#1088;&#1077;&#1074;&#1086;&#1081;\2024\&#1087;&#1088;&#1086;&#1090;&#1077;&#1089;&#1090;&#1099;\&#1087;&#1088;&#1086;&#1090;&#1077;&#1089;&#1090;%20&#1086;&#1090;%2022.04.2024%20&#1079;&#1077;&#1084;&#1083;&#1077;%20&#1087;&#1086;&#1083;&#1100;&#1079;&#1086;&#1074;&#1072;&#1085;&#1080;&#1077;\&#1087;&#1088;&#1072;&#1074;&#1080;&#1083;&#1072;%20&#1040;&#1083;&#1075;&#1080;&#1085;&#1089;&#1082;&#1080;&#1081;\02.2021.doc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RZR&amp;n=481369&amp;dst=7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4813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2025-03-19T10:49:00Z</cp:lastPrinted>
  <dcterms:created xsi:type="dcterms:W3CDTF">2018-02-20T08:50:00Z</dcterms:created>
  <dcterms:modified xsi:type="dcterms:W3CDTF">2025-03-19T10:49:00Z</dcterms:modified>
</cp:coreProperties>
</file>