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ПРОЕКТ</w:t>
      </w:r>
    </w:p>
    <w:p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Совет городского поселения город Давлеканово муниципального района Давлекановский район Республики Башкортостан</w:t>
      </w:r>
    </w:p>
    <w:p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РЕШЕНИЕ</w:t>
      </w:r>
    </w:p>
    <w:p>
      <w:pPr>
        <w:rPr>
          <w:rFonts w:ascii="Times New Roman" w:hAnsi="Times New Roman" w:cs="Times New Roman"/>
          <w:bCs/>
          <w:sz w:val="28"/>
          <w:szCs w:val="28"/>
        </w:rPr>
      </w:pPr>
    </w:p>
    <w:p>
      <w:pPr>
        <w:pStyle w:val="9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Об утверждении Положения о порядке проведения конкурса</w:t>
      </w:r>
    </w:p>
    <w:p>
      <w:pPr>
        <w:pStyle w:val="9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на замещение вакантной должности муниципальной службы</w:t>
      </w:r>
    </w:p>
    <w:p>
      <w:pPr>
        <w:pStyle w:val="9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в администрации городского поселения город Давлеканово</w:t>
      </w:r>
    </w:p>
    <w:p>
      <w:pPr>
        <w:pStyle w:val="9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муниципального района Давлекановский район Республики Башкортостан</w:t>
      </w:r>
    </w:p>
    <w:p>
      <w:pPr>
        <w:pStyle w:val="8"/>
        <w:jc w:val="center"/>
        <w:rPr>
          <w:rFonts w:ascii="Times New Roman" w:hAnsi="Times New Roman" w:cs="Times New Roman"/>
          <w:sz w:val="28"/>
          <w:szCs w:val="28"/>
        </w:rPr>
      </w:pPr>
    </w:p>
    <w:p>
      <w:pPr>
        <w:pStyle w:val="8"/>
        <w:ind w:firstLine="826" w:firstLineChars="295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r>
        <w:fldChar w:fldCharType="begin"/>
      </w:r>
      <w:r>
        <w:instrText xml:space="preserve"> HYPERLINK "consultantplus://offline/ref=81583766F072FDB3F3BEE3864C03CDEAFC12BC130BFDEB3D02F6BA0FB9EC4021C2BE94B28D892443I6r0F" </w:instrText>
      </w:r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>статьей 17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02.03.2007 № 25-ФЗ «О муниципальной службе в Российской Федерации», Совет городского поселения город Давлеканово муниципального района Давлекановский район Республики Башкортостан </w:t>
      </w:r>
      <w:r>
        <w:rPr>
          <w:rFonts w:ascii="Times New Roman" w:hAnsi="Times New Roman" w:cs="Times New Roman"/>
          <w:bCs/>
          <w:sz w:val="28"/>
          <w:szCs w:val="28"/>
        </w:rPr>
        <w:t>р е ш и л:</w:t>
      </w:r>
    </w:p>
    <w:p>
      <w:pPr>
        <w:pStyle w:val="8"/>
        <w:ind w:firstLine="708" w:firstLineChars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</w:t>
      </w:r>
      <w:r>
        <w:fldChar w:fldCharType="begin"/>
      </w:r>
      <w:r>
        <w:instrText xml:space="preserve"> HYPERLINK \l "P37" </w:instrText>
      </w:r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>Положение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 о порядке проведения конкурса на замещение вакантной должности муниципальной службы в администрации городского поселения город Давлеканово муниципального района Давлекановский район Республики Башкортостан в новой редакции согласно приложению к настоящему решению.</w:t>
      </w:r>
    </w:p>
    <w:p>
      <w:pPr>
        <w:pStyle w:val="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2. Признать утратившим силу решение Совета городского поселения город Давлеканово муниципального района Давлекановский район Республики Башкортостан от 01.08.2008 № 42 «</w:t>
      </w:r>
      <w:r>
        <w:rPr>
          <w:rFonts w:ascii="Times New Roman" w:hAnsi="Times New Roman" w:cs="Times New Roman"/>
          <w:b w:val="0"/>
          <w:sz w:val="28"/>
          <w:szCs w:val="28"/>
        </w:rPr>
        <w:t>Об утверждении Положения о порядке проведения конкурса на замещение вакантной должности муниципальной службы в органах местного самоуправления городского поселения город Давлеканово муниципального района Давлекановский район Республики Башкортостан»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>
      <w:pPr>
        <w:tabs>
          <w:tab w:val="left" w:pos="142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Настоящее решение подлежит обнародованию в установленном порядке, размещению на официальном сайте Совета муниципального района Давлекановский район Республики Башкортостан в сети Интернет в разделе «Поселения муниципального района» (</w:t>
      </w:r>
      <w:r>
        <w:fldChar w:fldCharType="begin"/>
      </w:r>
      <w:r>
        <w:instrText xml:space="preserve"> HYPERLINK "http://sovet-davlekanovo.ru/" </w:instrText>
      </w:r>
      <w:r>
        <w:fldChar w:fldCharType="separate"/>
      </w:r>
      <w:r>
        <w:rPr>
          <w:rStyle w:val="4"/>
          <w:rFonts w:ascii="Times New Roman" w:hAnsi="Times New Roman" w:cs="Times New Roman"/>
          <w:sz w:val="28"/>
          <w:szCs w:val="28"/>
          <w:lang w:val="en-US"/>
        </w:rPr>
        <w:t>http</w:t>
      </w:r>
      <w:r>
        <w:rPr>
          <w:rStyle w:val="4"/>
          <w:rFonts w:ascii="Times New Roman" w:hAnsi="Times New Roman" w:cs="Times New Roman"/>
          <w:sz w:val="28"/>
          <w:szCs w:val="28"/>
        </w:rPr>
        <w:t>://</w:t>
      </w:r>
      <w:r>
        <w:rPr>
          <w:rStyle w:val="4"/>
          <w:rFonts w:ascii="Times New Roman" w:hAnsi="Times New Roman" w:cs="Times New Roman"/>
          <w:sz w:val="28"/>
          <w:szCs w:val="28"/>
          <w:lang w:val="en-US"/>
        </w:rPr>
        <w:t>sovet</w:t>
      </w:r>
      <w:r>
        <w:rPr>
          <w:rStyle w:val="4"/>
          <w:rFonts w:ascii="Times New Roman" w:hAnsi="Times New Roman" w:cs="Times New Roman"/>
          <w:sz w:val="28"/>
          <w:szCs w:val="28"/>
        </w:rPr>
        <w:t>-</w:t>
      </w:r>
      <w:r>
        <w:rPr>
          <w:rStyle w:val="4"/>
          <w:rFonts w:ascii="Times New Roman" w:hAnsi="Times New Roman" w:cs="Times New Roman"/>
          <w:sz w:val="28"/>
          <w:szCs w:val="28"/>
          <w:lang w:val="en-US"/>
        </w:rPr>
        <w:t>davlekanovo</w:t>
      </w:r>
      <w:r>
        <w:rPr>
          <w:rStyle w:val="4"/>
          <w:rFonts w:ascii="Times New Roman" w:hAnsi="Times New Roman" w:cs="Times New Roman"/>
          <w:sz w:val="28"/>
          <w:szCs w:val="28"/>
        </w:rPr>
        <w:t>.</w:t>
      </w:r>
      <w:r>
        <w:rPr>
          <w:rStyle w:val="4"/>
          <w:rFonts w:ascii="Times New Roman" w:hAnsi="Times New Roman" w:cs="Times New Roman"/>
          <w:sz w:val="28"/>
          <w:szCs w:val="28"/>
          <w:lang w:val="en-US"/>
        </w:rPr>
        <w:t>ru</w:t>
      </w:r>
      <w:r>
        <w:rPr>
          <w:rStyle w:val="4"/>
          <w:rFonts w:ascii="Times New Roman" w:hAnsi="Times New Roman" w:cs="Times New Roman"/>
          <w:sz w:val="28"/>
          <w:szCs w:val="28"/>
        </w:rPr>
        <w:t>/</w:t>
      </w:r>
      <w:r>
        <w:rPr>
          <w:rStyle w:val="4"/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 xml:space="preserve">.).  </w:t>
      </w:r>
    </w:p>
    <w:p>
      <w:pPr>
        <w:tabs>
          <w:tab w:val="left" w:pos="142"/>
        </w:tabs>
        <w:jc w:val="both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ab/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ab/>
      </w:r>
      <w:r>
        <w:rPr>
          <w:rFonts w:hint="default" w:ascii="Times New Roman" w:hAnsi="Times New Roman" w:cs="Times New Roman"/>
          <w:sz w:val="28"/>
          <w:szCs w:val="28"/>
        </w:rPr>
        <w:t>4. Контроль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за исполнением настоящего решения возложить                            на постоянн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ую</w:t>
      </w:r>
      <w:r>
        <w:rPr>
          <w:rFonts w:hint="default" w:ascii="Times New Roman" w:hAnsi="Times New Roman" w:cs="Times New Roman"/>
          <w:sz w:val="28"/>
          <w:szCs w:val="28"/>
        </w:rPr>
        <w:t xml:space="preserve"> комисси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ю</w:t>
      </w:r>
      <w:r>
        <w:rPr>
          <w:rFonts w:hint="default" w:ascii="Times New Roman" w:hAnsi="Times New Roman" w:cs="Times New Roman"/>
          <w:sz w:val="28"/>
          <w:szCs w:val="28"/>
        </w:rPr>
        <w:t xml:space="preserve"> Совета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городского поселения город Давлеканово </w:t>
      </w:r>
      <w:r>
        <w:rPr>
          <w:rFonts w:hint="default" w:ascii="Times New Roman" w:hAnsi="Times New Roman" w:cs="Times New Roman"/>
          <w:sz w:val="28"/>
          <w:szCs w:val="28"/>
        </w:rPr>
        <w:t xml:space="preserve">по социально-гуманитарным вопросам, охране правопорядка (председатель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____</w:t>
      </w:r>
      <w:r>
        <w:rPr>
          <w:rFonts w:hint="default" w:ascii="Times New Roman" w:hAnsi="Times New Roman" w:cs="Times New Roman"/>
          <w:sz w:val="28"/>
          <w:szCs w:val="28"/>
        </w:rPr>
        <w:t>).</w:t>
      </w:r>
    </w:p>
    <w:p>
      <w:pPr>
        <w:shd w:val="clear" w:color="auto" w:fill="FFFFFF"/>
        <w:jc w:val="both"/>
        <w:rPr>
          <w:rFonts w:hint="default" w:ascii="Times New Roman" w:hAnsi="Times New Roman" w:eastAsia="Times New Roman" w:cs="Times New Roman"/>
          <w:sz w:val="28"/>
          <w:szCs w:val="28"/>
          <w:lang w:val="ru-RU" w:eastAsia="ru-RU"/>
        </w:rPr>
      </w:pPr>
    </w:p>
    <w:p>
      <w:pPr>
        <w:tabs>
          <w:tab w:val="left" w:pos="142"/>
        </w:tabs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7"/>
        <w:tabs>
          <w:tab w:val="clear" w:pos="916"/>
        </w:tabs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7"/>
        <w:tabs>
          <w:tab w:val="clear" w:pos="916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Л.Ю. Афанасьев</w:t>
      </w:r>
    </w:p>
    <w:p>
      <w:pPr>
        <w:pStyle w:val="8"/>
        <w:jc w:val="right"/>
        <w:rPr>
          <w:rFonts w:ascii="Times New Roman" w:hAnsi="Times New Roman" w:cs="Times New Roman"/>
          <w:sz w:val="28"/>
          <w:szCs w:val="28"/>
        </w:rPr>
      </w:pPr>
    </w:p>
    <w:p>
      <w:pPr>
        <w:pStyle w:val="5"/>
        <w:spacing w:after="0"/>
        <w:jc w:val="both"/>
        <w:rPr>
          <w:sz w:val="28"/>
          <w:szCs w:val="28"/>
        </w:rPr>
      </w:pPr>
    </w:p>
    <w:p>
      <w:pPr>
        <w:pStyle w:val="5"/>
        <w:spacing w:after="0"/>
        <w:jc w:val="both"/>
        <w:rPr>
          <w:sz w:val="28"/>
          <w:szCs w:val="28"/>
        </w:rPr>
      </w:pPr>
    </w:p>
    <w:p>
      <w:pPr>
        <w:pStyle w:val="5"/>
        <w:spacing w:after="0"/>
        <w:jc w:val="both"/>
        <w:rPr>
          <w:sz w:val="28"/>
          <w:szCs w:val="28"/>
        </w:rPr>
      </w:pPr>
    </w:p>
    <w:p>
      <w:pPr>
        <w:pStyle w:val="14"/>
        <w:widowControl/>
        <w:tabs>
          <w:tab w:val="left" w:pos="5940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>
      <w:pPr>
        <w:pStyle w:val="14"/>
        <w:widowControl/>
        <w:tabs>
          <w:tab w:val="left" w:pos="5940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8"/>
        <w:jc w:val="right"/>
        <w:rPr>
          <w:rFonts w:ascii="Times New Roman" w:hAnsi="Times New Roman" w:cs="Times New Roman"/>
          <w:sz w:val="20"/>
          <w:szCs w:val="20"/>
        </w:rPr>
      </w:pPr>
    </w:p>
    <w:p>
      <w:pPr>
        <w:pStyle w:val="8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ru-RU"/>
        </w:rPr>
        <w:t>П</w:t>
      </w:r>
      <w:r>
        <w:rPr>
          <w:rFonts w:ascii="Times New Roman" w:hAnsi="Times New Roman" w:cs="Times New Roman"/>
          <w:sz w:val="20"/>
          <w:szCs w:val="20"/>
        </w:rPr>
        <w:t xml:space="preserve">риложение к решению Совета </w:t>
      </w:r>
    </w:p>
    <w:p>
      <w:pPr>
        <w:pStyle w:val="8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городского поселения </w:t>
      </w:r>
    </w:p>
    <w:p>
      <w:pPr>
        <w:pStyle w:val="8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город Давлеканово</w:t>
      </w:r>
    </w:p>
    <w:p>
      <w:pPr>
        <w:pStyle w:val="8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муниципального района </w:t>
      </w:r>
    </w:p>
    <w:p>
      <w:pPr>
        <w:pStyle w:val="8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Давлекановский район </w:t>
      </w:r>
    </w:p>
    <w:p>
      <w:pPr>
        <w:pStyle w:val="8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Республики Башкортостан</w:t>
      </w:r>
    </w:p>
    <w:p>
      <w:pPr>
        <w:pStyle w:val="8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от «_____» __________ 2024 г. № _______</w:t>
      </w:r>
    </w:p>
    <w:p>
      <w:pPr>
        <w:pStyle w:val="8"/>
        <w:jc w:val="center"/>
        <w:rPr>
          <w:rFonts w:ascii="Times New Roman" w:hAnsi="Times New Roman" w:cs="Times New Roman"/>
          <w:sz w:val="28"/>
          <w:szCs w:val="28"/>
        </w:rPr>
      </w:pPr>
    </w:p>
    <w:p>
      <w:pPr>
        <w:pStyle w:val="18"/>
        <w:spacing w:before="0" w:beforeAutospacing="0" w:after="0" w:afterAutospacing="0"/>
        <w:jc w:val="center"/>
        <w:rPr>
          <w:bCs/>
        </w:rPr>
      </w:pPr>
      <w:bookmarkStart w:id="0" w:name="P37"/>
      <w:bookmarkEnd w:id="0"/>
      <w:r>
        <w:rPr>
          <w:bCs/>
        </w:rPr>
        <w:t>Положение</w:t>
      </w:r>
    </w:p>
    <w:p>
      <w:pPr>
        <w:pStyle w:val="18"/>
        <w:spacing w:before="0" w:beforeAutospacing="0" w:after="0" w:afterAutospacing="0"/>
        <w:jc w:val="center"/>
      </w:pPr>
      <w:r>
        <w:t xml:space="preserve">о порядке проведения конкурса на замещение вакантной должности </w:t>
      </w:r>
    </w:p>
    <w:p>
      <w:pPr>
        <w:pStyle w:val="18"/>
        <w:spacing w:before="0" w:beforeAutospacing="0" w:after="0" w:afterAutospacing="0"/>
        <w:jc w:val="center"/>
      </w:pPr>
      <w:r>
        <w:t>муниципальной службы в администрации городского поселения город Давлеканово муниципального района  Давлекановский  район Республики Башкортостан</w:t>
      </w:r>
    </w:p>
    <w:p>
      <w:pPr>
        <w:pStyle w:val="6"/>
        <w:spacing w:before="0" w:beforeAutospacing="0" w:after="0" w:afterAutospacing="0"/>
        <w:ind w:firstLine="709"/>
        <w:jc w:val="both"/>
      </w:pPr>
    </w:p>
    <w:p>
      <w:pPr>
        <w:pStyle w:val="14"/>
        <w:ind w:right="0"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Общие положения</w:t>
      </w:r>
    </w:p>
    <w:p>
      <w:pPr>
        <w:pStyle w:val="19"/>
        <w:widowControl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14"/>
        <w:numPr>
          <w:ilvl w:val="1"/>
          <w:numId w:val="1"/>
        </w:numPr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Настоящим Положением в целях реализации статьи 17 Федерального закона от 02.03.2007 №25-ФЗ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«</w:t>
      </w:r>
      <w:r>
        <w:rPr>
          <w:rFonts w:ascii="Times New Roman" w:hAnsi="Times New Roman" w:cs="Times New Roman"/>
          <w:sz w:val="24"/>
          <w:szCs w:val="24"/>
        </w:rPr>
        <w:t>О муниципальной службе в Российской Федерации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(далее - Федеральный закон) определяются порядок и условия проведения конкурса на замещение вакантной должности муниципальной службы в администрации городского поселения город Давлеканово муниципального района Давлекановский район Республики Башкортостан (далее - Конкурс). </w:t>
      </w:r>
    </w:p>
    <w:p>
      <w:pPr>
        <w:pStyle w:val="14"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Основными задачами проведения конкурса являются:</w:t>
      </w:r>
    </w:p>
    <w:p>
      <w:pPr>
        <w:pStyle w:val="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обеспечение права граждан Российской Федерации на равный доступ к муниципальной службе;</w:t>
      </w:r>
    </w:p>
    <w:p>
      <w:pPr>
        <w:pStyle w:val="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обеспечение права муниципальных служащих на должностной рост на конкурсной основе;</w:t>
      </w:r>
    </w:p>
    <w:p>
      <w:pPr>
        <w:pStyle w:val="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формирование кадрового резерва;</w:t>
      </w:r>
    </w:p>
    <w:p>
      <w:pPr>
        <w:pStyle w:val="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совершенствование работы по подбору и расстановке кадров.</w:t>
      </w:r>
    </w:p>
    <w:p>
      <w:pPr>
        <w:pStyle w:val="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Конкурс в  </w:t>
      </w:r>
      <w:r>
        <w:rPr>
          <w:rFonts w:ascii="Times New Roman" w:hAnsi="Times New Roman" w:cs="Times New Roman"/>
          <w:sz w:val="24"/>
          <w:szCs w:val="24"/>
          <w:lang w:val="ru-RU"/>
        </w:rPr>
        <w:t>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городского поселения город Давлеканово муниципального района Давлекановский район Республики Башкортостан объявляется при наличии вакантной должности муниципальной службы.</w:t>
      </w:r>
    </w:p>
    <w:p>
      <w:pPr>
        <w:pStyle w:val="14"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1.4. Для организации и проведения конкурса образуется конкурсная комиссия по проведению Конкурса (далее – Конкурсная комиссия), действующая в течение срока полномочий Совета городского поселения город Давлеканово муниципального района Давлекановский район Республики Башкортостан  соответствующего созыва (далее – Совет).</w:t>
      </w:r>
    </w:p>
    <w:p>
      <w:pPr>
        <w:pStyle w:val="16"/>
        <w:widowControl/>
        <w:tabs>
          <w:tab w:val="left" w:pos="1003"/>
        </w:tabs>
        <w:spacing w:line="240" w:lineRule="auto"/>
        <w:ind w:firstLine="709"/>
        <w:jc w:val="left"/>
        <w:rPr>
          <w:rStyle w:val="21"/>
          <w:sz w:val="24"/>
          <w:szCs w:val="24"/>
        </w:rPr>
      </w:pPr>
      <w:r>
        <w:rPr>
          <w:rStyle w:val="21"/>
          <w:sz w:val="24"/>
          <w:szCs w:val="24"/>
        </w:rPr>
        <w:t>1.5.Конкурс не проводится:</w:t>
      </w:r>
    </w:p>
    <w:p>
      <w:pPr>
        <w:pStyle w:val="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заключении срочного трудового договора;</w:t>
      </w:r>
    </w:p>
    <w:p>
      <w:pPr>
        <w:pStyle w:val="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назначении на должности муниципальной службы муниципального служащего (гражданина), состоящего в кадровом резерве, сформированном на конкурсной основе;</w:t>
      </w:r>
    </w:p>
    <w:p>
      <w:pPr>
        <w:pStyle w:val="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переводе муниципального служащего на иную должность муниципальной службы в случае невозможности в соответствии с медицинским заключением исполнения им должностных обязанностей по замещаемой должности муниципальной службы;</w:t>
      </w:r>
    </w:p>
    <w:p>
      <w:pPr>
        <w:pStyle w:val="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переводе муниципального служащего на иную должность муниципальной службы в случае сокращения замещаемой им должности, реорганизации, ликвидации  органа местного самоуправления или изменения структуры органа местного самоуправления;</w:t>
      </w:r>
    </w:p>
    <w:p>
      <w:pPr>
        <w:pStyle w:val="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случае назначения на должность муниципальной службы во вновь образованном подразделении администрации;</w:t>
      </w:r>
    </w:p>
    <w:p>
      <w:pPr>
        <w:pStyle w:val="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назначении на отдельные должности муниципальной службы, исполнение должностных обязанностей по которым связано с использованием сведений, составляющих государственную тайну;</w:t>
      </w:r>
    </w:p>
    <w:p>
      <w:pPr>
        <w:pStyle w:val="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назначении на должности муниципальной службы, относящиеся к младшей группе должностей муниципальной службы.</w:t>
      </w:r>
    </w:p>
    <w:p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1.6. Право на участие в конкурсе на замещение вакантной должности муниципальной службы  имеют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граждане, достигшие возраста 18 лет, </w:t>
      </w:r>
      <w:r>
        <w:rPr>
          <w:rStyle w:val="21"/>
          <w:sz w:val="24"/>
          <w:szCs w:val="24"/>
        </w:rPr>
        <w:t>но не старше 65 лет (предельного возраста, установленного для замещения должности муниципальной службы),</w:t>
      </w:r>
      <w:r>
        <w:rPr>
          <w:rStyle w:val="21"/>
          <w:rFonts w:hint="default" w:asci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владеющие государственным языком Российской Федерации и соответствующие квалификационным требованиям, установленным в соответствии с Федеральным </w:t>
      </w:r>
      <w:r>
        <w:fldChar w:fldCharType="begin"/>
      </w:r>
      <w:r>
        <w:instrText xml:space="preserve"> HYPERLINK "consultantplus://offline/ref=FAC6BD6FADF57974C029DED80B8CF82A694D95B103D49FFD392A245A1FAC2AD36EC92A6A8B4DC0C93BB51D295158D45275B6CD7010F3061AI6nDE" </w:instrText>
      </w:r>
      <w:r>
        <w:fldChar w:fldCharType="separate"/>
      </w:r>
      <w:r>
        <w:rPr>
          <w:rFonts w:ascii="Times New Roman" w:hAnsi="Times New Roman" w:cs="Times New Roman"/>
          <w:sz w:val="24"/>
          <w:szCs w:val="24"/>
          <w:lang w:eastAsia="ru-RU"/>
        </w:rPr>
        <w:t>законом</w:t>
      </w:r>
      <w:r>
        <w:rPr>
          <w:rFonts w:ascii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для замещения должностей муниципальной службы, при отсутствии обстоятельств, указанных в </w:t>
      </w:r>
      <w:r>
        <w:fldChar w:fldCharType="begin"/>
      </w:r>
      <w:r>
        <w:instrText xml:space="preserve"> HYPERLINK "consultantplus://offline/ref=FAC6BD6FADF57974C029DED80B8CF82A694D95B103D49FFD392A245A1FAC2AD36EC92A6A8B4DC0C53CB51D295158D45275B6CD7010F3061AI6nDE" </w:instrText>
      </w:r>
      <w:r>
        <w:fldChar w:fldCharType="separate"/>
      </w:r>
      <w:r>
        <w:rPr>
          <w:rFonts w:ascii="Times New Roman" w:hAnsi="Times New Roman" w:cs="Times New Roman"/>
          <w:sz w:val="24"/>
          <w:szCs w:val="24"/>
          <w:lang w:eastAsia="ru-RU"/>
        </w:rPr>
        <w:t>статье 13</w:t>
      </w:r>
      <w:r>
        <w:rPr>
          <w:rFonts w:ascii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Федерального закона в качестве ограничений, связанных с муниципальной службой.</w:t>
      </w:r>
    </w:p>
    <w:p>
      <w:pPr>
        <w:pStyle w:val="8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Муниципальный служащий орган</w:t>
      </w:r>
      <w:r>
        <w:rPr>
          <w:rFonts w:ascii="Times New Roman" w:hAnsi="Times New Roman" w:cs="Times New Roman"/>
          <w:sz w:val="24"/>
          <w:szCs w:val="24"/>
          <w:lang w:val="ru-RU"/>
        </w:rPr>
        <w:t>ов</w:t>
      </w:r>
      <w:r>
        <w:rPr>
          <w:rFonts w:ascii="Times New Roman" w:hAnsi="Times New Roman" w:cs="Times New Roman"/>
          <w:sz w:val="24"/>
          <w:szCs w:val="24"/>
        </w:rPr>
        <w:t xml:space="preserve"> местного самоуправления вправе на общих основаниях участвовать в конкурсе независимо от того, какую должность он замещает на период проведения конкурса</w:t>
      </w:r>
      <w:r>
        <w:rPr>
          <w:rFonts w:ascii="Times New Roman" w:hAnsi="Times New Roman" w:cs="Times New Roman"/>
          <w:sz w:val="28"/>
          <w:szCs w:val="28"/>
        </w:rPr>
        <w:t>.</w:t>
      </w:r>
    </w:p>
    <w:p>
      <w:pPr>
        <w:pStyle w:val="6"/>
        <w:spacing w:before="0" w:beforeAutospacing="0" w:after="0" w:afterAutospacing="0"/>
        <w:jc w:val="both"/>
        <w:rPr>
          <w:b/>
        </w:rPr>
      </w:pPr>
    </w:p>
    <w:p>
      <w:pPr>
        <w:pStyle w:val="6"/>
        <w:spacing w:before="0" w:beforeAutospacing="0" w:after="0" w:afterAutospacing="0"/>
        <w:jc w:val="center"/>
      </w:pPr>
      <w:r>
        <w:t>2. Назначение конкурса</w:t>
      </w:r>
    </w:p>
    <w:p>
      <w:pPr>
        <w:pStyle w:val="6"/>
        <w:spacing w:before="0" w:beforeAutospacing="0" w:after="0" w:afterAutospacing="0"/>
        <w:ind w:firstLine="709"/>
        <w:jc w:val="both"/>
        <w:rPr>
          <w:b/>
        </w:rPr>
      </w:pPr>
    </w:p>
    <w:p>
      <w:pPr>
        <w:keepNext w:val="0"/>
        <w:keepLines w:val="0"/>
        <w:widowControl/>
        <w:suppressLineNumbers w:val="0"/>
        <w:ind w:firstLine="708" w:firstLineChars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Times" w:cs="Times New Roman"/>
          <w:color w:val="000000"/>
          <w:kern w:val="0"/>
          <w:sz w:val="24"/>
          <w:szCs w:val="24"/>
          <w:lang w:val="ru-RU" w:eastAsia="zh-CN" w:bidi="ar"/>
        </w:rPr>
        <w:t xml:space="preserve">2.1. </w:t>
      </w:r>
      <w:r>
        <w:rPr>
          <w:rFonts w:hint="default" w:ascii="Times New Roman" w:hAnsi="Times New Roman" w:eastAsia="Times" w:cs="Times New Roman"/>
          <w:color w:val="000000"/>
          <w:kern w:val="0"/>
          <w:sz w:val="24"/>
          <w:szCs w:val="24"/>
          <w:lang w:val="en-US" w:eastAsia="zh-CN" w:bidi="ar"/>
        </w:rPr>
        <w:t>Конкурс объявляется по решению</w:t>
      </w:r>
      <w:r>
        <w:rPr>
          <w:rFonts w:hint="default" w:ascii="Times New Roman" w:hAnsi="Times New Roman" w:eastAsia="Times" w:cs="Times New Roman"/>
          <w:color w:val="000000"/>
          <w:kern w:val="0"/>
          <w:sz w:val="24"/>
          <w:szCs w:val="24"/>
          <w:lang w:val="ru-RU" w:eastAsia="zh-CN" w:bidi="ar"/>
        </w:rPr>
        <w:t xml:space="preserve"> </w:t>
      </w:r>
      <w:r>
        <w:rPr>
          <w:rFonts w:hint="default" w:ascii="Times New Roman" w:hAnsi="Times New Roman" w:eastAsia="Times" w:cs="Times New Roman"/>
          <w:color w:val="000000"/>
          <w:kern w:val="0"/>
          <w:sz w:val="24"/>
          <w:szCs w:val="24"/>
          <w:lang w:val="en-US" w:eastAsia="zh-CN" w:bidi="ar"/>
        </w:rPr>
        <w:t>представителя нанимателя при наличии вакантной должности муниципальной службы.</w:t>
      </w:r>
    </w:p>
    <w:p>
      <w:pPr>
        <w:pStyle w:val="6"/>
        <w:spacing w:before="0" w:beforeAutospacing="0" w:after="0" w:afterAutospacing="0"/>
        <w:ind w:firstLine="709"/>
        <w:jc w:val="both"/>
        <w:rPr>
          <w:rStyle w:val="21"/>
          <w:sz w:val="24"/>
          <w:szCs w:val="24"/>
        </w:rPr>
      </w:pPr>
      <w:r>
        <w:rPr>
          <w:rStyle w:val="21"/>
          <w:rFonts w:hint="default"/>
          <w:sz w:val="24"/>
          <w:szCs w:val="24"/>
          <w:lang w:val="ru-RU"/>
        </w:rPr>
        <w:t xml:space="preserve">2.2. </w:t>
      </w:r>
      <w:r>
        <w:rPr>
          <w:rStyle w:val="21"/>
          <w:sz w:val="24"/>
          <w:szCs w:val="24"/>
        </w:rPr>
        <w:t>Для проведения конкурса правовым актом представителя нанимателя образуется конкурсная комиссия, действующая на постоянной основе. Состав конкурсной комиссии, сроки и порядок ее работы, а также методика проведения конкурса определяются муниципальным правовым актом.</w:t>
      </w:r>
    </w:p>
    <w:p>
      <w:pPr>
        <w:pStyle w:val="6"/>
        <w:spacing w:before="0" w:beforeAutospacing="0" w:after="0" w:afterAutospacing="0"/>
        <w:ind w:firstLine="709"/>
        <w:jc w:val="both"/>
      </w:pPr>
      <w:r>
        <w:t>2.</w:t>
      </w:r>
      <w:r>
        <w:rPr>
          <w:rFonts w:hint="default"/>
          <w:lang w:val="ru-RU"/>
        </w:rPr>
        <w:t>3</w:t>
      </w:r>
      <w:r>
        <w:t xml:space="preserve">. </w:t>
      </w:r>
      <w:r>
        <w:rPr>
          <w:lang w:val="ru-RU"/>
        </w:rPr>
        <w:t>Объявление</w:t>
      </w:r>
      <w:r>
        <w:t xml:space="preserve"> о назначении Конкурса, его условия, сведения о дате, времени и месте его проведения, проект трудового договора с муниципальным служащим подлежат опубликованию не позднее, чем за 20 дней до дня проведения Конкурса.</w:t>
      </w:r>
    </w:p>
    <w:p>
      <w:pPr>
        <w:tabs>
          <w:tab w:val="left" w:pos="142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официальном сайте Совета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муниципального района Давлекановский район Республики Башкортостан в сети Интернет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>
        <w:fldChar w:fldCharType="begin"/>
      </w:r>
      <w:r>
        <w:instrText xml:space="preserve"> HYPERLINK "http://sovet-davlekanovo.ru/" </w:instrText>
      </w:r>
      <w:r>
        <w:fldChar w:fldCharType="separate"/>
      </w:r>
      <w:r>
        <w:rPr>
          <w:rStyle w:val="4"/>
          <w:rFonts w:ascii="Times New Roman" w:hAnsi="Times New Roman" w:cs="Times New Roman"/>
          <w:sz w:val="24"/>
          <w:szCs w:val="24"/>
          <w:lang w:val="en-US"/>
        </w:rPr>
        <w:t>http</w:t>
      </w:r>
      <w:r>
        <w:rPr>
          <w:rStyle w:val="4"/>
          <w:rFonts w:ascii="Times New Roman" w:hAnsi="Times New Roman" w:cs="Times New Roman"/>
          <w:sz w:val="24"/>
          <w:szCs w:val="24"/>
        </w:rPr>
        <w:t>://</w:t>
      </w:r>
      <w:r>
        <w:rPr>
          <w:rStyle w:val="4"/>
          <w:rFonts w:ascii="Times New Roman" w:hAnsi="Times New Roman" w:cs="Times New Roman"/>
          <w:sz w:val="24"/>
          <w:szCs w:val="24"/>
          <w:lang w:val="en-US"/>
        </w:rPr>
        <w:t>sovet</w:t>
      </w:r>
      <w:r>
        <w:rPr>
          <w:rStyle w:val="4"/>
          <w:rFonts w:ascii="Times New Roman" w:hAnsi="Times New Roman" w:cs="Times New Roman"/>
          <w:sz w:val="24"/>
          <w:szCs w:val="24"/>
        </w:rPr>
        <w:t>-</w:t>
      </w:r>
      <w:r>
        <w:rPr>
          <w:rStyle w:val="4"/>
          <w:rFonts w:ascii="Times New Roman" w:hAnsi="Times New Roman" w:cs="Times New Roman"/>
          <w:sz w:val="24"/>
          <w:szCs w:val="24"/>
          <w:lang w:val="en-US"/>
        </w:rPr>
        <w:t>davlekanovo</w:t>
      </w:r>
      <w:r>
        <w:rPr>
          <w:rStyle w:val="4"/>
          <w:rFonts w:ascii="Times New Roman" w:hAnsi="Times New Roman" w:cs="Times New Roman"/>
          <w:sz w:val="24"/>
          <w:szCs w:val="24"/>
        </w:rPr>
        <w:t>.</w:t>
      </w:r>
      <w:r>
        <w:rPr>
          <w:rStyle w:val="4"/>
          <w:rFonts w:ascii="Times New Roman" w:hAnsi="Times New Roman" w:cs="Times New Roman"/>
          <w:sz w:val="24"/>
          <w:szCs w:val="24"/>
          <w:lang w:val="en-US"/>
        </w:rPr>
        <w:t>ru</w:t>
      </w:r>
      <w:r>
        <w:rPr>
          <w:rStyle w:val="4"/>
          <w:rFonts w:ascii="Times New Roman" w:hAnsi="Times New Roman" w:cs="Times New Roman"/>
          <w:sz w:val="24"/>
          <w:szCs w:val="24"/>
        </w:rPr>
        <w:t>/</w:t>
      </w:r>
      <w:r>
        <w:rPr>
          <w:rStyle w:val="4"/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>.  (</w:t>
      </w:r>
      <w:r>
        <w:rPr>
          <w:rFonts w:ascii="Times New Roman" w:hAnsi="Times New Roman" w:cs="Times New Roman"/>
          <w:sz w:val="24"/>
          <w:szCs w:val="24"/>
          <w:lang w:val="ru-RU"/>
        </w:rPr>
        <w:t>раздел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  <w:lang w:val="ru-RU"/>
        </w:rPr>
        <w:t>Поселения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</w:t>
      </w:r>
      <w:r>
        <w:rPr>
          <w:rFonts w:ascii="Times New Roman" w:hAnsi="Times New Roman" w:cs="Times New Roman"/>
          <w:sz w:val="24"/>
          <w:szCs w:val="24"/>
          <w:lang w:val="ru-RU"/>
        </w:rPr>
        <w:t>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района</w:t>
      </w:r>
      <w:r>
        <w:rPr>
          <w:rFonts w:ascii="Times New Roman" w:hAnsi="Times New Roman" w:cs="Times New Roman"/>
          <w:sz w:val="24"/>
          <w:szCs w:val="24"/>
        </w:rPr>
        <w:t>»)  размещается объявление о приеме документов для участия в конкурсе, а также следующая информация о конкурсе:</w:t>
      </w:r>
    </w:p>
    <w:p>
      <w:pPr>
        <w:pStyle w:val="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наименование вакантной должности муниципальной службы;</w:t>
      </w:r>
    </w:p>
    <w:p>
      <w:pPr>
        <w:pStyle w:val="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требования, предъявляемые к претенденту на замещение должности муниципальной службы;</w:t>
      </w:r>
    </w:p>
    <w:p>
      <w:pPr>
        <w:pStyle w:val="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условия прохождения муниципальной службы;</w:t>
      </w:r>
    </w:p>
    <w:p>
      <w:pPr>
        <w:pStyle w:val="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и время приема документов, подлежащих представлению для участия в конкурсе;</w:t>
      </w:r>
    </w:p>
    <w:p>
      <w:pPr>
        <w:pStyle w:val="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срок, до истечения которого принимаются указанные документы;</w:t>
      </w:r>
    </w:p>
    <w:p>
      <w:pPr>
        <w:pStyle w:val="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предполагаемая дата проведения конкурса;</w:t>
      </w:r>
    </w:p>
    <w:p>
      <w:pPr>
        <w:pStyle w:val="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и порядок проведения конкурса;</w:t>
      </w:r>
    </w:p>
    <w:p>
      <w:pPr>
        <w:pStyle w:val="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 трудового договора;</w:t>
      </w:r>
    </w:p>
    <w:p>
      <w:pPr>
        <w:pStyle w:val="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иные информационные материалы.</w:t>
      </w:r>
    </w:p>
    <w:p>
      <w:pPr>
        <w:pStyle w:val="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Объявление о приеме документов для участия в конкурсе и информация о конкурсе также могут публиковаться в периодическом печатном издании.</w:t>
      </w:r>
    </w:p>
    <w:p>
      <w:pPr>
        <w:pStyle w:val="6"/>
        <w:spacing w:before="0" w:beforeAutospacing="0" w:after="0" w:afterAutospacing="0"/>
        <w:ind w:firstLine="709"/>
        <w:jc w:val="both"/>
        <w:rPr>
          <w:b/>
        </w:rPr>
      </w:pPr>
    </w:p>
    <w:p>
      <w:pPr>
        <w:pStyle w:val="6"/>
        <w:spacing w:before="0" w:beforeAutospacing="0" w:after="0" w:afterAutospacing="0"/>
        <w:ind w:firstLine="709"/>
        <w:jc w:val="center"/>
      </w:pPr>
      <w:r>
        <w:t>3. Формирование и порядок работы Конкурсной комиссии</w:t>
      </w:r>
    </w:p>
    <w:p>
      <w:pPr>
        <w:pStyle w:val="6"/>
        <w:spacing w:before="0" w:beforeAutospacing="0" w:after="0" w:afterAutospacing="0"/>
        <w:ind w:firstLine="709"/>
        <w:jc w:val="both"/>
      </w:pPr>
    </w:p>
    <w:p>
      <w:pPr>
        <w:pStyle w:val="6"/>
        <w:spacing w:before="0" w:beforeAutospacing="0" w:after="0" w:afterAutospacing="0"/>
        <w:ind w:firstLine="709"/>
        <w:jc w:val="both"/>
      </w:pPr>
      <w:r>
        <w:t>3.1. Конкурсная комиссия должна быть сформирована не позднее, чем за 20 дней до дня проведения Конкурса.</w:t>
      </w:r>
    </w:p>
    <w:p>
      <w:pPr>
        <w:pStyle w:val="16"/>
        <w:widowControl/>
        <w:tabs>
          <w:tab w:val="left" w:pos="1133"/>
        </w:tabs>
        <w:spacing w:line="240" w:lineRule="auto"/>
        <w:ind w:firstLine="0"/>
        <w:rPr>
          <w:rStyle w:val="21"/>
          <w:sz w:val="24"/>
          <w:szCs w:val="24"/>
        </w:rPr>
      </w:pPr>
      <w:r>
        <w:rPr>
          <w:rStyle w:val="21"/>
          <w:sz w:val="24"/>
          <w:szCs w:val="24"/>
        </w:rPr>
        <w:t xml:space="preserve">           3.2.</w:t>
      </w:r>
      <w:r>
        <w:rPr>
          <w:rStyle w:val="21"/>
          <w:rFonts w:hint="default" w:ascii="Times New Roman"/>
          <w:sz w:val="24"/>
          <w:szCs w:val="24"/>
          <w:lang w:val="ru-RU"/>
        </w:rPr>
        <w:t xml:space="preserve"> </w:t>
      </w:r>
      <w:r>
        <w:rPr>
          <w:rStyle w:val="21"/>
          <w:sz w:val="24"/>
          <w:szCs w:val="24"/>
        </w:rPr>
        <w:t xml:space="preserve">В состав конкурсной комиссии входят муниципальные служащие администрации </w:t>
      </w:r>
      <w:r>
        <w:rPr>
          <w:rFonts w:ascii="Times New Roman" w:hAnsi="Times New Roman"/>
        </w:rPr>
        <w:t>городского поселения город Давлеканово</w:t>
      </w:r>
      <w:r>
        <w:rPr>
          <w:rStyle w:val="21"/>
          <w:sz w:val="24"/>
          <w:szCs w:val="24"/>
        </w:rPr>
        <w:t>, сотрудники кадровой и юридической службы администрации муниципального района Давлекановский район (</w:t>
      </w:r>
      <w:r>
        <w:rPr>
          <w:rStyle w:val="21"/>
          <w:rFonts w:ascii="Times New Roman"/>
          <w:sz w:val="24"/>
          <w:szCs w:val="24"/>
          <w:lang w:val="ru-RU"/>
        </w:rPr>
        <w:t>по</w:t>
      </w:r>
      <w:r>
        <w:rPr>
          <w:rStyle w:val="21"/>
          <w:rFonts w:hint="default" w:ascii="Times New Roman"/>
          <w:sz w:val="24"/>
          <w:szCs w:val="24"/>
          <w:lang w:val="ru-RU"/>
        </w:rPr>
        <w:t xml:space="preserve"> согласованию</w:t>
      </w:r>
      <w:r>
        <w:rPr>
          <w:rStyle w:val="21"/>
          <w:sz w:val="24"/>
          <w:szCs w:val="24"/>
        </w:rPr>
        <w:t xml:space="preserve">), депутаты Совета </w:t>
      </w:r>
      <w:r>
        <w:rPr>
          <w:rFonts w:ascii="Times New Roman" w:hAnsi="Times New Roman"/>
        </w:rPr>
        <w:t>городского поселения город Давлеканово</w:t>
      </w:r>
      <w:r>
        <w:rPr>
          <w:rStyle w:val="21"/>
          <w:sz w:val="24"/>
          <w:szCs w:val="24"/>
        </w:rPr>
        <w:t xml:space="preserve"> (по согласованию).</w:t>
      </w:r>
    </w:p>
    <w:p>
      <w:pPr>
        <w:pStyle w:val="17"/>
        <w:widowControl/>
        <w:spacing w:line="240" w:lineRule="auto"/>
        <w:ind w:firstLine="696"/>
        <w:rPr>
          <w:rStyle w:val="21"/>
          <w:sz w:val="24"/>
          <w:szCs w:val="24"/>
        </w:rPr>
      </w:pPr>
      <w:r>
        <w:rPr>
          <w:rStyle w:val="21"/>
          <w:sz w:val="24"/>
          <w:szCs w:val="24"/>
        </w:rPr>
        <w:t>К работе комиссии по согласованию привлекаются независимые эксперты. В качестве независимых экспертов выступают представители научных и образовательных учреждений, расположенных на территории муниципального района.</w:t>
      </w:r>
    </w:p>
    <w:p>
      <w:pPr>
        <w:pStyle w:val="17"/>
        <w:widowControl/>
        <w:spacing w:line="240" w:lineRule="auto"/>
        <w:rPr>
          <w:rStyle w:val="21"/>
          <w:sz w:val="24"/>
          <w:szCs w:val="24"/>
        </w:rPr>
      </w:pPr>
      <w:r>
        <w:rPr>
          <w:rStyle w:val="21"/>
          <w:sz w:val="24"/>
          <w:szCs w:val="24"/>
        </w:rPr>
        <w:t>Конкурсная комиссия состоит из председателя, заместителя председателя, секретаря и членов комиссии, которые избираются на заседании конкурсной комиссии.</w:t>
      </w:r>
    </w:p>
    <w:p>
      <w:pPr>
        <w:pStyle w:val="17"/>
        <w:widowControl/>
        <w:spacing w:line="240" w:lineRule="auto"/>
        <w:ind w:firstLine="696"/>
        <w:rPr>
          <w:rStyle w:val="21"/>
          <w:sz w:val="24"/>
          <w:szCs w:val="24"/>
        </w:rPr>
      </w:pPr>
      <w:r>
        <w:rPr>
          <w:rStyle w:val="21"/>
          <w:sz w:val="24"/>
          <w:szCs w:val="24"/>
        </w:rPr>
        <w:t>Персональный и количественный состав конкурсной комиссии утверждается муниципальным правовым актом</w:t>
      </w:r>
      <w:r>
        <w:rPr>
          <w:rStyle w:val="21"/>
          <w:rFonts w:hint="default" w:ascii="Times New Roman"/>
          <w:sz w:val="24"/>
          <w:szCs w:val="24"/>
          <w:lang w:val="ru-RU"/>
        </w:rPr>
        <w:t xml:space="preserve"> представителя нанимателя</w:t>
      </w:r>
      <w:bookmarkStart w:id="1" w:name="_GoBack"/>
      <w:bookmarkEnd w:id="1"/>
      <w:r>
        <w:rPr>
          <w:rStyle w:val="21"/>
          <w:sz w:val="24"/>
          <w:szCs w:val="24"/>
        </w:rPr>
        <w:t>.</w:t>
      </w:r>
    </w:p>
    <w:p>
      <w:pPr>
        <w:pStyle w:val="17"/>
        <w:widowControl/>
        <w:spacing w:line="240" w:lineRule="auto"/>
        <w:ind w:firstLine="696"/>
        <w:rPr>
          <w:rStyle w:val="21"/>
          <w:sz w:val="24"/>
          <w:szCs w:val="24"/>
        </w:rPr>
      </w:pPr>
      <w:r>
        <w:rPr>
          <w:rStyle w:val="21"/>
          <w:sz w:val="24"/>
          <w:szCs w:val="24"/>
        </w:rPr>
        <w:t>Состав конкурсной комиссии формируется таким образом, чтобы была исключена возможность возникновения конфликта интересов, который мог бы повлиять на принимаемые конкурсной комиссией решения.</w:t>
      </w:r>
    </w:p>
    <w:p>
      <w:pPr>
        <w:pStyle w:val="6"/>
        <w:spacing w:before="0" w:beforeAutospacing="0" w:after="0" w:afterAutospacing="0"/>
        <w:ind w:firstLine="709"/>
        <w:jc w:val="both"/>
      </w:pPr>
      <w:r>
        <w:t>3.3. Председатель, заместитель, секретарь Конкурсной комиссии избираются на ее первом заседании членами Конкурсной комиссии из своего состава большинством голосов от числа присутствующих на заседании членов Конкурсной комиссии.</w:t>
      </w:r>
    </w:p>
    <w:p>
      <w:pPr>
        <w:pStyle w:val="6"/>
        <w:spacing w:before="0" w:beforeAutospacing="0" w:after="0" w:afterAutospacing="0"/>
        <w:ind w:firstLine="709"/>
        <w:jc w:val="both"/>
      </w:pPr>
      <w:r>
        <w:t>3.4. Председатель Конкурсной комиссии руководит работой Комиссии, проводит ее заседания, имеет право решающего голоса по всем вопросам, рассматриваемым на заседаниях Комиссии, контролирует исполнение решений, принятых Комиссией, представляет Комиссию во всех органах и организациях, подписывает протоколы заседаний и иные принимаемые Комиссией решения, представляет главе администрации городского поселения город Давлеканово кандидатов для назначения на должность муниципальной службы по результатам проведения конкурса.</w:t>
      </w:r>
    </w:p>
    <w:p>
      <w:pPr>
        <w:pStyle w:val="6"/>
        <w:spacing w:before="0" w:beforeAutospacing="0" w:after="0" w:afterAutospacing="0"/>
        <w:ind w:firstLine="709"/>
        <w:jc w:val="both"/>
      </w:pPr>
      <w:r>
        <w:t>3.5. Заместитель председателя Конкурсной комиссии исполняет обязанности председателя конкурсной Комиссии в случае его отсутствия, а также осуществляет иные полномочия по поручению председателя Конкурсной комиссии.</w:t>
      </w:r>
    </w:p>
    <w:p>
      <w:pPr>
        <w:pStyle w:val="6"/>
        <w:spacing w:before="0" w:beforeAutospacing="0" w:after="0" w:afterAutospacing="0"/>
        <w:ind w:firstLine="709"/>
        <w:jc w:val="both"/>
      </w:pPr>
      <w:r>
        <w:t>3.6. Секретарь Конкурсной комиссии принимает меры по организационному обеспечению деятельности Конкурсной комиссии, ведет делопроизводство, принимает и регистрирует поступающие в Конкурсную комиссию материалы, проверяет правильность их оформления, готовит материалы для рассмотрения на заседании Конкурсной комиссии, извещает ее членов, а также всех заинтересованных лиц о месте и времени проведения заседаний Конкурсной комиссии.</w:t>
      </w:r>
    </w:p>
    <w:p>
      <w:pPr>
        <w:pStyle w:val="6"/>
        <w:spacing w:before="0" w:beforeAutospacing="0" w:after="0" w:afterAutospacing="0"/>
        <w:ind w:firstLine="709"/>
        <w:jc w:val="both"/>
        <w:rPr>
          <w:i/>
        </w:rPr>
      </w:pPr>
      <w:r>
        <w:t xml:space="preserve">3.7. Формой работы Конкурсной комиссии является заседание. </w:t>
      </w:r>
      <w:r>
        <w:rPr>
          <w:rFonts w:ascii="Times New Roman" w:hAnsi="Times New Roman" w:cs="Times New Roman"/>
          <w:sz w:val="24"/>
          <w:szCs w:val="24"/>
        </w:rPr>
        <w:t xml:space="preserve">Заседание конкурсной комиссии считается правомочным, если на нем присутствует не менее двух третей от общего числа ее членов. </w:t>
      </w:r>
    </w:p>
    <w:p>
      <w:pPr>
        <w:pStyle w:val="6"/>
        <w:spacing w:before="0" w:beforeAutospacing="0" w:after="0" w:afterAutospacing="0"/>
        <w:ind w:firstLine="709"/>
        <w:jc w:val="both"/>
      </w:pPr>
      <w:r>
        <w:t xml:space="preserve">3.8. Деятельность Конкурсной комиссии осуществляется коллегиально. </w:t>
      </w:r>
    </w:p>
    <w:p>
      <w:pPr>
        <w:pStyle w:val="6"/>
        <w:spacing w:before="0" w:beforeAutospacing="0" w:after="0" w:afterAutospacing="0"/>
        <w:ind w:firstLine="709"/>
        <w:jc w:val="both"/>
      </w:pPr>
    </w:p>
    <w:p>
      <w:pPr>
        <w:pStyle w:val="6"/>
        <w:spacing w:before="0" w:beforeAutospacing="0" w:after="0" w:afterAutospacing="0"/>
        <w:ind w:firstLine="709"/>
        <w:jc w:val="center"/>
        <w:rPr>
          <w:bCs/>
        </w:rPr>
      </w:pPr>
      <w:r>
        <w:rPr>
          <w:bCs/>
        </w:rPr>
        <w:t xml:space="preserve">4. Порядок представления документов в Конкурсную комиссию </w:t>
      </w:r>
    </w:p>
    <w:p>
      <w:pPr>
        <w:pStyle w:val="6"/>
        <w:spacing w:before="0" w:beforeAutospacing="0" w:after="0" w:afterAutospacing="0"/>
        <w:ind w:firstLine="709"/>
        <w:jc w:val="both"/>
        <w:rPr>
          <w:b/>
        </w:rPr>
      </w:pPr>
    </w:p>
    <w:p>
      <w:pPr>
        <w:pStyle w:val="6"/>
        <w:spacing w:before="0" w:beforeAutospacing="0" w:after="0" w:afterAutospacing="0"/>
        <w:ind w:firstLine="709"/>
        <w:jc w:val="both"/>
      </w:pPr>
      <w:r>
        <w:t xml:space="preserve">4.1. В течение срока, установленного Конкурсной комиссией и составляющего не менее </w:t>
      </w:r>
      <w:r>
        <w:rPr>
          <w:rFonts w:hint="default"/>
          <w:lang w:val="ru-RU"/>
        </w:rPr>
        <w:t xml:space="preserve">5 рабочих </w:t>
      </w:r>
      <w:r>
        <w:t>дней, но не ранее дня, следующего после дня о</w:t>
      </w:r>
      <w:r>
        <w:rPr>
          <w:lang w:val="ru-RU"/>
        </w:rPr>
        <w:t>бнародования</w:t>
      </w:r>
      <w:r>
        <w:t xml:space="preserve"> решения о проведении конкурса, желающие участвовать в конкурсе лица (далее – кандидаты), представляют в Конкурсную комиссию:</w:t>
      </w:r>
    </w:p>
    <w:p>
      <w:pPr>
        <w:pStyle w:val="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личное заявление на имя представителя нанимателя;</w:t>
      </w:r>
    </w:p>
    <w:p>
      <w:pPr>
        <w:pStyle w:val="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заполненную и подписанную анкету по форме, утвержденной распоряжением Правительства Российской Федерации от 26.05.2005 № 667-р, с приложением фотографии;</w:t>
      </w:r>
    </w:p>
    <w:p>
      <w:pPr>
        <w:pStyle w:val="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копию паспорта или заменяющего его документа (соответствующий документ предъявляется лично по прибытии на конкурс);</w:t>
      </w:r>
    </w:p>
    <w:p>
      <w:pPr>
        <w:pStyle w:val="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документы, подтверждающие необходимое образование, стаж работы и квалификацию:</w:t>
      </w:r>
    </w:p>
    <w:p>
      <w:pPr>
        <w:pStyle w:val="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копию трудовой книжки (за исключением случаев, когда служебная (трудовая) деятельность осуществляется впервые) или иные документы, подтверждающие трудовую (служебную) деятельность гражданина;</w:t>
      </w:r>
    </w:p>
    <w:p>
      <w:pPr>
        <w:pStyle w:val="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копии документов об образовании, а также по желанию гражданина - о дополнительном образовании, о присвоении ученой степени, ученого звания, заверенные нотариально или кадровыми службами по месту работы (службы);</w:t>
      </w:r>
    </w:p>
    <w:p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5) страховое свидетельство обязательного пенсионного страхования, за исключением случаев, когда трудовой договор (контракт) заключается впервые;</w:t>
      </w:r>
    </w:p>
    <w:p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6) свидетельство о постановке физического лица на учет в налоговом органе по месту жительства на территории Российской Федерации;</w:t>
      </w:r>
    </w:p>
    <w:p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7) документы воинского учета - для граждан, пребывающих в запасе, и лиц, подлежащих призыву на военную службу;</w:t>
      </w:r>
    </w:p>
    <w:p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8) заключение медицинской организации об отсутствии заболевания, препятствующего поступлению на муниципальную службу;</w:t>
      </w:r>
    </w:p>
    <w:p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9) сведения о доходах за год, предшествующий году поступления на муниципальную службу, об имуществе и обязательствах имущественного характера;</w:t>
      </w:r>
    </w:p>
    <w:p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9.1) сведения, предусмотренные </w:t>
      </w:r>
      <w:r>
        <w:fldChar w:fldCharType="begin"/>
      </w:r>
      <w:r>
        <w:instrText xml:space="preserve"> HYPERLINK "consultantplus://offline/ref=B4E3332C77D8D92A0C4D9A3A4C222E66C80A48EB4E1629367750609EA6B3B4BDD9B452B4007A31ADB1D7052C86EE3FEED82545A48B5C2F40X7rAE" </w:instrText>
      </w:r>
      <w:r>
        <w:fldChar w:fldCharType="separate"/>
      </w:r>
      <w:r>
        <w:rPr>
          <w:rFonts w:ascii="Times New Roman" w:hAnsi="Times New Roman" w:cs="Times New Roman"/>
          <w:sz w:val="24"/>
          <w:szCs w:val="24"/>
          <w:lang w:eastAsia="ru-RU"/>
        </w:rPr>
        <w:t>статьей 15.1</w:t>
      </w:r>
      <w:r>
        <w:rPr>
          <w:rFonts w:ascii="Times New Roman" w:hAnsi="Times New Roman" w:cs="Times New Roman"/>
          <w:sz w:val="24"/>
          <w:szCs w:val="24"/>
          <w:lang w:eastAsia="ru-RU"/>
        </w:rPr>
        <w:fldChar w:fldCharType="end"/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Федерального закона;</w:t>
      </w:r>
    </w:p>
    <w:p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10)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>
      <w:pPr>
        <w:pStyle w:val="8"/>
        <w:ind w:firstLine="708" w:firstLineChars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Гражданин, желающий участвовать в конкурсе, вправе также представить характеристику или рекомендательное письмо с места работы, рекомендации лиц, знающих претендента по совместной работе.</w:t>
      </w:r>
    </w:p>
    <w:p>
      <w:pPr>
        <w:pStyle w:val="8"/>
        <w:ind w:firstLine="708" w:firstLineChars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Копии документов о профессиональной деятельности и об образовании представляются заверенными нотариально либо кадровой службой по месту работы. </w:t>
      </w:r>
    </w:p>
    <w:p>
      <w:pPr>
        <w:pStyle w:val="6"/>
        <w:spacing w:before="0" w:beforeAutospacing="0" w:after="0" w:afterAutospacing="0"/>
        <w:ind w:firstLine="708" w:firstLineChars="0"/>
        <w:jc w:val="both"/>
      </w:pPr>
      <w:r>
        <w:t>Кандидат вправе представить в Конкурсную комиссию другие документы, характеризующие его личность, профессиональную подготовку, опыт и т.п.</w:t>
      </w:r>
    </w:p>
    <w:p>
      <w:pPr>
        <w:pStyle w:val="6"/>
        <w:spacing w:before="0" w:beforeAutospacing="0" w:after="0" w:afterAutospacing="0"/>
        <w:ind w:firstLine="709"/>
        <w:jc w:val="center"/>
      </w:pPr>
    </w:p>
    <w:p>
      <w:pPr>
        <w:pStyle w:val="6"/>
        <w:spacing w:before="0" w:beforeAutospacing="0" w:after="0" w:afterAutospacing="0"/>
        <w:ind w:firstLine="709"/>
        <w:jc w:val="center"/>
        <w:rPr>
          <w:bCs/>
        </w:rPr>
      </w:pPr>
      <w:r>
        <w:rPr>
          <w:bCs/>
        </w:rPr>
        <w:t>5. Порядок проведения конкурса</w:t>
      </w:r>
    </w:p>
    <w:p>
      <w:pPr>
        <w:pStyle w:val="6"/>
        <w:spacing w:before="0" w:beforeAutospacing="0" w:after="0" w:afterAutospacing="0"/>
        <w:ind w:firstLine="709"/>
        <w:jc w:val="both"/>
      </w:pPr>
    </w:p>
    <w:p>
      <w:pPr>
        <w:pStyle w:val="6"/>
        <w:spacing w:before="0" w:beforeAutospacing="0" w:after="0" w:afterAutospacing="0"/>
        <w:ind w:firstLine="709"/>
        <w:jc w:val="both"/>
      </w:pPr>
      <w:r>
        <w:t>5.1. Подготовка Конкурса осуществляется Конкурсной комиссией в срок не более 5 дней со дня окончания срока подачи документов. На данной стадии осуществляется проверка полноты и достоверности представленных кандидатами документов и сведений.</w:t>
      </w:r>
    </w:p>
    <w:p>
      <w:pPr>
        <w:pStyle w:val="6"/>
        <w:spacing w:before="0" w:beforeAutospacing="0" w:after="0" w:afterAutospacing="0"/>
        <w:ind w:firstLine="709"/>
        <w:jc w:val="both"/>
      </w:pPr>
      <w:r>
        <w:t>5.2. Заседание Конкурсной комиссии, на котором решается вопрос о допуске кандидатов к участию в Конкурсе, проводится не позднее, чем за 2 дня до дня проведения конкурса.</w:t>
      </w:r>
    </w:p>
    <w:p>
      <w:pPr>
        <w:pStyle w:val="6"/>
        <w:spacing w:before="0" w:beforeAutospacing="0" w:after="0" w:afterAutospacing="0"/>
        <w:ind w:firstLine="709"/>
        <w:jc w:val="both"/>
      </w:pPr>
      <w:r>
        <w:t>5.3. Кандидат не допускается к участию в Конкурсе в следующих случаях:</w:t>
      </w:r>
    </w:p>
    <w:p>
      <w:pPr>
        <w:autoSpaceDE w:val="0"/>
        <w:autoSpaceDN w:val="0"/>
        <w:adjustRightInd w:val="0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наличие ограничений, установленных </w:t>
      </w:r>
      <w:r>
        <w:fldChar w:fldCharType="begin"/>
      </w:r>
      <w:r>
        <w:instrText xml:space="preserve"> HYPERLINK "consultantplus://offline/ref=8FFEB0C4E7D6315E8268ACA48417AA157E13C3A938967CA077B7C7388D0BEC0618F65A7DC36F6156w6r2H" </w:instrText>
      </w:r>
      <w:r>
        <w:fldChar w:fldCharType="separate"/>
      </w:r>
      <w:r>
        <w:rPr>
          <w:rStyle w:val="4"/>
          <w:rFonts w:ascii="Times New Roman" w:hAnsi="Times New Roman" w:cs="Times New Roman"/>
          <w:sz w:val="24"/>
          <w:szCs w:val="24"/>
        </w:rPr>
        <w:t>статьей 13</w:t>
      </w:r>
      <w:r>
        <w:rPr>
          <w:rStyle w:val="4"/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Федерального закона "О муниципальной службе в Российской Федерации";</w:t>
      </w:r>
    </w:p>
    <w:p>
      <w:pPr>
        <w:autoSpaceDE w:val="0"/>
        <w:autoSpaceDN w:val="0"/>
        <w:adjustRightInd w:val="0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несвоевременное и (или) неполное представление документов, указанных в </w:t>
      </w:r>
      <w:r>
        <w:fldChar w:fldCharType="begin"/>
      </w:r>
      <w:r>
        <w:instrText xml:space="preserve"> HYPERLINK "consultantplus://offline/ref=8FFEB0C4E7D6315E8268B2A9927BF51C7F1A9CAD389776F028E89C65DA02E6515FB9033F8762605F60479Bw9r7H" </w:instrText>
      </w:r>
      <w:r>
        <w:fldChar w:fldCharType="separate"/>
      </w:r>
      <w:r>
        <w:rPr>
          <w:rStyle w:val="4"/>
          <w:rFonts w:ascii="Times New Roman" w:hAnsi="Times New Roman" w:cs="Times New Roman"/>
          <w:sz w:val="24"/>
          <w:szCs w:val="24"/>
        </w:rPr>
        <w:t>пунктах 4.1</w:t>
      </w:r>
      <w:r>
        <w:rPr>
          <w:rStyle w:val="4"/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настоящего Положения, и (или) представление их с нарушением установленных настоящим Положением правил оформления.</w:t>
      </w:r>
    </w:p>
    <w:p>
      <w:pPr>
        <w:autoSpaceDE w:val="0"/>
        <w:autoSpaceDN w:val="0"/>
        <w:adjustRightInd w:val="0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принятом решении кандидат уведомляется в письменной форме, а также посредством телефонной связи и сети «Интернет» (при наличии электронного адреса).</w:t>
      </w:r>
    </w:p>
    <w:p>
      <w:pPr>
        <w:pStyle w:val="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5.4 Заседание конкурсной комиссии проводится при наличии не менее двух кандидатов.</w:t>
      </w:r>
    </w:p>
    <w:p>
      <w:pPr>
        <w:pStyle w:val="8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Решения конкурсной комиссии по результатам проведения конкурса принимаются открытым голосованием большинством голосов ее членов, присутствующих на заседании.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 равенстве голосов решающим является голос председателя конкурсной комиссии.</w:t>
      </w:r>
    </w:p>
    <w:p>
      <w:pPr>
        <w:autoSpaceDE w:val="0"/>
        <w:autoSpaceDN w:val="0"/>
        <w:adjustRightInd w:val="0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5.5. Конкурс проводится в форме оценки уровня знания </w:t>
      </w:r>
      <w:r>
        <w:fldChar w:fldCharType="begin"/>
      </w:r>
      <w:r>
        <w:instrText xml:space="preserve"> HYPERLINK "consultantplus://offline/ref=8FFEB0C4E7D6315E8268ACA48417AA157D19C5A534C52BA226E2C9w3rDH" </w:instrText>
      </w:r>
      <w:r>
        <w:fldChar w:fldCharType="separate"/>
      </w:r>
      <w:r>
        <w:rPr>
          <w:rStyle w:val="4"/>
          <w:rFonts w:ascii="Times New Roman" w:hAnsi="Times New Roman" w:cs="Times New Roman"/>
          <w:sz w:val="24"/>
          <w:szCs w:val="24"/>
        </w:rPr>
        <w:t>Конституции</w:t>
      </w:r>
      <w:r>
        <w:rPr>
          <w:rStyle w:val="4"/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Российской Федерации, федеральных законов, указов Президента Российской Федерации, постановлений Правительства Российской Федерации, </w:t>
      </w:r>
      <w:r>
        <w:fldChar w:fldCharType="begin"/>
      </w:r>
      <w:r>
        <w:instrText xml:space="preserve"> HYPERLINK "consultantplus://offline/ref=8FFEB0C4E7D6315E8268B2A9927BF51C7F1A9CAD389371FF22E89C65DA02E651w5rFH" </w:instrText>
      </w:r>
      <w:r>
        <w:fldChar w:fldCharType="separate"/>
      </w:r>
      <w:r>
        <w:rPr>
          <w:rStyle w:val="4"/>
          <w:rFonts w:ascii="Times New Roman" w:hAnsi="Times New Roman" w:cs="Times New Roman"/>
          <w:sz w:val="24"/>
          <w:szCs w:val="24"/>
        </w:rPr>
        <w:t>Конституции</w:t>
      </w:r>
      <w:r>
        <w:rPr>
          <w:rStyle w:val="4"/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Республики Башкортостан, законов и иных нормативных правовых актов Республики Башкортостан, </w:t>
      </w:r>
      <w:r>
        <w:fldChar w:fldCharType="begin"/>
      </w:r>
      <w:r>
        <w:instrText xml:space="preserve"> HYPERLINK "consultantplus://offline/ref=8FFEB0C4E7D6315E8268B2A9927BF51C7F1A9CAD389173F52BE89C65DA02E6515FB9033F8762605F604E99w9r9H" </w:instrText>
      </w:r>
      <w:r>
        <w:fldChar w:fldCharType="separate"/>
      </w:r>
      <w:r>
        <w:rPr>
          <w:rStyle w:val="4"/>
          <w:rFonts w:ascii="Times New Roman" w:hAnsi="Times New Roman" w:cs="Times New Roman"/>
          <w:sz w:val="24"/>
          <w:szCs w:val="24"/>
        </w:rPr>
        <w:t>Устава</w:t>
      </w:r>
      <w:r>
        <w:rPr>
          <w:rStyle w:val="4"/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 xml:space="preserve"> городского поселения город Давлеканово муниципального района Давлекановский  район Республики Башкортостан и иных муниципальных правовых актов в части полномочий, осуществляемых муниципальным служащим, и собеседования по вопросам, связанным с осуществлением должностных обязанностей муниципального служащего.</w:t>
      </w:r>
    </w:p>
    <w:p>
      <w:pPr>
        <w:pStyle w:val="6"/>
        <w:spacing w:before="0" w:beforeAutospacing="0" w:after="0" w:afterAutospacing="0"/>
        <w:ind w:firstLine="709"/>
        <w:jc w:val="both"/>
      </w:pPr>
      <w:r>
        <w:t>5.6. Решение Конкурсной комиссии о результатах конкурса  принимается в день проведения Конкурса отдельно по каждой кандидатуре на заседании</w:t>
      </w:r>
      <w:r>
        <w:rPr>
          <w:rFonts w:hint="default"/>
          <w:lang w:val="ru-RU"/>
        </w:rPr>
        <w:t>.</w:t>
      </w:r>
      <w:r>
        <w:t xml:space="preserve"> </w:t>
      </w:r>
    </w:p>
    <w:p>
      <w:pPr>
        <w:pStyle w:val="6"/>
        <w:spacing w:before="0" w:beforeAutospacing="0" w:after="0" w:afterAutospacing="0"/>
        <w:ind w:firstLine="709"/>
        <w:jc w:val="both"/>
      </w:pPr>
      <w:r>
        <w:t>Решение конкурсной комиссии принимается в отсутствие кандидата и является основанием для назначения кандидата на вакантную должность муниципальной службы либо отказа в таком назначении.</w:t>
      </w:r>
    </w:p>
    <w:p>
      <w:pPr>
        <w:pStyle w:val="6"/>
        <w:spacing w:before="0" w:beforeAutospacing="0" w:after="0" w:afterAutospacing="0"/>
        <w:ind w:firstLine="709"/>
        <w:jc w:val="both"/>
      </w:pPr>
      <w:r>
        <w:t>По результатам конкурса и оценки кандидатов Комиссией определяется кандидат, показавший наиболее высокий уровень знаний по вопросам, указанным в п. 5.</w:t>
      </w:r>
      <w:r>
        <w:rPr>
          <w:rFonts w:hint="default"/>
          <w:lang w:val="ru-RU"/>
        </w:rPr>
        <w:t>5</w:t>
      </w:r>
      <w:r>
        <w:t xml:space="preserve"> Положения, в отношении которого Комиссией принимается решение о представлении к назначению на </w:t>
      </w:r>
      <w:r>
        <w:rPr>
          <w:lang w:val="ru-RU"/>
        </w:rPr>
        <w:t>вакантную</w:t>
      </w:r>
      <w:r>
        <w:rPr>
          <w:rFonts w:hint="default"/>
          <w:lang w:val="ru-RU"/>
        </w:rPr>
        <w:t xml:space="preserve"> </w:t>
      </w:r>
      <w:r>
        <w:t>должность муниципальной службы.</w:t>
      </w:r>
    </w:p>
    <w:p>
      <w:pPr>
        <w:pStyle w:val="6"/>
        <w:spacing w:before="0" w:beforeAutospacing="0" w:after="0" w:afterAutospacing="0"/>
        <w:ind w:firstLine="709"/>
        <w:jc w:val="both"/>
      </w:pPr>
      <w:r>
        <w:t>При оценке уровня знаний по вопросам, указанным в п. 5.</w:t>
      </w:r>
      <w:r>
        <w:rPr>
          <w:rFonts w:hint="default"/>
          <w:lang w:val="ru-RU"/>
        </w:rPr>
        <w:t>5</w:t>
      </w:r>
      <w:r>
        <w:t xml:space="preserve"> Комиссией учитывается мнение независимых экспертов, привлеченных к ее работе согласно п. 3.2 Положения.</w:t>
      </w:r>
    </w:p>
    <w:p>
      <w:pPr>
        <w:pStyle w:val="8"/>
        <w:ind w:firstLine="708" w:firstLineChars="29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5.7. Результаты голосования конкурсной комиссии оформляются протоколом, который подписывается председателем, заместителем председателя, секретарем и членами комиссии, принявшими участие в заседании.</w:t>
      </w:r>
    </w:p>
    <w:p>
      <w:pPr>
        <w:pStyle w:val="6"/>
        <w:spacing w:before="0" w:beforeAutospacing="0" w:after="0" w:afterAutospacing="0"/>
        <w:ind w:firstLine="709"/>
        <w:jc w:val="both"/>
      </w:pPr>
      <w:r>
        <w:t>5.8. Решение Конкурсной комиссии о представлении кандидата на должность муниципальной службы с приложением итогового протокола Конкурсной комиссии направляется главе администрации городского поселения город Давлеканово в течение 3 дней со дня его принятия.</w:t>
      </w:r>
    </w:p>
    <w:p>
      <w:pPr>
        <w:pStyle w:val="6"/>
        <w:spacing w:before="0" w:beforeAutospacing="0" w:after="0" w:afterAutospacing="0"/>
        <w:ind w:firstLine="709"/>
        <w:jc w:val="both"/>
      </w:pPr>
      <w:r>
        <w:t xml:space="preserve">5.9. По результатам конкурса издается распоряжение </w:t>
      </w:r>
      <w:r>
        <w:rPr>
          <w:lang w:val="ru-RU"/>
        </w:rPr>
        <w:t>главы</w:t>
      </w:r>
      <w:r>
        <w:rPr>
          <w:rFonts w:hint="default"/>
          <w:lang w:val="ru-RU"/>
        </w:rPr>
        <w:t xml:space="preserve"> администрации городского поселения город Давлеканово</w:t>
      </w:r>
      <w:r>
        <w:t xml:space="preserve"> о назначении победителя конкурса на вакантную должность муниципальной службы и заключается трудовой договор с победителем конкурса.</w:t>
      </w:r>
    </w:p>
    <w:p>
      <w:pPr>
        <w:pStyle w:val="20"/>
        <w:spacing w:before="0" w:beforeAutospacing="0" w:after="0" w:afterAutospacing="0"/>
        <w:ind w:firstLine="709"/>
        <w:jc w:val="both"/>
      </w:pPr>
      <w:r>
        <w:t>5.10. Если в результате проведения Конкурса комиссией принято решение, что ни один из кандидатов, не может быть  представлен для назначения на должность муниципальной службы в результате низкого уровня знаний по вопросам, указанным в п. 5.</w:t>
      </w:r>
      <w:r>
        <w:rPr>
          <w:rFonts w:hint="default"/>
          <w:lang w:val="ru-RU"/>
        </w:rPr>
        <w:t>5.</w:t>
      </w:r>
      <w:r>
        <w:t xml:space="preserve"> Положения, Совет принимает решение о повторном проведении Конкурса в порядке, установленном настоящим Положением.</w:t>
      </w:r>
    </w:p>
    <w:p>
      <w:pPr>
        <w:pStyle w:val="8"/>
        <w:ind w:firstLine="708" w:firstLineChars="29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5.11. Документы претендентов на замещение вакантной должности муниципальной службы, не допущенных к участию в конкурсе, и кандидатов, участвовавших в конкурсе, могут быть им возвращены по письменному заявлению на имя председателя конкурсной комиссии в течение трех лет со дня завершения конкурса. До истечения этого срока документы хранятся в архиве администрации, после чего подлежат уничтожению.</w:t>
      </w:r>
    </w:p>
    <w:p>
      <w:pPr>
        <w:pStyle w:val="8"/>
        <w:ind w:firstLine="708" w:firstLineChars="29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5.12. Расходы, связанные с участием в конкурсе (проезд к месту проведения конкурса и обратно, наем жилого помещения, проживание, пользование услугами средств связи и другие), осуществляются кандидатами за счет собственных средств.</w:t>
      </w:r>
    </w:p>
    <w:p>
      <w:pPr>
        <w:pStyle w:val="8"/>
        <w:ind w:firstLine="708" w:firstLineChars="29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5.13. Кандидат вправе обжаловать решение конкурсной комиссии в соответствии с законодательством Российской Федерации.</w:t>
      </w:r>
    </w:p>
    <w:p>
      <w:pPr>
        <w:pStyle w:val="9"/>
        <w:rPr>
          <w:rFonts w:ascii="Times New Roman" w:hAnsi="Times New Roman" w:cs="Times New Roman"/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MS Reference Sans Serif">
    <w:panose1 w:val="020B0604030504040204"/>
    <w:charset w:val="CC"/>
    <w:family w:val="swiss"/>
    <w:pitch w:val="default"/>
    <w:sig w:usb0="00000287" w:usb1="00000000" w:usb2="00000000" w:usb3="00000000" w:csb0="2000019F" w:csb1="00000000"/>
  </w:font>
  <w:font w:name="Times">
    <w:altName w:val="CG Time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G Times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BC6C678"/>
    <w:multiLevelType w:val="multilevel"/>
    <w:tmpl w:val="9BC6C678"/>
    <w:lvl w:ilvl="0" w:tentative="0">
      <w:start w:val="1"/>
      <w:numFmt w:val="decimal"/>
      <w:suff w:val="space"/>
      <w:lvlText w:val="%1."/>
      <w:lvlJc w:val="left"/>
      <w:pPr>
        <w:ind w:left="0" w:leftChars="0" w:firstLine="0" w:firstLineChars="0"/>
      </w:pPr>
      <w:rPr>
        <w:rFonts w:hint="default"/>
      </w:rPr>
    </w:lvl>
    <w:lvl w:ilvl="1" w:tentative="0">
      <w:start w:val="1"/>
      <w:numFmt w:val="decimal"/>
      <w:suff w:val="space"/>
      <w:lvlText w:val="%1.%2.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.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.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.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.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.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.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."/>
      <w:lvlJc w:val="left"/>
      <w:pPr>
        <w:ind w:left="0" w:leftChars="0" w:firstLine="0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1"/>
  <w:embedSystemFonts/>
  <w:bordersDoNotSurroundHeader w:val="0"/>
  <w:bordersDoNotSurroundFooter w:val="0"/>
  <w:documentProtection w:enforcement="0"/>
  <w:defaultTabStop w:val="708"/>
  <w:doNotHyphenateCaps/>
  <w:displayHorizontalDrawingGridEvery w:val="1"/>
  <w:displayVerticalDrawingGridEvery w:val="1"/>
  <w:noPunctuationKerning w:val="1"/>
  <w:characterSpacingControl w:val="doNotCompress"/>
  <w:doNotValidateAgainstSchema/>
  <w:doNotDemarcateInvalidXml/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5DE"/>
    <w:rsid w:val="00011778"/>
    <w:rsid w:val="00033741"/>
    <w:rsid w:val="000D02DA"/>
    <w:rsid w:val="000E2FED"/>
    <w:rsid w:val="0011535F"/>
    <w:rsid w:val="0013241F"/>
    <w:rsid w:val="00140B33"/>
    <w:rsid w:val="00141037"/>
    <w:rsid w:val="00186D4A"/>
    <w:rsid w:val="001A6078"/>
    <w:rsid w:val="001C311F"/>
    <w:rsid w:val="001F456E"/>
    <w:rsid w:val="00266DC9"/>
    <w:rsid w:val="002A44CD"/>
    <w:rsid w:val="002E1443"/>
    <w:rsid w:val="002E407A"/>
    <w:rsid w:val="00307681"/>
    <w:rsid w:val="003115AD"/>
    <w:rsid w:val="00360AE8"/>
    <w:rsid w:val="0036461F"/>
    <w:rsid w:val="003732F5"/>
    <w:rsid w:val="003904E0"/>
    <w:rsid w:val="003A2A15"/>
    <w:rsid w:val="003E5835"/>
    <w:rsid w:val="004B163B"/>
    <w:rsid w:val="004D7562"/>
    <w:rsid w:val="00511985"/>
    <w:rsid w:val="00520C5D"/>
    <w:rsid w:val="0056592E"/>
    <w:rsid w:val="005E70DF"/>
    <w:rsid w:val="006143BD"/>
    <w:rsid w:val="00663FFD"/>
    <w:rsid w:val="00691D7A"/>
    <w:rsid w:val="00695FF6"/>
    <w:rsid w:val="006D0ED1"/>
    <w:rsid w:val="00776725"/>
    <w:rsid w:val="00786237"/>
    <w:rsid w:val="007A54C4"/>
    <w:rsid w:val="007D3A75"/>
    <w:rsid w:val="007E6AFE"/>
    <w:rsid w:val="008249A4"/>
    <w:rsid w:val="00845897"/>
    <w:rsid w:val="008E2073"/>
    <w:rsid w:val="008F7EA2"/>
    <w:rsid w:val="00957B8A"/>
    <w:rsid w:val="00964CB2"/>
    <w:rsid w:val="00974134"/>
    <w:rsid w:val="009A10D1"/>
    <w:rsid w:val="009C47DE"/>
    <w:rsid w:val="00A140FA"/>
    <w:rsid w:val="00A772B2"/>
    <w:rsid w:val="00A8700D"/>
    <w:rsid w:val="00A975FD"/>
    <w:rsid w:val="00AA4C08"/>
    <w:rsid w:val="00B742B2"/>
    <w:rsid w:val="00B8438E"/>
    <w:rsid w:val="00C00A15"/>
    <w:rsid w:val="00C72139"/>
    <w:rsid w:val="00CB3885"/>
    <w:rsid w:val="00CE1CA8"/>
    <w:rsid w:val="00CF15DE"/>
    <w:rsid w:val="00CF6484"/>
    <w:rsid w:val="00D23014"/>
    <w:rsid w:val="00D814AF"/>
    <w:rsid w:val="00DC3D4E"/>
    <w:rsid w:val="00DD162E"/>
    <w:rsid w:val="00DD73BE"/>
    <w:rsid w:val="00DE1125"/>
    <w:rsid w:val="00E13155"/>
    <w:rsid w:val="00E158AB"/>
    <w:rsid w:val="00E26D9A"/>
    <w:rsid w:val="00E77DA1"/>
    <w:rsid w:val="00EE13D6"/>
    <w:rsid w:val="00F10758"/>
    <w:rsid w:val="00F5474C"/>
    <w:rsid w:val="00F7524B"/>
    <w:rsid w:val="00F86F64"/>
    <w:rsid w:val="00F92864"/>
    <w:rsid w:val="00FD6C46"/>
    <w:rsid w:val="00FD7BBF"/>
    <w:rsid w:val="00FD7CD7"/>
    <w:rsid w:val="087C4EF9"/>
    <w:rsid w:val="1FA6168F"/>
    <w:rsid w:val="26BF4F3B"/>
    <w:rsid w:val="40485C02"/>
    <w:rsid w:val="4E53245C"/>
    <w:rsid w:val="51CC7AF5"/>
    <w:rsid w:val="7A3D0FF9"/>
    <w:rsid w:val="7E874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nhideWhenUsed="0" w:uiPriority="99" w:semiHidden="0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qFormat="1" w:unhideWhenUsed="0" w:uiPriority="99" w:semiHidden="0" w:name="List Paragraph"/>
  </w:latentStyles>
  <w:style w:type="paragraph" w:default="1" w:styleId="1">
    <w:name w:val="Normal"/>
    <w:qFormat/>
    <w:uiPriority w:val="0"/>
    <w:rPr>
      <w:rFonts w:ascii="Calibri" w:hAnsi="Calibri" w:eastAsia="Calibri" w:cs="Calibr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semiHidden/>
    <w:uiPriority w:val="0"/>
    <w:rPr>
      <w:color w:val="0000FF"/>
      <w:u w:val="single"/>
    </w:rPr>
  </w:style>
  <w:style w:type="paragraph" w:styleId="5">
    <w:name w:val="Body Text"/>
    <w:basedOn w:val="1"/>
    <w:link w:val="15"/>
    <w:uiPriority w:val="0"/>
    <w:pPr>
      <w:spacing w:after="120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6">
    <w:name w:val="Normal (Web)"/>
    <w:basedOn w:val="1"/>
    <w:semiHidden/>
    <w:unhideWhenUsed/>
    <w:uiPriority w:val="0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7">
    <w:name w:val="HTML Preformatted"/>
    <w:basedOn w:val="1"/>
    <w:link w:val="11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8">
    <w:name w:val="ConsPlusNormal"/>
    <w:autoRedefine/>
    <w:qFormat/>
    <w:uiPriority w:val="99"/>
    <w:pPr>
      <w:widowControl w:val="0"/>
      <w:autoSpaceDE w:val="0"/>
      <w:autoSpaceDN w:val="0"/>
    </w:pPr>
    <w:rPr>
      <w:rFonts w:ascii="Calibri" w:hAnsi="Calibri" w:eastAsia="Times New Roman" w:cs="Calibri"/>
      <w:sz w:val="22"/>
      <w:szCs w:val="22"/>
      <w:lang w:val="ru-RU" w:eastAsia="ru-RU" w:bidi="ar-SA"/>
    </w:rPr>
  </w:style>
  <w:style w:type="paragraph" w:customStyle="1" w:styleId="9">
    <w:name w:val="ConsPlusTitle"/>
    <w:uiPriority w:val="99"/>
    <w:pPr>
      <w:widowControl w:val="0"/>
      <w:autoSpaceDE w:val="0"/>
      <w:autoSpaceDN w:val="0"/>
    </w:pPr>
    <w:rPr>
      <w:rFonts w:ascii="Calibri" w:hAnsi="Calibri" w:eastAsia="Times New Roman" w:cs="Calibri"/>
      <w:b/>
      <w:bCs/>
      <w:sz w:val="22"/>
      <w:szCs w:val="22"/>
      <w:lang w:val="ru-RU" w:eastAsia="ru-RU" w:bidi="ar-SA"/>
    </w:rPr>
  </w:style>
  <w:style w:type="paragraph" w:customStyle="1" w:styleId="10">
    <w:name w:val="ConsPlusTitlePage"/>
    <w:uiPriority w:val="99"/>
    <w:pPr>
      <w:widowControl w:val="0"/>
      <w:autoSpaceDE w:val="0"/>
      <w:autoSpaceDN w:val="0"/>
    </w:pPr>
    <w:rPr>
      <w:rFonts w:ascii="Tahoma" w:hAnsi="Tahoma" w:eastAsia="Times New Roman" w:cs="Tahoma"/>
      <w:lang w:val="ru-RU" w:eastAsia="ru-RU" w:bidi="ar-SA"/>
    </w:rPr>
  </w:style>
  <w:style w:type="character" w:customStyle="1" w:styleId="11">
    <w:name w:val="Стандартный HTML Знак"/>
    <w:link w:val="7"/>
    <w:locked/>
    <w:uiPriority w:val="99"/>
    <w:rPr>
      <w:rFonts w:ascii="Courier New" w:hAnsi="Courier New" w:cs="Courier New"/>
      <w:sz w:val="20"/>
      <w:szCs w:val="20"/>
      <w:lang w:eastAsia="ru-RU"/>
    </w:rPr>
  </w:style>
  <w:style w:type="paragraph" w:styleId="12">
    <w:name w:val="List Paragraph"/>
    <w:basedOn w:val="1"/>
    <w:qFormat/>
    <w:uiPriority w:val="99"/>
    <w:pPr>
      <w:spacing w:after="200" w:line="276" w:lineRule="auto"/>
      <w:ind w:left="720"/>
    </w:pPr>
  </w:style>
  <w:style w:type="paragraph" w:customStyle="1" w:styleId="13">
    <w:name w:val="Знак Знак Знак Знак Знак Знак Знак Знак Знак Знак Знак Знак Знак Знак Знак Знак"/>
    <w:basedOn w:val="1"/>
    <w:autoRedefine/>
    <w:qFormat/>
    <w:uiPriority w:val="99"/>
    <w:pPr>
      <w:spacing w:after="160" w:line="240" w:lineRule="exact"/>
    </w:pPr>
    <w:rPr>
      <w:sz w:val="28"/>
      <w:szCs w:val="28"/>
      <w:lang w:val="en-US"/>
    </w:rPr>
  </w:style>
  <w:style w:type="paragraph" w:customStyle="1" w:styleId="14">
    <w:name w:val="ConsNormal"/>
    <w:uiPriority w:val="0"/>
    <w:pPr>
      <w:widowControl w:val="0"/>
      <w:autoSpaceDE w:val="0"/>
      <w:autoSpaceDN w:val="0"/>
      <w:adjustRightInd w:val="0"/>
      <w:ind w:right="19772" w:firstLine="720"/>
    </w:pPr>
    <w:rPr>
      <w:rFonts w:ascii="Arial" w:hAnsi="Arial" w:eastAsia="Times New Roman" w:cs="Arial"/>
      <w:sz w:val="16"/>
      <w:szCs w:val="16"/>
      <w:lang w:val="ru-RU" w:eastAsia="ru-RU" w:bidi="ar-SA"/>
    </w:rPr>
  </w:style>
  <w:style w:type="character" w:customStyle="1" w:styleId="15">
    <w:name w:val="Основной текст Знак"/>
    <w:link w:val="5"/>
    <w:uiPriority w:val="0"/>
    <w:rPr>
      <w:rFonts w:ascii="Times New Roman" w:hAnsi="Times New Roman" w:eastAsia="Times New Roman"/>
      <w:sz w:val="24"/>
      <w:szCs w:val="24"/>
    </w:rPr>
  </w:style>
  <w:style w:type="paragraph" w:customStyle="1" w:styleId="16">
    <w:name w:val="Style15"/>
    <w:basedOn w:val="1"/>
    <w:uiPriority w:val="0"/>
    <w:pPr>
      <w:widowControl w:val="0"/>
      <w:autoSpaceDE w:val="0"/>
      <w:autoSpaceDN w:val="0"/>
      <w:adjustRightInd w:val="0"/>
      <w:spacing w:line="320" w:lineRule="exact"/>
      <w:ind w:firstLine="730"/>
      <w:jc w:val="both"/>
    </w:pPr>
    <w:rPr>
      <w:rFonts w:ascii="MS Reference Sans Serif" w:hAnsi="MS Reference Sans Serif" w:eastAsia="Times New Roman" w:cs="Times New Roman"/>
      <w:sz w:val="24"/>
      <w:szCs w:val="24"/>
      <w:lang w:eastAsia="ru-RU"/>
    </w:rPr>
  </w:style>
  <w:style w:type="paragraph" w:customStyle="1" w:styleId="17">
    <w:name w:val="Style19"/>
    <w:basedOn w:val="1"/>
    <w:uiPriority w:val="0"/>
    <w:pPr>
      <w:widowControl w:val="0"/>
      <w:autoSpaceDE w:val="0"/>
      <w:autoSpaceDN w:val="0"/>
      <w:adjustRightInd w:val="0"/>
      <w:spacing w:line="317" w:lineRule="exact"/>
      <w:ind w:firstLine="691"/>
      <w:jc w:val="both"/>
    </w:pPr>
    <w:rPr>
      <w:rFonts w:ascii="MS Reference Sans Serif" w:hAnsi="MS Reference Sans Serif" w:eastAsia="Times New Roman" w:cs="Times New Roman"/>
      <w:sz w:val="24"/>
      <w:szCs w:val="24"/>
      <w:lang w:eastAsia="ru-RU"/>
    </w:rPr>
  </w:style>
  <w:style w:type="paragraph" w:customStyle="1" w:styleId="18">
    <w:name w:val="constitle"/>
    <w:basedOn w:val="1"/>
    <w:uiPriority w:val="0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9">
    <w:name w:val="ConsNonformat"/>
    <w:uiPriority w:val="0"/>
    <w:pPr>
      <w:widowControl w:val="0"/>
      <w:autoSpaceDE w:val="0"/>
      <w:autoSpaceDN w:val="0"/>
      <w:adjustRightInd w:val="0"/>
      <w:ind w:right="19772"/>
    </w:pPr>
    <w:rPr>
      <w:rFonts w:ascii="Courier New" w:hAnsi="Courier New" w:eastAsia="Times New Roman" w:cs="Courier New"/>
      <w:lang w:val="ru-RU" w:eastAsia="ru-RU" w:bidi="ar-SA"/>
    </w:rPr>
  </w:style>
  <w:style w:type="paragraph" w:customStyle="1" w:styleId="20">
    <w:name w:val="consnormal"/>
    <w:basedOn w:val="1"/>
    <w:uiPriority w:val="0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21">
    <w:name w:val="Font Style25"/>
    <w:basedOn w:val="2"/>
    <w:uiPriority w:val="0"/>
    <w:rPr>
      <w:rFonts w:hint="default" w:ascii="Times New Roman" w:hAnsi="Times New Roman" w:cs="Times New Roman"/>
      <w:sz w:val="26"/>
      <w:szCs w:val="26"/>
    </w:rPr>
  </w:style>
  <w:style w:type="paragraph" w:customStyle="1" w:styleId="22">
    <w:name w:val="Знак"/>
    <w:basedOn w:val="1"/>
    <w:autoRedefine/>
    <w:qFormat/>
    <w:uiPriority w:val="0"/>
    <w:pPr>
      <w:widowControl w:val="0"/>
      <w:tabs>
        <w:tab w:val="left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2632</Words>
  <Characters>15007</Characters>
  <Lines>125</Lines>
  <Paragraphs>35</Paragraphs>
  <TotalTime>5</TotalTime>
  <ScaleCrop>false</ScaleCrop>
  <LinksUpToDate>false</LinksUpToDate>
  <CharactersWithSpaces>17604</CharactersWithSpaces>
  <Application>WPS Office_12.2.0.16731_F1E327BC-269C-435d-A152-05C5408002CA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2024-04-11T13:07:00Z</dcterms:created>
  <dc:creator>User</dc:creator>
  <cp:lastModifiedBy>Павел Абрамов</cp:lastModifiedBy>
  <cp:lastPrinted>2019-03-19T05:08:00Z</cp:lastPrinted>
  <dcterms:modified xsi:type="dcterms:W3CDTF">2024-04-12T05:15:15Z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1049-12.2.0.16731</vt:lpwstr>
  </property>
  <property fmtid="{D5CDD505-2E9C-101B-9397-08002B2CF9AE}" pid="3" name="ICV">
    <vt:lpwstr>C7120095C5A143D39F699649E0370490_12</vt:lpwstr>
  </property>
</Properties>
</file>