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939" w:rsidRP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 w:rsidRPr="00E42939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Давлекановского района РБ за оскорбление жительницы многоквартирного дома нарушитель привлечен к административной ответственности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Проверкой установл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ено, что правонарушитель, 1991 г.р. в ходе конфликта, произошедшего в подъезде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многоквартирного дома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оскорбил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проживающую там местную жительницу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, чем поставил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ее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ун</w:t>
      </w:r>
      <w:r w:rsidR="004621EC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изительное положение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. </w:t>
      </w:r>
    </w:p>
    <w:p w:rsidR="004621EC" w:rsidRDefault="004621EC" w:rsidP="0046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отношении нарушителя прокуратурой района возбуждено административное дело по ч.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1 ст. 5.61 КоАП РФ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(оскорбление -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унижение чести и достоинства другого лица,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выраженное в неприличной форме), по результатам рассмотрения которого он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оштрафован.</w:t>
      </w:r>
    </w:p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72F"/>
    <w:rsid w:val="004621EC"/>
    <w:rsid w:val="0079172F"/>
    <w:rsid w:val="009D5ECA"/>
    <w:rsid w:val="00A3381E"/>
    <w:rsid w:val="00E4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77BD7"/>
  <w15:chartTrackingRefBased/>
  <w15:docId w15:val="{6BFFB4FC-4F52-418A-A78C-0D69F975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79196071142</cp:lastModifiedBy>
  <cp:revision>2</cp:revision>
  <dcterms:created xsi:type="dcterms:W3CDTF">2023-06-08T03:28:00Z</dcterms:created>
  <dcterms:modified xsi:type="dcterms:W3CDTF">2023-06-08T03:40:00Z</dcterms:modified>
</cp:coreProperties>
</file>