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407C15" w:rsidTr="00576DCB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07C15" w:rsidRDefault="00407C15" w:rsidP="00576DCB">
            <w:pPr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407C15" w:rsidRDefault="00407C15" w:rsidP="00576DC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407C15" w:rsidRDefault="00407C15" w:rsidP="00576DCB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407C15" w:rsidRDefault="00407C15" w:rsidP="00576DCB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407C15" w:rsidRDefault="00407C15" w:rsidP="00576DCB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>әһе Советы</w:t>
            </w:r>
          </w:p>
          <w:p w:rsidR="00407C15" w:rsidRDefault="00407C15" w:rsidP="00576DC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453422,  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ән районы  </w:t>
            </w:r>
          </w:p>
          <w:p w:rsidR="00407C15" w:rsidRDefault="00407C15" w:rsidP="00576DCB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ауылы</w:t>
            </w:r>
            <w:proofErr w:type="spellEnd"/>
            <w:r>
              <w:rPr>
                <w:rFonts w:ascii="Arial" w:hAnsi="Arial" w:cs="Arial"/>
                <w:sz w:val="20"/>
              </w:rPr>
              <w:t>,</w:t>
            </w:r>
          </w:p>
          <w:p w:rsidR="00407C15" w:rsidRDefault="00407C15" w:rsidP="00576DC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be-BY"/>
              </w:rPr>
              <w:t>Үзәк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урамы</w:t>
            </w:r>
            <w:proofErr w:type="spellEnd"/>
            <w:r>
              <w:rPr>
                <w:rFonts w:ascii="Arial" w:hAnsi="Arial" w:cs="Arial"/>
                <w:sz w:val="20"/>
              </w:rPr>
              <w:t>, 27</w:t>
            </w:r>
          </w:p>
          <w:p w:rsidR="00407C15" w:rsidRDefault="00407C15" w:rsidP="00576DC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Тел. 834768 3-41-88</w:t>
            </w:r>
          </w:p>
          <w:p w:rsidR="00407C15" w:rsidRDefault="00407C15" w:rsidP="00576DCB">
            <w:r>
              <w:rPr>
                <w:rFonts w:ascii="Arial" w:hAnsi="Arial" w:cs="Arial"/>
                <w:sz w:val="20"/>
              </w:rPr>
              <w:t>факс 834768 3-41-88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07C15" w:rsidRDefault="00407C15" w:rsidP="00576DCB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07C15" w:rsidRDefault="00407C15" w:rsidP="00576DCB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Совет сельского поселения</w:t>
            </w:r>
          </w:p>
          <w:p w:rsidR="00407C15" w:rsidRDefault="00407C15" w:rsidP="00576DCB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</w:p>
          <w:p w:rsidR="00407C15" w:rsidRDefault="00407C15" w:rsidP="00576DCB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</w:t>
            </w:r>
          </w:p>
          <w:p w:rsidR="00407C15" w:rsidRDefault="00407C15" w:rsidP="00576DCB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Республики Башкортостан </w:t>
            </w:r>
          </w:p>
          <w:p w:rsidR="00407C15" w:rsidRDefault="00407C15" w:rsidP="00576DCB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453422,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район, </w:t>
            </w:r>
          </w:p>
          <w:p w:rsidR="00407C15" w:rsidRDefault="00407C15" w:rsidP="00576DCB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с.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, </w:t>
            </w:r>
          </w:p>
          <w:p w:rsidR="00407C15" w:rsidRDefault="00407C15" w:rsidP="00576DCB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ул. Центральная,  27</w:t>
            </w:r>
          </w:p>
          <w:p w:rsidR="00407C15" w:rsidRDefault="00407C15" w:rsidP="00576DCB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Тел. 834768 3-41-88</w:t>
            </w:r>
          </w:p>
          <w:p w:rsidR="00407C15" w:rsidRDefault="00407C15" w:rsidP="00576DCB">
            <w:pPr>
              <w:jc w:val="right"/>
              <w:rPr>
                <w:rFonts w:ascii="Lucida Sans Unicode" w:hAnsi="Lucida Sans Unicode" w:cs="Lucida Sans Unicode"/>
              </w:rPr>
            </w:pPr>
            <w:r>
              <w:rPr>
                <w:rFonts w:ascii="Arial" w:hAnsi="Arial" w:cs="Arial"/>
                <w:sz w:val="20"/>
              </w:rPr>
              <w:t>факс 834768 3-41-88</w:t>
            </w:r>
          </w:p>
        </w:tc>
      </w:tr>
    </w:tbl>
    <w:p w:rsidR="00407C15" w:rsidRDefault="00407C15" w:rsidP="00407C15">
      <w:pPr>
        <w:rPr>
          <w:sz w:val="16"/>
        </w:rPr>
      </w:pPr>
    </w:p>
    <w:p w:rsidR="00407C15" w:rsidRDefault="00407C15" w:rsidP="00407C15">
      <w:pPr>
        <w:rPr>
          <w:szCs w:val="28"/>
        </w:rPr>
      </w:pPr>
    </w:p>
    <w:p w:rsidR="00407C15" w:rsidRDefault="00407C15" w:rsidP="00407C15">
      <w:pPr>
        <w:jc w:val="center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6"/>
        <w:gridCol w:w="3148"/>
        <w:gridCol w:w="3247"/>
      </w:tblGrid>
      <w:tr w:rsidR="00407C15" w:rsidTr="00576DCB">
        <w:tc>
          <w:tcPr>
            <w:tcW w:w="3176" w:type="dxa"/>
            <w:hideMark/>
          </w:tcPr>
          <w:p w:rsidR="00407C15" w:rsidRDefault="00407C15" w:rsidP="00576D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407C15" w:rsidRDefault="00407C15" w:rsidP="00576D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02 июль 2014  </w:t>
            </w:r>
            <w:proofErr w:type="spellStart"/>
            <w:r>
              <w:rPr>
                <w:b/>
                <w:szCs w:val="28"/>
              </w:rPr>
              <w:t>й</w:t>
            </w:r>
            <w:proofErr w:type="spellEnd"/>
            <w:r>
              <w:rPr>
                <w:b/>
                <w:szCs w:val="28"/>
              </w:rPr>
              <w:t>.</w:t>
            </w:r>
          </w:p>
        </w:tc>
        <w:tc>
          <w:tcPr>
            <w:tcW w:w="3148" w:type="dxa"/>
            <w:hideMark/>
          </w:tcPr>
          <w:p w:rsidR="00407C15" w:rsidRDefault="00407C15" w:rsidP="00407C1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 19</w:t>
            </w:r>
          </w:p>
        </w:tc>
        <w:tc>
          <w:tcPr>
            <w:tcW w:w="3247" w:type="dxa"/>
            <w:hideMark/>
          </w:tcPr>
          <w:p w:rsidR="00407C15" w:rsidRDefault="00407C15" w:rsidP="00576D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407C15" w:rsidRDefault="00407C15" w:rsidP="00576D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02 июля 2014 г.</w:t>
            </w:r>
          </w:p>
        </w:tc>
      </w:tr>
    </w:tbl>
    <w:p w:rsidR="00407C15" w:rsidRDefault="00407C15" w:rsidP="00407C15">
      <w:pPr>
        <w:jc w:val="center"/>
        <w:rPr>
          <w:b/>
          <w:szCs w:val="28"/>
        </w:rPr>
      </w:pPr>
    </w:p>
    <w:p w:rsidR="00407C15" w:rsidRPr="00407C15" w:rsidRDefault="00407C15" w:rsidP="00407C15">
      <w:pPr>
        <w:jc w:val="center"/>
        <w:rPr>
          <w:b/>
          <w:szCs w:val="28"/>
        </w:rPr>
      </w:pPr>
      <w:r w:rsidRPr="00407C15">
        <w:rPr>
          <w:b/>
          <w:szCs w:val="28"/>
        </w:rPr>
        <w:t>О создании комиссии</w:t>
      </w:r>
    </w:p>
    <w:p w:rsidR="00407C15" w:rsidRPr="00791D04" w:rsidRDefault="00407C15" w:rsidP="00407C15">
      <w:pPr>
        <w:rPr>
          <w:szCs w:val="28"/>
        </w:rPr>
      </w:pPr>
    </w:p>
    <w:p w:rsidR="00407C15" w:rsidRPr="00791D04" w:rsidRDefault="00407C15" w:rsidP="00407C15">
      <w:pPr>
        <w:rPr>
          <w:szCs w:val="28"/>
        </w:rPr>
      </w:pPr>
    </w:p>
    <w:p w:rsidR="00407C15" w:rsidRDefault="00407C15" w:rsidP="00407C15">
      <w:pPr>
        <w:pStyle w:val="a6"/>
        <w:ind w:firstLine="0"/>
        <w:jc w:val="both"/>
        <w:rPr>
          <w:rFonts w:ascii="Times New Roman" w:hAnsi="Times New Roman"/>
        </w:rPr>
      </w:pPr>
      <w:r w:rsidRPr="00791D04">
        <w:t xml:space="preserve">         В соответствии </w:t>
      </w:r>
      <w:r w:rsidRPr="00791D04">
        <w:rPr>
          <w:noProof/>
        </w:rPr>
        <w:t>с Федеральным законом от 6 октября 2003 года № 131</w:t>
      </w:r>
      <w:r w:rsidRPr="006E3928">
        <w:rPr>
          <w:noProof/>
        </w:rPr>
        <w:t>-</w:t>
      </w:r>
      <w:r w:rsidRPr="00791D04">
        <w:rPr>
          <w:noProof/>
        </w:rPr>
        <w:t>ФЗ «Об общих принципах организации местного управления в РФ»,</w:t>
      </w:r>
      <w:r w:rsidRPr="00791D04">
        <w:t xml:space="preserve"> </w:t>
      </w:r>
      <w:r>
        <w:rPr>
          <w:rFonts w:ascii="Times New Roman" w:hAnsi="Times New Roman"/>
        </w:rPr>
        <w:t xml:space="preserve">Федеральным законом от 21.12.2001 года № 178-ФЗ «О приватизации государственного и муниципального имущества», </w:t>
      </w:r>
      <w:r w:rsidRPr="00791D04">
        <w:t xml:space="preserve">приказом Федеральной антимонопольной службы от 10 февраля </w:t>
      </w:r>
      <w:smartTag w:uri="urn:schemas-microsoft-com:office:smarttags" w:element="metricconverter">
        <w:smartTagPr>
          <w:attr w:name="ProductID" w:val="2010 г"/>
        </w:smartTagPr>
        <w:r w:rsidRPr="00791D04">
          <w:t>2010 г</w:t>
        </w:r>
      </w:smartTag>
      <w:r>
        <w:t>. № 67 «</w:t>
      </w:r>
      <w:r w:rsidRPr="00791D04">
        <w:t xml:space="preserve">О порядке проведения </w:t>
      </w:r>
      <w:proofErr w:type="gramStart"/>
      <w:r w:rsidRPr="00791D04">
        <w:t>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 и с учетом части 5 статьи 18  Федерального закона от 24 июля</w:t>
      </w:r>
      <w:proofErr w:type="gramEnd"/>
      <w:r w:rsidRPr="00791D04">
        <w:t xml:space="preserve"> </w:t>
      </w:r>
      <w:smartTag w:uri="urn:schemas-microsoft-com:office:smarttags" w:element="metricconverter">
        <w:smartTagPr>
          <w:attr w:name="ProductID" w:val="2007 г"/>
        </w:smartTagPr>
        <w:r w:rsidRPr="00791D04">
          <w:t>2007 г</w:t>
        </w:r>
      </w:smartTag>
      <w:r w:rsidRPr="00791D04">
        <w:t>. № 209-ФЗ «О развитии малого и среднего предпринимательства в Российской Федерации»</w:t>
      </w:r>
    </w:p>
    <w:p w:rsidR="00407C15" w:rsidRPr="00304905" w:rsidRDefault="00407C15" w:rsidP="00407C15">
      <w:pPr>
        <w:pStyle w:val="a6"/>
        <w:ind w:firstLine="0"/>
        <w:jc w:val="both"/>
        <w:rPr>
          <w:rFonts w:ascii="Times New Roman" w:hAnsi="Times New Roman"/>
          <w:szCs w:val="28"/>
        </w:rPr>
      </w:pPr>
    </w:p>
    <w:p w:rsidR="00407C15" w:rsidRPr="00791D04" w:rsidRDefault="00407C15" w:rsidP="00407C15">
      <w:pPr>
        <w:ind w:firstLine="720"/>
        <w:jc w:val="both"/>
        <w:rPr>
          <w:b/>
          <w:szCs w:val="28"/>
        </w:rPr>
      </w:pPr>
      <w:r w:rsidRPr="00791D04">
        <w:rPr>
          <w:szCs w:val="28"/>
        </w:rPr>
        <w:t xml:space="preserve">                                           </w:t>
      </w:r>
      <w:r w:rsidRPr="00791D04">
        <w:rPr>
          <w:b/>
          <w:szCs w:val="28"/>
        </w:rPr>
        <w:t>ПОСТАНОВЛЯЮ:</w:t>
      </w:r>
    </w:p>
    <w:p w:rsidR="00407C15" w:rsidRPr="00791D04" w:rsidRDefault="00407C15" w:rsidP="00407C15">
      <w:pPr>
        <w:ind w:left="2880" w:hanging="2880"/>
        <w:rPr>
          <w:szCs w:val="28"/>
        </w:rPr>
      </w:pPr>
    </w:p>
    <w:p w:rsidR="00407C15" w:rsidRPr="006E3928" w:rsidRDefault="00407C15" w:rsidP="00407C15">
      <w:pPr>
        <w:numPr>
          <w:ilvl w:val="0"/>
          <w:numId w:val="1"/>
        </w:numPr>
        <w:tabs>
          <w:tab w:val="num" w:pos="-142"/>
        </w:tabs>
        <w:ind w:left="0" w:firstLine="360"/>
        <w:jc w:val="both"/>
        <w:rPr>
          <w:szCs w:val="28"/>
        </w:rPr>
      </w:pPr>
      <w:proofErr w:type="gramStart"/>
      <w:r w:rsidRPr="006E3928">
        <w:rPr>
          <w:szCs w:val="28"/>
        </w:rPr>
        <w:t xml:space="preserve">Создать </w:t>
      </w:r>
      <w:r w:rsidRPr="006E3928">
        <w:rPr>
          <w:bCs/>
          <w:szCs w:val="28"/>
        </w:rPr>
        <w:t>Комисси</w:t>
      </w:r>
      <w:r>
        <w:rPr>
          <w:bCs/>
          <w:szCs w:val="28"/>
        </w:rPr>
        <w:t>ю</w:t>
      </w:r>
      <w:r w:rsidRPr="006E3928">
        <w:rPr>
          <w:bCs/>
          <w:szCs w:val="28"/>
        </w:rPr>
        <w:t xml:space="preserve">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иных договоров, предусматривающих переход права собственности, прав владения и (или) пользования в отношении имущества, находящегося в собственности </w:t>
      </w:r>
      <w:r>
        <w:rPr>
          <w:bCs/>
          <w:szCs w:val="28"/>
        </w:rPr>
        <w:t xml:space="preserve">сельского поселения </w:t>
      </w:r>
      <w:proofErr w:type="spellStart"/>
      <w:r>
        <w:rPr>
          <w:bCs/>
          <w:szCs w:val="28"/>
        </w:rPr>
        <w:t>Бик-Кармалинский</w:t>
      </w:r>
      <w:proofErr w:type="spellEnd"/>
      <w:r>
        <w:rPr>
          <w:bCs/>
          <w:szCs w:val="28"/>
        </w:rPr>
        <w:t xml:space="preserve"> сельсовет </w:t>
      </w:r>
      <w:r w:rsidRPr="006E3928">
        <w:rPr>
          <w:bCs/>
          <w:szCs w:val="28"/>
        </w:rPr>
        <w:t xml:space="preserve">муниципального района </w:t>
      </w:r>
      <w:proofErr w:type="spellStart"/>
      <w:r w:rsidRPr="006E3928">
        <w:rPr>
          <w:bCs/>
          <w:szCs w:val="28"/>
        </w:rPr>
        <w:t>Давлекановский</w:t>
      </w:r>
      <w:proofErr w:type="spellEnd"/>
      <w:r w:rsidRPr="006E3928">
        <w:rPr>
          <w:bCs/>
          <w:szCs w:val="28"/>
        </w:rPr>
        <w:t xml:space="preserve"> район Республики Башкортостан</w:t>
      </w:r>
      <w:r w:rsidRPr="006E3928">
        <w:rPr>
          <w:szCs w:val="28"/>
        </w:rPr>
        <w:t xml:space="preserve"> </w:t>
      </w:r>
      <w:r>
        <w:rPr>
          <w:szCs w:val="28"/>
        </w:rPr>
        <w:t xml:space="preserve">(в том числе земельных участков) </w:t>
      </w:r>
      <w:r w:rsidRPr="006E3928">
        <w:rPr>
          <w:szCs w:val="28"/>
        </w:rPr>
        <w:t>в следующем составе:</w:t>
      </w:r>
      <w:proofErr w:type="gramEnd"/>
    </w:p>
    <w:p w:rsidR="00407C15" w:rsidRPr="00791D04" w:rsidRDefault="00407C15" w:rsidP="00407C15">
      <w:pPr>
        <w:jc w:val="both"/>
        <w:rPr>
          <w:szCs w:val="28"/>
        </w:rPr>
      </w:pPr>
    </w:p>
    <w:p w:rsidR="00407C15" w:rsidRDefault="00407C15" w:rsidP="00407C15">
      <w:pPr>
        <w:ind w:left="360"/>
        <w:jc w:val="both"/>
        <w:rPr>
          <w:szCs w:val="28"/>
        </w:rPr>
      </w:pPr>
      <w:proofErr w:type="spellStart"/>
      <w:r>
        <w:rPr>
          <w:szCs w:val="28"/>
        </w:rPr>
        <w:t>Лукманов</w:t>
      </w:r>
      <w:proofErr w:type="spellEnd"/>
      <w:r>
        <w:rPr>
          <w:szCs w:val="28"/>
        </w:rPr>
        <w:t xml:space="preserve"> О.Р. </w:t>
      </w:r>
      <w:r w:rsidRPr="00791D04">
        <w:rPr>
          <w:szCs w:val="28"/>
        </w:rPr>
        <w:t xml:space="preserve">– председатель комиссии, </w:t>
      </w:r>
      <w:r>
        <w:rPr>
          <w:szCs w:val="28"/>
        </w:rPr>
        <w:t xml:space="preserve">глава администрации сельского поселения </w:t>
      </w:r>
      <w:proofErr w:type="spellStart"/>
      <w:r>
        <w:rPr>
          <w:szCs w:val="28"/>
        </w:rPr>
        <w:t>Бик-Кармалинский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D23774" w:rsidRDefault="00D23774" w:rsidP="00D23774">
      <w:pPr>
        <w:ind w:left="360"/>
        <w:jc w:val="both"/>
        <w:rPr>
          <w:szCs w:val="28"/>
        </w:rPr>
      </w:pPr>
      <w:proofErr w:type="spellStart"/>
      <w:r>
        <w:rPr>
          <w:szCs w:val="28"/>
        </w:rPr>
        <w:t>Хамитова</w:t>
      </w:r>
      <w:proofErr w:type="spellEnd"/>
      <w:r>
        <w:rPr>
          <w:szCs w:val="28"/>
        </w:rPr>
        <w:t xml:space="preserve"> А.А.</w:t>
      </w:r>
      <w:r w:rsidR="002025E6">
        <w:rPr>
          <w:szCs w:val="28"/>
        </w:rPr>
        <w:t xml:space="preserve"> – член комиссии, </w:t>
      </w:r>
      <w:r>
        <w:rPr>
          <w:szCs w:val="28"/>
        </w:rPr>
        <w:t xml:space="preserve">управляющий делами сельского поселения </w:t>
      </w:r>
      <w:proofErr w:type="spellStart"/>
      <w:r>
        <w:rPr>
          <w:szCs w:val="28"/>
        </w:rPr>
        <w:t>Бик-Кармалинский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407C15" w:rsidRPr="00791D04" w:rsidRDefault="00407C15" w:rsidP="00407C15">
      <w:pPr>
        <w:ind w:left="360"/>
        <w:jc w:val="both"/>
        <w:rPr>
          <w:szCs w:val="28"/>
        </w:rPr>
      </w:pPr>
    </w:p>
    <w:p w:rsidR="00407C15" w:rsidRDefault="00407C15" w:rsidP="00407C15">
      <w:pPr>
        <w:ind w:left="360"/>
        <w:jc w:val="both"/>
        <w:rPr>
          <w:szCs w:val="28"/>
        </w:rPr>
      </w:pPr>
    </w:p>
    <w:p w:rsidR="00407C15" w:rsidRDefault="00407C15" w:rsidP="00407C15">
      <w:pPr>
        <w:ind w:left="360"/>
        <w:jc w:val="both"/>
        <w:rPr>
          <w:szCs w:val="28"/>
        </w:rPr>
      </w:pPr>
    </w:p>
    <w:p w:rsidR="00407C15" w:rsidRDefault="00407C15" w:rsidP="00407C15">
      <w:pPr>
        <w:ind w:left="360"/>
        <w:jc w:val="both"/>
        <w:rPr>
          <w:szCs w:val="28"/>
        </w:rPr>
      </w:pPr>
    </w:p>
    <w:p w:rsidR="00407C15" w:rsidRDefault="00407C15" w:rsidP="00407C15">
      <w:pPr>
        <w:ind w:left="360"/>
        <w:jc w:val="both"/>
        <w:rPr>
          <w:szCs w:val="28"/>
        </w:rPr>
      </w:pPr>
      <w:r>
        <w:rPr>
          <w:szCs w:val="28"/>
        </w:rPr>
        <w:t>Иванко В.Г</w:t>
      </w:r>
      <w:r w:rsidRPr="00791D04">
        <w:rPr>
          <w:szCs w:val="28"/>
        </w:rPr>
        <w:t xml:space="preserve">. – </w:t>
      </w:r>
      <w:r>
        <w:rPr>
          <w:szCs w:val="28"/>
        </w:rPr>
        <w:t>заместитель председателя</w:t>
      </w:r>
      <w:r w:rsidRPr="00791D04">
        <w:rPr>
          <w:szCs w:val="28"/>
        </w:rPr>
        <w:t xml:space="preserve"> комиссии, главный специалист-эксперт комитета по управлению собственностью Министерства земельных и имущественных отношений РБ по </w:t>
      </w:r>
      <w:proofErr w:type="spellStart"/>
      <w:r w:rsidRPr="00791D04">
        <w:rPr>
          <w:szCs w:val="28"/>
        </w:rPr>
        <w:t>Давлекановскому</w:t>
      </w:r>
      <w:proofErr w:type="spellEnd"/>
      <w:r w:rsidRPr="00791D04">
        <w:rPr>
          <w:szCs w:val="28"/>
        </w:rPr>
        <w:t xml:space="preserve"> району и городу Давлеканово</w:t>
      </w:r>
    </w:p>
    <w:p w:rsidR="00407C15" w:rsidRDefault="00407C15" w:rsidP="00407C15">
      <w:pPr>
        <w:ind w:left="360"/>
        <w:jc w:val="both"/>
        <w:rPr>
          <w:szCs w:val="28"/>
        </w:rPr>
      </w:pPr>
    </w:p>
    <w:p w:rsidR="00407C15" w:rsidRDefault="00407C15" w:rsidP="00407C15">
      <w:pPr>
        <w:ind w:left="360"/>
        <w:jc w:val="both"/>
        <w:rPr>
          <w:szCs w:val="28"/>
        </w:rPr>
      </w:pPr>
      <w:r>
        <w:rPr>
          <w:szCs w:val="28"/>
        </w:rPr>
        <w:t>Сергеева Н.М.</w:t>
      </w:r>
      <w:r w:rsidRPr="00791D04">
        <w:rPr>
          <w:szCs w:val="28"/>
        </w:rPr>
        <w:t xml:space="preserve"> – член комиссии, </w:t>
      </w:r>
      <w:r>
        <w:rPr>
          <w:szCs w:val="28"/>
        </w:rPr>
        <w:t xml:space="preserve">старший </w:t>
      </w:r>
      <w:r w:rsidRPr="00791D04">
        <w:rPr>
          <w:szCs w:val="28"/>
        </w:rPr>
        <w:t xml:space="preserve"> специалист </w:t>
      </w:r>
      <w:r>
        <w:rPr>
          <w:szCs w:val="28"/>
        </w:rPr>
        <w:t>2 разряда</w:t>
      </w:r>
      <w:r w:rsidRPr="00791D04">
        <w:rPr>
          <w:szCs w:val="28"/>
        </w:rPr>
        <w:t xml:space="preserve"> </w:t>
      </w:r>
      <w:r>
        <w:rPr>
          <w:szCs w:val="28"/>
        </w:rPr>
        <w:t>К</w:t>
      </w:r>
      <w:r w:rsidRPr="00791D04">
        <w:rPr>
          <w:szCs w:val="28"/>
        </w:rPr>
        <w:t xml:space="preserve">омитета по управлению собственностью Министерства земельных и имущественных отношений РБ по </w:t>
      </w:r>
      <w:proofErr w:type="spellStart"/>
      <w:r w:rsidRPr="00791D04">
        <w:rPr>
          <w:szCs w:val="28"/>
        </w:rPr>
        <w:t>Давлекановскому</w:t>
      </w:r>
      <w:proofErr w:type="spellEnd"/>
      <w:r w:rsidRPr="00791D04">
        <w:rPr>
          <w:szCs w:val="28"/>
        </w:rPr>
        <w:t xml:space="preserve"> району и городу Давлеканово</w:t>
      </w:r>
    </w:p>
    <w:p w:rsidR="00407C15" w:rsidRPr="00791D04" w:rsidRDefault="00407C15" w:rsidP="00407C15">
      <w:pPr>
        <w:ind w:left="360"/>
        <w:jc w:val="both"/>
        <w:rPr>
          <w:szCs w:val="28"/>
        </w:rPr>
      </w:pPr>
    </w:p>
    <w:p w:rsidR="00407C15" w:rsidRDefault="00407C15" w:rsidP="00407C15">
      <w:pPr>
        <w:ind w:left="360"/>
        <w:jc w:val="both"/>
        <w:rPr>
          <w:szCs w:val="28"/>
        </w:rPr>
      </w:pPr>
      <w:proofErr w:type="spellStart"/>
      <w:r>
        <w:rPr>
          <w:szCs w:val="28"/>
        </w:rPr>
        <w:t>Давлетбаев</w:t>
      </w:r>
      <w:proofErr w:type="spellEnd"/>
      <w:r>
        <w:rPr>
          <w:szCs w:val="28"/>
        </w:rPr>
        <w:t xml:space="preserve"> М.Р.</w:t>
      </w:r>
      <w:r w:rsidRPr="00791D04">
        <w:rPr>
          <w:szCs w:val="28"/>
        </w:rPr>
        <w:t xml:space="preserve"> – секретарь комиссии, ведущий специалист – эксперт </w:t>
      </w:r>
      <w:r>
        <w:rPr>
          <w:szCs w:val="28"/>
        </w:rPr>
        <w:t>К</w:t>
      </w:r>
      <w:r w:rsidRPr="00791D04">
        <w:rPr>
          <w:szCs w:val="28"/>
        </w:rPr>
        <w:t xml:space="preserve">омитета по управлению собственностью Министерства земельных и имущественных отношений РБ по </w:t>
      </w:r>
      <w:proofErr w:type="spellStart"/>
      <w:r w:rsidRPr="00791D04">
        <w:rPr>
          <w:szCs w:val="28"/>
        </w:rPr>
        <w:t>Давлекановскому</w:t>
      </w:r>
      <w:proofErr w:type="spellEnd"/>
      <w:r w:rsidRPr="00791D04">
        <w:rPr>
          <w:szCs w:val="28"/>
        </w:rPr>
        <w:t xml:space="preserve"> району и городу Давлеканово</w:t>
      </w:r>
    </w:p>
    <w:p w:rsidR="00407C15" w:rsidRPr="00791D04" w:rsidRDefault="00407C15" w:rsidP="00407C15">
      <w:pPr>
        <w:ind w:left="360"/>
        <w:jc w:val="both"/>
        <w:rPr>
          <w:szCs w:val="28"/>
        </w:rPr>
      </w:pPr>
    </w:p>
    <w:p w:rsidR="00407C15" w:rsidRDefault="00407C15" w:rsidP="00407C15">
      <w:pPr>
        <w:ind w:firstLine="360"/>
        <w:jc w:val="both"/>
        <w:rPr>
          <w:szCs w:val="28"/>
        </w:rPr>
      </w:pPr>
      <w:r w:rsidRPr="00791D04">
        <w:rPr>
          <w:szCs w:val="28"/>
        </w:rPr>
        <w:t>2. Утвердить прилагаемый порядок работы комиссии.</w:t>
      </w:r>
    </w:p>
    <w:p w:rsidR="00407C15" w:rsidRPr="00F1182B" w:rsidRDefault="00407C15" w:rsidP="00407C15">
      <w:pPr>
        <w:ind w:firstLine="360"/>
        <w:jc w:val="both"/>
        <w:rPr>
          <w:color w:val="FF6600"/>
          <w:szCs w:val="28"/>
        </w:rPr>
      </w:pPr>
    </w:p>
    <w:p w:rsidR="00407C15" w:rsidRPr="00F1182B" w:rsidRDefault="00407C15" w:rsidP="00407C15">
      <w:pPr>
        <w:ind w:firstLine="360"/>
        <w:jc w:val="both"/>
        <w:rPr>
          <w:color w:val="FF6600"/>
          <w:szCs w:val="28"/>
        </w:rPr>
      </w:pPr>
      <w:r w:rsidRPr="005475C2">
        <w:rPr>
          <w:szCs w:val="28"/>
        </w:rPr>
        <w:t xml:space="preserve">3. </w:t>
      </w:r>
      <w:proofErr w:type="gramStart"/>
      <w:r w:rsidRPr="005475C2">
        <w:rPr>
          <w:szCs w:val="28"/>
        </w:rPr>
        <w:t>Контроль за</w:t>
      </w:r>
      <w:proofErr w:type="gramEnd"/>
      <w:r w:rsidRPr="005475C2">
        <w:rPr>
          <w:szCs w:val="28"/>
        </w:rPr>
        <w:t xml:space="preserve"> выполнением настоящего постановления оставляю за собой</w:t>
      </w:r>
      <w:r>
        <w:rPr>
          <w:color w:val="FF6600"/>
          <w:szCs w:val="28"/>
        </w:rPr>
        <w:t>.</w:t>
      </w:r>
    </w:p>
    <w:p w:rsidR="00407C15" w:rsidRPr="00F1182B" w:rsidRDefault="00407C15" w:rsidP="00407C15">
      <w:pPr>
        <w:ind w:left="360"/>
        <w:rPr>
          <w:color w:val="FF6600"/>
          <w:szCs w:val="28"/>
        </w:rPr>
      </w:pPr>
    </w:p>
    <w:p w:rsidR="00407C15" w:rsidRPr="00791D04" w:rsidRDefault="00407C15" w:rsidP="00407C15">
      <w:pPr>
        <w:ind w:left="360"/>
        <w:rPr>
          <w:szCs w:val="28"/>
        </w:rPr>
      </w:pPr>
    </w:p>
    <w:p w:rsidR="00407C15" w:rsidRPr="00791D04" w:rsidRDefault="00407C15" w:rsidP="00407C15">
      <w:pPr>
        <w:ind w:left="360"/>
        <w:rPr>
          <w:szCs w:val="28"/>
        </w:rPr>
      </w:pPr>
    </w:p>
    <w:p w:rsidR="001E4D29" w:rsidRDefault="00407C15" w:rsidP="00407C15">
      <w:pPr>
        <w:rPr>
          <w:szCs w:val="28"/>
        </w:rPr>
      </w:pPr>
      <w:r>
        <w:rPr>
          <w:szCs w:val="28"/>
        </w:rPr>
        <w:t xml:space="preserve">           </w:t>
      </w:r>
      <w:r w:rsidRPr="00791D04">
        <w:rPr>
          <w:szCs w:val="28"/>
        </w:rPr>
        <w:t xml:space="preserve">Глава администрации                                           </w:t>
      </w:r>
      <w:r>
        <w:rPr>
          <w:szCs w:val="28"/>
        </w:rPr>
        <w:t xml:space="preserve">         О.Р. </w:t>
      </w:r>
      <w:proofErr w:type="spellStart"/>
      <w:r>
        <w:rPr>
          <w:szCs w:val="28"/>
        </w:rPr>
        <w:t>Лукманов</w:t>
      </w:r>
      <w:proofErr w:type="spellEnd"/>
      <w:r>
        <w:rPr>
          <w:szCs w:val="28"/>
        </w:rPr>
        <w:t xml:space="preserve">           </w:t>
      </w:r>
      <w:r w:rsidRPr="00791D04">
        <w:rPr>
          <w:szCs w:val="28"/>
        </w:rPr>
        <w:t xml:space="preserve">         </w:t>
      </w: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407C15">
      <w:pPr>
        <w:rPr>
          <w:szCs w:val="28"/>
        </w:rPr>
      </w:pPr>
    </w:p>
    <w:p w:rsidR="00A505AA" w:rsidRDefault="00A505AA" w:rsidP="00A505AA">
      <w:pPr>
        <w:autoSpaceDE w:val="0"/>
        <w:autoSpaceDN w:val="0"/>
        <w:adjustRightInd w:val="0"/>
        <w:ind w:left="3960"/>
      </w:pPr>
      <w:r>
        <w:lastRenderedPageBreak/>
        <w:t xml:space="preserve">Приложение </w:t>
      </w:r>
    </w:p>
    <w:p w:rsidR="00A505AA" w:rsidRDefault="00A505AA" w:rsidP="00A505AA">
      <w:pPr>
        <w:autoSpaceDE w:val="0"/>
        <w:autoSpaceDN w:val="0"/>
        <w:adjustRightInd w:val="0"/>
        <w:ind w:left="3960"/>
      </w:pPr>
      <w:r>
        <w:t xml:space="preserve">к постановлению главы администрации </w:t>
      </w:r>
    </w:p>
    <w:p w:rsidR="00A505AA" w:rsidRDefault="00A505AA" w:rsidP="00A505AA">
      <w:pPr>
        <w:autoSpaceDE w:val="0"/>
        <w:autoSpaceDN w:val="0"/>
        <w:adjustRightInd w:val="0"/>
        <w:ind w:left="3960"/>
      </w:pPr>
      <w:r>
        <w:t xml:space="preserve">сельского поселения </w:t>
      </w:r>
      <w:proofErr w:type="spellStart"/>
      <w:r>
        <w:t>Бик-Кармалинский</w:t>
      </w:r>
      <w:proofErr w:type="spellEnd"/>
      <w:r>
        <w:t xml:space="preserve"> сельсовет </w:t>
      </w:r>
    </w:p>
    <w:p w:rsidR="00A505AA" w:rsidRDefault="00A505AA" w:rsidP="00A505AA">
      <w:pPr>
        <w:autoSpaceDE w:val="0"/>
        <w:autoSpaceDN w:val="0"/>
        <w:adjustRightInd w:val="0"/>
        <w:ind w:left="3960"/>
      </w:pPr>
      <w:r>
        <w:t xml:space="preserve">муниципального района </w:t>
      </w:r>
      <w:proofErr w:type="spellStart"/>
      <w:r>
        <w:t>Давлекановский</w:t>
      </w:r>
      <w:proofErr w:type="spellEnd"/>
      <w:r>
        <w:t xml:space="preserve"> район РБ </w:t>
      </w:r>
    </w:p>
    <w:p w:rsidR="00A505AA" w:rsidRDefault="00A505AA" w:rsidP="00A505AA">
      <w:pPr>
        <w:autoSpaceDE w:val="0"/>
        <w:autoSpaceDN w:val="0"/>
        <w:adjustRightInd w:val="0"/>
        <w:jc w:val="center"/>
      </w:pPr>
      <w:r>
        <w:t xml:space="preserve">                                                     от «02» июля 2014 г.  №19</w:t>
      </w:r>
    </w:p>
    <w:p w:rsidR="00A505AA" w:rsidRDefault="00A505AA" w:rsidP="00A505A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ПОРЯДОК </w:t>
      </w:r>
    </w:p>
    <w:p w:rsidR="00A505AA" w:rsidRDefault="00A505AA" w:rsidP="00A505A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 xml:space="preserve">работы </w:t>
      </w:r>
      <w:r>
        <w:rPr>
          <w:b/>
          <w:bCs/>
          <w:szCs w:val="28"/>
        </w:rPr>
        <w:t xml:space="preserve">Комиссии по организации и проведению торгов по продаже </w:t>
      </w:r>
    </w:p>
    <w:p w:rsidR="00A505AA" w:rsidRDefault="00A505AA" w:rsidP="00A505A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муниципального имущества, по продаже права на заключение договоров </w:t>
      </w:r>
    </w:p>
    <w:p w:rsidR="00A505AA" w:rsidRDefault="00A505AA" w:rsidP="00A505A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аренды, безвозмездного пользования, доверительного управления, иных договоров, предусматривающих переход права собственности, прав владения и (или) пользования в отношении имущества, находящегося в собственности </w:t>
      </w:r>
    </w:p>
    <w:p w:rsidR="00A505AA" w:rsidRDefault="00A505AA" w:rsidP="00A505A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сельского поселения </w:t>
      </w:r>
      <w:proofErr w:type="spellStart"/>
      <w:r>
        <w:rPr>
          <w:b/>
          <w:bCs/>
          <w:szCs w:val="28"/>
        </w:rPr>
        <w:t>Бик-Кармалинский</w:t>
      </w:r>
      <w:proofErr w:type="spellEnd"/>
      <w:r>
        <w:rPr>
          <w:b/>
          <w:bCs/>
          <w:szCs w:val="28"/>
        </w:rPr>
        <w:t xml:space="preserve"> сельсовет муниципального </w:t>
      </w:r>
    </w:p>
    <w:p w:rsidR="00A505AA" w:rsidRDefault="00A505AA" w:rsidP="00A505AA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  <w:r>
        <w:rPr>
          <w:b/>
          <w:bCs/>
          <w:szCs w:val="28"/>
        </w:rPr>
        <w:t xml:space="preserve">района </w:t>
      </w:r>
      <w:proofErr w:type="spellStart"/>
      <w:r>
        <w:rPr>
          <w:b/>
          <w:bCs/>
          <w:szCs w:val="28"/>
        </w:rPr>
        <w:t>Давлекановский</w:t>
      </w:r>
      <w:proofErr w:type="spellEnd"/>
      <w:r>
        <w:rPr>
          <w:b/>
          <w:bCs/>
          <w:szCs w:val="28"/>
        </w:rPr>
        <w:t xml:space="preserve"> район Республики Башкортостан</w:t>
      </w:r>
    </w:p>
    <w:p w:rsidR="00A505AA" w:rsidRDefault="00A505AA" w:rsidP="00A505AA">
      <w:pPr>
        <w:autoSpaceDE w:val="0"/>
        <w:autoSpaceDN w:val="0"/>
        <w:adjustRightInd w:val="0"/>
        <w:jc w:val="center"/>
        <w:rPr>
          <w:sz w:val="25"/>
          <w:szCs w:val="25"/>
        </w:rPr>
      </w:pP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1. Комиссией осуществляются следующие полномочия: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вскрытие конвертов с заявками на участие в конкурсе и открытие доступа к поданным в форме электронных документов и подписанным в соответствии с нормативными правовыми актами Российской Федерации заявкам на участие в конкурсе (далее - вскрытие конвертов с заявками на участие в конкурсе);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- определение участников конкурса; 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- рассмотрение, оценка и сопоставление заявок на участие в конкурсе; 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определение победителя конкурса;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ведение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ведение протокола рассмотрения заявок на участие в конкурсе;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ведение протокола оценки и сопоставления заявок на участие в конкурсе;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рассмотрение заявок на участие в аукционе;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отбор участников аукциона;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ведение протокола рассмотрения заявок на участие в аукционе;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ведение протокола аукциона;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- протокола об отказе от заключения договора.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2. Комиссия правомочна осуществлять функции, предусмотренные пунктам 1 настоящего Порядка, если на заседании комиссии присутствует не менее пятидесяти процентов общего числа ее членов. Члены комиссии должны быть уведомлены о месте, дате и времени проведения заседания комиссии. Члены комиссии лично участвуют в заседаниях и подписывают протоколы заседаний комиссии. Решения комиссии принимаются открытым голосованием простым большинством голосов членов комиссии, присутствующих на заседании. Каждый член комиссии имеет один голос.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3. </w:t>
      </w:r>
      <w:proofErr w:type="gramStart"/>
      <w:r>
        <w:t>Комиссия вправе запрашивать информацию и документы в целях проверки соответствия участника конкурса или аукциона требованиям, указанным в Федеральном законе от 21.12.2001 года № 178-ФЗ «О приватизации государственного и муниципального имущества», Правилах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</w:t>
      </w:r>
      <w:proofErr w:type="gramEnd"/>
      <w:r>
        <w:t xml:space="preserve"> имущества, утвержденных Приказом ФАС России от 10.02.2010 г. № 67 (далее Правила), у органов власти в соответствии с их компетенцией и иных лиц, за исключением лиц, подавших заявку на участие в соответствующем конкурсе или аукционе. При этом организатор конкурса или аукциона, комиссия не вправе возлагать на участников конкурсов или аукционов обязанность подтверждать соответствие данным требованиям.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lastRenderedPageBreak/>
        <w:t>4. Комиссия не допускает заявителя к участию в конкурсе или аукционе в следующих случаях: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1) непредставления документов, определенных пунктами 52 и 121 Правил, либо наличия в таких документах недостоверных сведений;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2) несоответствия требованиям, указанным в пункте 18 Правил;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3) невнесения задатка, если требование о внесении задатка указано в извещении о проведении конкурса или аукциона;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4) несоответствия заявки на участие в конкурсе или аукционе требованиям конкурсной документации либо документации об аукционе, в том числе наличия в таких заявках предложения о цене договора ниже начальной (минимальной) цены договора (цены лота);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proofErr w:type="gramStart"/>
      <w:r>
        <w:t>5) подачи заявки на участие в конкурсе или аукционе заявителем, не являющимся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частями 3 и 5 статьи 14 Федерального закона "О развитии малого и среднего предпринимательства в Российской Федерации", в случае проведения конкурса или аукциона, участниками которого могут являться только</w:t>
      </w:r>
      <w:proofErr w:type="gramEnd"/>
      <w:r>
        <w:t xml:space="preserve"> субъекты малого и среднего предпринимательства или организации, образующие инфраструктуру поддержки субъектов малого и среднего предпринимательства, в соответствии с Федеральным законом "О развитии малого и среднего предпринимательства в Российской Федерации";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6)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7) наличие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 или заявки на участие в аукционе.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Отказ в допуске к участию в конкурсе или аукционе по иным основаниям, кроме случаев, указанных в пункте 4 настоящего Порядка, не допускается.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В случае установления факта недостоверности сведений, содержащихся в </w:t>
      </w:r>
      <w:proofErr w:type="gramStart"/>
      <w:r>
        <w:t>документах, представленных заявителем или участником конкурса или аукциона комиссия обязана</w:t>
      </w:r>
      <w:proofErr w:type="gramEnd"/>
      <w:r>
        <w:t xml:space="preserve"> отстранить такого заявителя или участника конкурса или аукциона от участия в конкурсе или аукционе на любом этапе их проведения.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5. Комиссия обязана осуществлять аудио- или видеозапись вскрытия конвертов с заявками на участие в конкурсе. 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6. Комиссия рассматривает заявки на участие в конкурсе или аукционе на предмет соответствия требованиям, установленным конкурсной документацией, и соответствия заявителей требованиям, установленным пунктом 18 Правил.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7. </w:t>
      </w:r>
      <w:proofErr w:type="gramStart"/>
      <w:r>
        <w:t>На основании результатов рассмотрения заявок на участие в конкурсе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основаниям, предусмотренным пунктами 4 настоящего Порядка, которое оформляется протоколом рассмотрения заявок на участие в конкурсе.</w:t>
      </w:r>
      <w:proofErr w:type="gramEnd"/>
      <w:r>
        <w:t xml:space="preserve"> Протокол ведется комиссией и подписывается всеми присутствующими на заседании членами комиссии в день окончания рассмотрения заявок. </w:t>
      </w:r>
      <w:proofErr w:type="gramStart"/>
      <w:r>
        <w:t>Протокол должен содержать сведения о заявителях,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настоящего Порядка, которым не соответствует заявитель, положений конкурсной документации, которым не соответствует его заявка на участие в конкурсе, положений такой заявки, не</w:t>
      </w:r>
      <w:proofErr w:type="gramEnd"/>
      <w:r>
        <w:t xml:space="preserve"> </w:t>
      </w:r>
      <w:proofErr w:type="gramStart"/>
      <w:r>
        <w:t>соответствующих</w:t>
      </w:r>
      <w:proofErr w:type="gramEnd"/>
      <w:r>
        <w:t xml:space="preserve"> требованиям конкурсной документации. Указанный протокол в день окончания рассмотрения заявок на </w:t>
      </w:r>
      <w:r>
        <w:lastRenderedPageBreak/>
        <w:t xml:space="preserve">участие в конкурсе размещается организатором конкурса или специализированной организацией на официальном сайте торгов. Заявителям направляются уведомления о принятых комиссией решениях не позднее дня, следующего за днем подписания указанного протокола. 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8. Комиссия осуществляет оценку и сопоставление заявок на участие в конкурсе, поданных заявителями, признанными участниками конкурса. Срок оценки и сопоставления таких заявок не может превышать десяти дней </w:t>
      </w:r>
      <w:proofErr w:type="gramStart"/>
      <w:r>
        <w:t>с даты подписания</w:t>
      </w:r>
      <w:proofErr w:type="gramEnd"/>
      <w:r>
        <w:t xml:space="preserve"> протокола рассмотрения заявок.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порядке, которые установлены конкурсной документацией.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>9. На основании результатов оценки и сопоставления заявок на участие в конкурсе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договора, присваивается первый номер.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10. </w:t>
      </w:r>
      <w:proofErr w:type="gramStart"/>
      <w:r>
        <w:t>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о сопоставлении заявок на участие в конкурсе, о принятом на основании результатов оценки и сопоставления заявок на участие в</w:t>
      </w:r>
      <w:proofErr w:type="gramEnd"/>
      <w:r>
        <w:t xml:space="preserve"> </w:t>
      </w:r>
      <w:proofErr w:type="gramStart"/>
      <w:r>
        <w:t>конкурсе</w:t>
      </w:r>
      <w:proofErr w:type="gramEnd"/>
      <w:r>
        <w:t xml:space="preserve"> решении о присвоении заявкам на участие в конкурсе порядковых номеров, а также наименования (для юридических лиц), фамилии, имена, отчества (для физических лиц) и почтовые адреса участников конкурса, заявкам на участие в конкурсе которых присвоен первый и второй номера. Протокол подписывается всеми присутствующими членами конкурсной комиссии в течение дня, следующего после дня окончания проведения оценки и сопоставления заявок на участие в конкурсе. Протокол составляется в двух экземплярах, один из которых хранится у организатора конкурса. Организатор конкурса в течение трех рабочих дней </w:t>
      </w:r>
      <w:proofErr w:type="gramStart"/>
      <w:r>
        <w:t>с даты подписания</w:t>
      </w:r>
      <w:proofErr w:type="gramEnd"/>
      <w:r>
        <w:t xml:space="preserve"> протокола передает победителю конкурса один экземпляр протокола и проект договора, который составляется путем включения условий исполнения договора, предложенных победителем конкурса в заявке на участие в конкурсе, в проект договора, прилагаемый к конкурсной документации.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  <w:r>
        <w:t xml:space="preserve">11. </w:t>
      </w:r>
      <w:proofErr w:type="gramStart"/>
      <w:r>
        <w:t>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основаниям, предусмотренным 4 настоящего Порядка, которое оформляется протоколом рассмотрения заявок на участие в аукционе.</w:t>
      </w:r>
      <w:proofErr w:type="gramEnd"/>
      <w:r>
        <w:t xml:space="preserve">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заявок. </w:t>
      </w:r>
      <w:proofErr w:type="gramStart"/>
      <w:r>
        <w:t>Протокол должен содержать сведения о заявителях,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Правил, которым не соответствует заявитель, положений документации об аукционе, которым не соответствует его заявка на участие в аукционе, положений такой заявки, не соответствующих</w:t>
      </w:r>
      <w:proofErr w:type="gramEnd"/>
      <w:r>
        <w:t xml:space="preserve"> требованиям документации об аукционе. Указанный протокол в день окончания рассмотрения заявок на участие в аукционе размещается организатором аукциона или специализированной организацией на официальном сайте торгов. 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</w:t>
      </w:r>
      <w:r>
        <w:lastRenderedPageBreak/>
        <w:t xml:space="preserve">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A505AA" w:rsidRDefault="00A505AA" w:rsidP="00A505AA">
      <w:pPr>
        <w:autoSpaceDE w:val="0"/>
        <w:autoSpaceDN w:val="0"/>
        <w:adjustRightInd w:val="0"/>
        <w:ind w:firstLine="540"/>
        <w:jc w:val="both"/>
      </w:pPr>
    </w:p>
    <w:p w:rsidR="00A505AA" w:rsidRDefault="00A505AA" w:rsidP="00407C15"/>
    <w:sectPr w:rsidR="00A505AA" w:rsidSect="001E4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02ECC"/>
    <w:multiLevelType w:val="hybridMultilevel"/>
    <w:tmpl w:val="365CF0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C15"/>
    <w:rsid w:val="001E4D29"/>
    <w:rsid w:val="002025E6"/>
    <w:rsid w:val="00257192"/>
    <w:rsid w:val="002F2824"/>
    <w:rsid w:val="0030215D"/>
    <w:rsid w:val="003A543E"/>
    <w:rsid w:val="00407C15"/>
    <w:rsid w:val="005475C2"/>
    <w:rsid w:val="006F5F20"/>
    <w:rsid w:val="00912396"/>
    <w:rsid w:val="00A505AA"/>
    <w:rsid w:val="00D23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7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C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C1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407C15"/>
    <w:pPr>
      <w:ind w:firstLine="709"/>
    </w:pPr>
    <w:rPr>
      <w:rFonts w:ascii="Peterburg" w:hAnsi="Peterburg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407C15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9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2119</Words>
  <Characters>12084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2014-07-02T05:42:00Z</dcterms:created>
  <dcterms:modified xsi:type="dcterms:W3CDTF">2014-08-04T04:41:00Z</dcterms:modified>
</cp:coreProperties>
</file>