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                         ПРОЕКТ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right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 xml:space="preserve">Администрация сельского поселения </w:t>
      </w:r>
      <w:r w:rsidR="00EB74D0" w:rsidRPr="00EB74D0">
        <w:rPr>
          <w:rFonts w:ascii="Times New Roman" w:hAnsi="Times New Roman" w:cs="Times New Roman"/>
          <w:sz w:val="28"/>
          <w:szCs w:val="28"/>
        </w:rPr>
        <w:t>Соколовский</w:t>
      </w:r>
      <w:r w:rsidRPr="00C56AB4">
        <w:rPr>
          <w:rFonts w:ascii="Times New Roman" w:hAnsi="Times New Roman" w:cs="Times New Roman"/>
          <w:sz w:val="28"/>
          <w:szCs w:val="28"/>
        </w:rPr>
        <w:t xml:space="preserve"> сельсовет муниципального района Давлекановский район Республики Башкортостан </w:t>
      </w:r>
    </w:p>
    <w:p w:rsidR="00C56AB4" w:rsidRP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tabs>
          <w:tab w:val="left" w:pos="-540"/>
        </w:tabs>
        <w:suppressAutoHyphens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CD2A96" w:rsidRPr="00CD2A96" w:rsidRDefault="00CD2A96" w:rsidP="00CD2A96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bookmarkStart w:id="0" w:name="_GoBack"/>
      <w:r w:rsidRPr="00CD2A96">
        <w:rPr>
          <w:rFonts w:ascii="Times New Roman" w:hAnsi="Times New Roman" w:cs="Times New Roman"/>
          <w:bCs/>
          <w:sz w:val="28"/>
          <w:szCs w:val="28"/>
        </w:rPr>
        <w:t xml:space="preserve">Об утверждении </w:t>
      </w:r>
      <w:r w:rsidR="00A03FC7">
        <w:rPr>
          <w:rFonts w:ascii="Times New Roman" w:hAnsi="Times New Roman" w:cs="Times New Roman"/>
          <w:bCs/>
          <w:sz w:val="28"/>
          <w:szCs w:val="28"/>
        </w:rPr>
        <w:t>Порядка п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ривлечения остатков средств с казначейских счетов на единый счет бюджета сельского поселения </w:t>
      </w:r>
      <w:r w:rsidR="00EB74D0" w:rsidRPr="00EB74D0">
        <w:rPr>
          <w:rFonts w:ascii="Times New Roman" w:eastAsia="Times New Roman" w:hAnsi="Times New Roman" w:cs="Times New Roman"/>
          <w:sz w:val="28"/>
          <w:szCs w:val="28"/>
          <w:lang w:eastAsia="ar-SA"/>
        </w:rPr>
        <w:t>Соколовский</w:t>
      </w:r>
      <w:r w:rsidRPr="00CD2A96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 сельсовет муниципального района Республики Башкортостан и их возврата на казначейские счета, с которых они были ранее перечислены</w:t>
      </w:r>
    </w:p>
    <w:bookmarkEnd w:id="0"/>
    <w:p w:rsidR="00CD2A96" w:rsidRPr="008A2D09" w:rsidRDefault="00CD2A96" w:rsidP="00CD2A96">
      <w:pPr>
        <w:shd w:val="clear" w:color="auto" w:fill="FFFFFF"/>
        <w:spacing w:after="0" w:line="360" w:lineRule="atLeast"/>
        <w:ind w:left="-284" w:right="-284"/>
        <w:jc w:val="center"/>
        <w:textAlignment w:val="baseline"/>
        <w:rPr>
          <w:rFonts w:ascii="Times New Roman" w:eastAsia="Times New Roman" w:hAnsi="Times New Roman" w:cs="Times New Roman"/>
          <w:sz w:val="28"/>
          <w:szCs w:val="28"/>
        </w:rPr>
      </w:pPr>
    </w:p>
    <w:p w:rsidR="00FA3229" w:rsidRPr="00C56AB4" w:rsidRDefault="005117B6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В соответствии со статьей 236.1 Бюджетного кодекса Российской Федерации, Постановлением Правительства Российской Федерации от 30.03.2020 N 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администрация сельского поселения </w:t>
      </w:r>
      <w:r w:rsidR="00EB74D0" w:rsidRPr="00EB74D0">
        <w:rPr>
          <w:rFonts w:ascii="Times New Roman" w:hAnsi="Times New Roman" w:cs="Times New Roman"/>
          <w:sz w:val="28"/>
          <w:szCs w:val="28"/>
        </w:rPr>
        <w:t>Соколовский</w:t>
      </w:r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ПОСТАНОВЛЯЕТ: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1. Утвердить Порядок привлечения остатков средств с казначейских счетов на единый счет бюджета сельского поселения </w:t>
      </w:r>
      <w:r w:rsidR="00EB74D0" w:rsidRPr="00EB74D0">
        <w:rPr>
          <w:rFonts w:ascii="Times New Roman" w:hAnsi="Times New Roman" w:cs="Times New Roman"/>
          <w:sz w:val="28"/>
          <w:szCs w:val="28"/>
        </w:rPr>
        <w:t>Соколовский</w:t>
      </w:r>
      <w:r w:rsidR="00C56AB4" w:rsidRPr="00C56AB4">
        <w:rPr>
          <w:rFonts w:ascii="Times New Roman" w:hAnsi="Times New Roman" w:cs="Times New Roman"/>
          <w:sz w:val="28"/>
          <w:szCs w:val="28"/>
        </w:rPr>
        <w:t xml:space="preserve"> сельсовет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муниципального района </w:t>
      </w:r>
      <w:r w:rsidR="00C56AB4" w:rsidRPr="00C56AB4">
        <w:rPr>
          <w:rFonts w:ascii="Times New Roman" w:hAnsi="Times New Roman" w:cs="Times New Roman"/>
          <w:sz w:val="28"/>
          <w:szCs w:val="28"/>
        </w:rPr>
        <w:t>Республики Башкортостан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и их возврата на казначейские счета, с которых они были ранее перечислены.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2. </w:t>
      </w:r>
      <w:r w:rsidR="00C56AB4" w:rsidRPr="00C56AB4">
        <w:rPr>
          <w:rFonts w:ascii="Times New Roman" w:hAnsi="Times New Roman" w:cs="Times New Roman"/>
          <w:noProof/>
          <w:sz w:val="28"/>
          <w:szCs w:val="28"/>
        </w:rPr>
        <w:t>Настоящее постановление подлежит обнародованию в установленном порядке, размещению на официальном сайте Совета Давлекановский район Республики Башкортостан в сети Интернет (раздел «Поселения муниципального района»).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>3. Постановление вступает в силу с момента подписания и распространяется на правоотношения с 01 января 202</w:t>
      </w:r>
      <w:r w:rsidR="00C56AB4">
        <w:rPr>
          <w:rFonts w:ascii="Times New Roman" w:hAnsi="Times New Roman" w:cs="Times New Roman"/>
          <w:sz w:val="28"/>
          <w:szCs w:val="28"/>
        </w:rPr>
        <w:t>2</w:t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 года.</w:t>
      </w:r>
    </w:p>
    <w:p w:rsidR="00FA3229" w:rsidRPr="00C56AB4" w:rsidRDefault="00176178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ab/>
      </w:r>
      <w:r w:rsidR="00FA3229" w:rsidRPr="00C56AB4">
        <w:rPr>
          <w:rFonts w:ascii="Times New Roman" w:hAnsi="Times New Roman" w:cs="Times New Roman"/>
          <w:sz w:val="28"/>
          <w:szCs w:val="28"/>
        </w:rPr>
        <w:t xml:space="preserve">4. </w:t>
      </w:r>
      <w:r w:rsidR="00C56AB4" w:rsidRPr="00C56AB4">
        <w:rPr>
          <w:rFonts w:ascii="Times New Roman" w:hAnsi="Times New Roman" w:cs="Times New Roman"/>
          <w:sz w:val="28"/>
          <w:szCs w:val="28"/>
        </w:rPr>
        <w:t>Контроль над исполнением Постановления, оставляю за собой</w:t>
      </w:r>
      <w:r w:rsidR="00FA3229" w:rsidRPr="00C56AB4">
        <w:rPr>
          <w:rFonts w:ascii="Times New Roman" w:hAnsi="Times New Roman" w:cs="Times New Roman"/>
          <w:sz w:val="28"/>
          <w:szCs w:val="28"/>
        </w:rPr>
        <w:t>.</w:t>
      </w:r>
    </w:p>
    <w:p w:rsidR="00FA3229" w:rsidRPr="00C56AB4" w:rsidRDefault="00FA3229" w:rsidP="00C56AB4">
      <w:pPr>
        <w:tabs>
          <w:tab w:val="left" w:pos="709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D2415" w:rsidRPr="00C56AB4" w:rsidRDefault="00DD2415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tabs>
          <w:tab w:val="left" w:pos="709"/>
          <w:tab w:val="left" w:pos="4111"/>
        </w:tabs>
        <w:suppressAutoHyphens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5A0" w:rsidRPr="00C56AB4" w:rsidRDefault="002E2B64" w:rsidP="00C56AB4">
      <w:pPr>
        <w:tabs>
          <w:tab w:val="left" w:pos="709"/>
          <w:tab w:val="left" w:pos="4111"/>
        </w:tabs>
        <w:suppressAutoHyphens/>
        <w:spacing w:after="0" w:line="240" w:lineRule="exact"/>
        <w:jc w:val="both"/>
        <w:rPr>
          <w:rFonts w:ascii="Times New Roman" w:hAnsi="Times New Roman" w:cs="Times New Roman"/>
          <w:sz w:val="28"/>
          <w:szCs w:val="28"/>
        </w:rPr>
      </w:pPr>
      <w:r w:rsidRPr="00C56AB4">
        <w:rPr>
          <w:rFonts w:ascii="Times New Roman" w:hAnsi="Times New Roman" w:cs="Times New Roman"/>
          <w:sz w:val="28"/>
          <w:szCs w:val="28"/>
        </w:rPr>
        <w:t>Глава сель</w:t>
      </w:r>
      <w:r w:rsidR="00DD2415" w:rsidRPr="00C56AB4">
        <w:rPr>
          <w:rFonts w:ascii="Times New Roman" w:hAnsi="Times New Roman" w:cs="Times New Roman"/>
          <w:sz w:val="28"/>
          <w:szCs w:val="28"/>
        </w:rPr>
        <w:t>ского поселения</w:t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  <w:r w:rsidR="00DD2415" w:rsidRPr="00C56AB4">
        <w:rPr>
          <w:rFonts w:ascii="Times New Roman" w:hAnsi="Times New Roman" w:cs="Times New Roman"/>
          <w:sz w:val="28"/>
          <w:szCs w:val="28"/>
        </w:rPr>
        <w:tab/>
      </w:r>
    </w:p>
    <w:p w:rsidR="006465A0" w:rsidRPr="00C56AB4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6465A0" w:rsidRDefault="006465A0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Default="00C56AB4" w:rsidP="00C56AB4">
      <w:pPr>
        <w:suppressAutoHyphens/>
        <w:rPr>
          <w:rFonts w:ascii="Times New Roman" w:hAnsi="Times New Roman" w:cs="Times New Roman"/>
          <w:sz w:val="28"/>
          <w:szCs w:val="28"/>
        </w:rPr>
      </w:pP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lastRenderedPageBreak/>
        <w:t>Приложение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outlineLvl w:val="0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 xml:space="preserve">к Постановлению администрации сельского поселения </w:t>
      </w:r>
      <w:proofErr w:type="gramStart"/>
      <w:r w:rsidR="00EB74D0" w:rsidRPr="00EB74D0">
        <w:rPr>
          <w:rFonts w:ascii="Times New Roman" w:hAnsi="Times New Roman" w:cs="Times New Roman"/>
          <w:sz w:val="24"/>
          <w:szCs w:val="24"/>
        </w:rPr>
        <w:t>Соколовский</w:t>
      </w:r>
      <w:r w:rsidRPr="00C56AB4">
        <w:rPr>
          <w:rFonts w:ascii="Times New Roman" w:hAnsi="Times New Roman" w:cs="Times New Roman"/>
          <w:sz w:val="24"/>
          <w:szCs w:val="24"/>
        </w:rPr>
        <w:t xml:space="preserve">  сельсовет</w:t>
      </w:r>
      <w:proofErr w:type="gramEnd"/>
      <w:r w:rsidRPr="00C56AB4">
        <w:rPr>
          <w:rFonts w:ascii="Times New Roman" w:hAnsi="Times New Roman" w:cs="Times New Roman"/>
          <w:sz w:val="24"/>
          <w:szCs w:val="24"/>
        </w:rPr>
        <w:t xml:space="preserve"> муниципального района Давлекановский район Республики Башкортостан</w:t>
      </w:r>
    </w:p>
    <w:p w:rsidR="00C56AB4" w:rsidRPr="00C56AB4" w:rsidRDefault="00C56AB4" w:rsidP="00C56AB4">
      <w:pPr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 w:cs="Times New Roman"/>
          <w:sz w:val="24"/>
          <w:szCs w:val="24"/>
        </w:rPr>
      </w:pPr>
      <w:r w:rsidRPr="00C56AB4">
        <w:rPr>
          <w:rFonts w:ascii="Times New Roman" w:hAnsi="Times New Roman" w:cs="Times New Roman"/>
          <w:sz w:val="24"/>
          <w:szCs w:val="24"/>
        </w:rPr>
        <w:t>от «___» ___________ 2022 г. N ___</w:t>
      </w: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6B4C17" w:rsidRPr="00C56AB4" w:rsidRDefault="006B4C17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ПОРЯДОК</w:t>
      </w:r>
    </w:p>
    <w:p w:rsidR="006B4C17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Привлечения остатков средств с казначейских счетов на единый счет бюджета сельского поселения </w:t>
      </w:r>
      <w:r w:rsidR="00EB74D0" w:rsidRPr="00EB74D0">
        <w:rPr>
          <w:rFonts w:ascii="Times New Roman" w:eastAsia="Times New Roman" w:hAnsi="Times New Roman" w:cs="Times New Roman"/>
          <w:sz w:val="24"/>
          <w:szCs w:val="24"/>
          <w:lang w:eastAsia="ar-SA"/>
        </w:rPr>
        <w:t>Соколовский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  <w:lang w:eastAsia="ar-SA"/>
        </w:rPr>
        <w:t xml:space="preserve"> и их возврата на казначейские счета, с которых они были ранее перечислены</w:t>
      </w:r>
    </w:p>
    <w:p w:rsidR="00253BD8" w:rsidRPr="00C56AB4" w:rsidRDefault="00253BD8" w:rsidP="00C56AB4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EE2C20" w:rsidRPr="00C56AB4" w:rsidRDefault="00EE2C20" w:rsidP="00C56AB4">
      <w:pPr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         </w:t>
      </w:r>
      <w:r w:rsidR="00591C53"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1. Общие положения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1.1. Порядок привлечения остатков средств с казначейских счетов на единый счет бюджета сельского поселения </w:t>
      </w:r>
      <w:r w:rsidR="00EB74D0" w:rsidRPr="00EB74D0">
        <w:rPr>
          <w:rFonts w:ascii="Times New Roman" w:eastAsia="Times New Roman" w:hAnsi="Times New Roman" w:cs="Times New Roman"/>
          <w:sz w:val="24"/>
          <w:szCs w:val="24"/>
        </w:rPr>
        <w:t>Соколовский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сельсовет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муниципального района 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>Республики Башкортостан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(далее –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сельское поселение) и их возврата на казначейские счета, с которых они были ранее перечислены (далее - Порядок), разработан в соответствии с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пунктами 10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11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и</w:t>
      </w:r>
      <w:r w:rsidRPr="00C56AB4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13 статьи 236.1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Бюджетного кодекса Российской Федерации,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Федеральным законом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от 06.10.2003 N 131-ФЗ "Об общих принципах организации местного самоуправления в Российской Федерации", </w:t>
      </w:r>
      <w:r w:rsidRPr="00C56AB4">
        <w:rPr>
          <w:rFonts w:ascii="Times New Roman" w:eastAsia="Times New Roman" w:hAnsi="Times New Roman" w:cs="Times New Roman"/>
          <w:bCs/>
          <w:sz w:val="24"/>
          <w:szCs w:val="24"/>
        </w:rPr>
        <w:t>постановлением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Правительства Российской Федерации от 30.03.2020 N 368 "Об утверждении Правил привлечения Федеральным казначейством остатков средств на единый счет федерального бюджета и возврата привлеченных средств и общих требований к порядку привлечения остатков средств на единый счет бюджета субъекта Российской Федерации (местного бюджета) и возврата привлеченных средств", Уставом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1.2. Порядок определяет общие положения о привлечении администрацией сельского поселения (далее - администрация) остатков средств с казначейских счетов на единый счет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бюджета  сельского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поселения (далее - бюджет поселения) и их возврате на казначейские счета, с которых они ранее были перечислены, условия и порядок привлечения остатков на единый счет бюджета поселения, условия и порядок возврата средств, привлеченных на единый счет бюджета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1.3. Остатки средств на единый счет бюджета поселения привлекаются за счет средств на казначейских счетах: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 для осуществления и отражения операций с денежными средствами, поступающими во временное распоряжение получателей средств бюджета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бюд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 xml:space="preserve">жетных и автономных учреждений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сельского поселения;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- для осуществления и отражения операций с денежными средствами юридических лиц, не являющихся участниками бюджетного процесса,  бюджетными и автономными учреждениями  сельского поселения, источником финансового обеспечения которых являются средства бюджета сельского поселения.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1.4. Информационный обмен, предусмотренный настоящим Порядком, осуществляется в электронном виде с применением средств электронной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под-писи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>.</w:t>
      </w:r>
    </w:p>
    <w:p w:rsidR="00C56AB4" w:rsidRDefault="00C56AB4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2. Условия и порядок привлечения остатков средств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2.1. Администрация обеспечивает привлечение остатков средств с казначейских счетов, указанных в пункте 1.3 настоящего Порядка, сложившихся после исполнения распоряжений о совершении казначейских платежей, представленных соответствующими прямыми участниками системы казначейских платежей в сроки, установленные Правилами организации и функционирования системы казначейских платежей, в соответствии со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lastRenderedPageBreak/>
        <w:t>статьей 242.7 Бюджетного кодекса Российской Федерации.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trike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2.2. Объем привлекаемых средств с соответствующего казначейского счета определяется исходя из остатка средств на соответствующем казначейском счете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дня, уменьшенного на сумму средств, необходимых для осуществления перечислений участников системы казначейских платежей на следующий за текущим рабочий день на основании представленных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2.3. Администрация предоставляет в Управление Федерального казначейства по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распоряжения о совершении казначейских платежей по привлечению остатков средств на единый счет бюджета поселения в срок не позднее 16-00 часов местного времени (в дни, непосредственно предшествующие выходным и нерабочим праздничным дням, - до 15-00 часов местного времени) текущего дня.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342ED1" w:rsidRPr="00C56AB4" w:rsidRDefault="00591C53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Раздел </w:t>
      </w:r>
      <w:r w:rsidR="00342ED1" w:rsidRPr="00C56AB4">
        <w:rPr>
          <w:rFonts w:ascii="Times New Roman" w:eastAsia="Times New Roman" w:hAnsi="Times New Roman" w:cs="Times New Roman"/>
          <w:sz w:val="24"/>
          <w:szCs w:val="24"/>
        </w:rPr>
        <w:t>3. Условия и порядок возврата средств, привлеченных на единый счет бюджета поселения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3.1. Администрацией осуществляется учет бюджетных средств в части сумм: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а) поступивших на единый счет бюджета поселения с казначейских счетов;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б) перечисленных с единого счета бюджета поселения на казначейские счета, с которых они были ранее привлечены.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3.2. Возврат привлеченных средств с единого счета бюджета поселения на казначейские счета, с которых они ранее были перечислены, осуществляется Администрацией при недостаточности средств на соответствующем казначейском счете, в объеме, обеспечивающем своевременное исполнение поступивших распоряжений о совершении казначейских платежей.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>3.3. Администрация обеспечивает возврат привлеченных средств на казначейские счета, с которых они были ранее перечислены, в том числе в целях проведения операций за счет привлеченных средств, не позднее второго рабочего дня, следующего за днем приема к исполнению распоряжений о совершении казначейских платежей с соответствующего казначейского счета, а также при завершении текущего финансового года, но не позднее последнего рабочего дня текущего финансового года.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3.4. Перечисление средств с единого счета бюджета поселения на соответствующий казначейский счет осуществляется в пределах суммы, не превышающей разницу между объемом средств, привлеченных с казначейского счета на единый счет бюджета поселения, и объемом </w:t>
      </w:r>
      <w:proofErr w:type="gramStart"/>
      <w:r w:rsidRPr="00C56AB4">
        <w:rPr>
          <w:rFonts w:ascii="Times New Roman" w:eastAsia="Times New Roman" w:hAnsi="Times New Roman" w:cs="Times New Roman"/>
          <w:sz w:val="24"/>
          <w:szCs w:val="24"/>
        </w:rPr>
        <w:t>средств,  возвращенных</w:t>
      </w:r>
      <w:proofErr w:type="gramEnd"/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 с единого счета бюджета поселения на казначейский счет в течение текущего финансового года (далее – сумма остатков средств).</w:t>
      </w:r>
    </w:p>
    <w:p w:rsidR="00342ED1" w:rsidRPr="00C56AB4" w:rsidRDefault="00342ED1" w:rsidP="00C56AB4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C56AB4">
        <w:rPr>
          <w:rFonts w:ascii="Times New Roman" w:eastAsia="Times New Roman" w:hAnsi="Times New Roman" w:cs="Times New Roman"/>
          <w:sz w:val="24"/>
          <w:szCs w:val="24"/>
        </w:rPr>
        <w:t xml:space="preserve">3.5. Объем средств, подлежащих возврату на казначейские счета с единого счета бюджета поселения не должен превышать суммы остатка средств по каждому казначейскому счету и рассчитывается исходя из суммы средств, подлежащих перечислению на следующий за текущим рабочим днем на основании распоряжений, представленных в Управление Федерального казначейства </w:t>
      </w:r>
      <w:r w:rsidR="00C56AB4">
        <w:rPr>
          <w:rFonts w:ascii="Times New Roman" w:eastAsia="Times New Roman" w:hAnsi="Times New Roman" w:cs="Times New Roman"/>
          <w:sz w:val="24"/>
          <w:szCs w:val="24"/>
        </w:rPr>
        <w:t>по Республике Б</w:t>
      </w:r>
      <w:r w:rsidR="00C56AB4" w:rsidRPr="00C56AB4">
        <w:rPr>
          <w:rFonts w:ascii="Times New Roman" w:eastAsia="Times New Roman" w:hAnsi="Times New Roman" w:cs="Times New Roman"/>
          <w:sz w:val="24"/>
          <w:szCs w:val="24"/>
        </w:rPr>
        <w:t xml:space="preserve">ашкортостан </w:t>
      </w:r>
      <w:r w:rsidRPr="00C56AB4">
        <w:rPr>
          <w:rFonts w:ascii="Times New Roman" w:eastAsia="Times New Roman" w:hAnsi="Times New Roman" w:cs="Times New Roman"/>
          <w:sz w:val="24"/>
          <w:szCs w:val="24"/>
        </w:rPr>
        <w:t>соответствующими прямыми участниками системы казначейских платежей, уменьшенной на остаток средств на казначейских счетах по состоянию на 16-00 часов местного времени (в дни, непосредственно предшествующие выходным и нерабочим праздничным дням, - по состоянию на 15-00 часов местного времени) текущего рабочего дня.</w:t>
      </w:r>
    </w:p>
    <w:sectPr w:rsidR="00342ED1" w:rsidRPr="00C56AB4" w:rsidSect="00E13265">
      <w:pgSz w:w="11906" w:h="16838"/>
      <w:pgMar w:top="1134" w:right="567" w:bottom="567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F12613"/>
    <w:multiLevelType w:val="multilevel"/>
    <w:tmpl w:val="5F76C7FE"/>
    <w:lvl w:ilvl="0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2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5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5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5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5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1CBE"/>
    <w:rsid w:val="0008651D"/>
    <w:rsid w:val="00176178"/>
    <w:rsid w:val="001C7B52"/>
    <w:rsid w:val="0020488E"/>
    <w:rsid w:val="00220711"/>
    <w:rsid w:val="00222321"/>
    <w:rsid w:val="00227CBE"/>
    <w:rsid w:val="00253BD8"/>
    <w:rsid w:val="0029131D"/>
    <w:rsid w:val="00293966"/>
    <w:rsid w:val="002B13CB"/>
    <w:rsid w:val="002C7FC1"/>
    <w:rsid w:val="002E2B64"/>
    <w:rsid w:val="00327C97"/>
    <w:rsid w:val="00342ED1"/>
    <w:rsid w:val="003C37BE"/>
    <w:rsid w:val="003E723E"/>
    <w:rsid w:val="005117B6"/>
    <w:rsid w:val="00591C53"/>
    <w:rsid w:val="00596ED6"/>
    <w:rsid w:val="005C7E18"/>
    <w:rsid w:val="005E4B86"/>
    <w:rsid w:val="006465A0"/>
    <w:rsid w:val="006909BB"/>
    <w:rsid w:val="006A6C3C"/>
    <w:rsid w:val="006B4C17"/>
    <w:rsid w:val="006F0401"/>
    <w:rsid w:val="00747039"/>
    <w:rsid w:val="007B021E"/>
    <w:rsid w:val="00821CBE"/>
    <w:rsid w:val="008F6631"/>
    <w:rsid w:val="0090010E"/>
    <w:rsid w:val="009F2EF9"/>
    <w:rsid w:val="00A03FC7"/>
    <w:rsid w:val="00A13F39"/>
    <w:rsid w:val="00B40600"/>
    <w:rsid w:val="00BB6D5A"/>
    <w:rsid w:val="00BD78CD"/>
    <w:rsid w:val="00C56AB4"/>
    <w:rsid w:val="00CD2A96"/>
    <w:rsid w:val="00D15040"/>
    <w:rsid w:val="00DD2415"/>
    <w:rsid w:val="00DD29CC"/>
    <w:rsid w:val="00E03806"/>
    <w:rsid w:val="00E13265"/>
    <w:rsid w:val="00E278E0"/>
    <w:rsid w:val="00E64863"/>
    <w:rsid w:val="00E719DB"/>
    <w:rsid w:val="00E728A9"/>
    <w:rsid w:val="00EB74D0"/>
    <w:rsid w:val="00EE2C20"/>
    <w:rsid w:val="00F25034"/>
    <w:rsid w:val="00F9293E"/>
    <w:rsid w:val="00FA322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EC2FFA6-46B3-4C0F-B115-65443B4911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A6C3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465A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6465A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5139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CAE194D-E37D-4E95-BC2A-8977177C39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1208</Words>
  <Characters>6889</Characters>
  <Application>Microsoft Office Word</Application>
  <DocSecurity>0</DocSecurity>
  <Lines>57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8081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Кагарманова Регина Анатольевна</cp:lastModifiedBy>
  <cp:revision>2</cp:revision>
  <cp:lastPrinted>2022-04-07T07:25:00Z</cp:lastPrinted>
  <dcterms:created xsi:type="dcterms:W3CDTF">2022-04-07T07:45:00Z</dcterms:created>
  <dcterms:modified xsi:type="dcterms:W3CDTF">2022-04-07T07:45:00Z</dcterms:modified>
</cp:coreProperties>
</file>