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FC8" w:rsidRDefault="00833FC8" w:rsidP="00833FC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AA33D4" w:rsidRPr="008D0753" w:rsidRDefault="00AA33D4" w:rsidP="00AA33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33FC8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</w:t>
      </w:r>
      <w:r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сельского поселения </w:t>
      </w:r>
      <w:r w:rsidRPr="008D0753">
        <w:rPr>
          <w:rFonts w:ascii="Times New Roman" w:hAnsi="Times New Roman" w:cs="Times New Roman"/>
          <w:color w:val="000000" w:themeColor="text1"/>
          <w:sz w:val="28"/>
          <w:szCs w:val="28"/>
        </w:rPr>
        <w:t>Курманкеевский</w:t>
      </w:r>
      <w:r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</w:p>
    <w:p w:rsidR="00AA33D4" w:rsidRPr="008D0753" w:rsidRDefault="00AA33D4" w:rsidP="00AA33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</w:t>
      </w:r>
    </w:p>
    <w:p w:rsidR="00AA33D4" w:rsidRPr="008D0753" w:rsidRDefault="00AA33D4" w:rsidP="00AA33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AA33D4" w:rsidRPr="008D0753" w:rsidRDefault="00AA33D4" w:rsidP="00AA33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33D4" w:rsidRPr="008D0753" w:rsidRDefault="00AA33D4" w:rsidP="00AA33D4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ПОСТАНОВЛЕНИЕ</w:t>
      </w:r>
    </w:p>
    <w:p w:rsidR="00AA33D4" w:rsidRPr="008D0753" w:rsidRDefault="00AA33D4" w:rsidP="00AA33D4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438C" w:rsidRPr="004F438C" w:rsidRDefault="004F438C" w:rsidP="004F438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F438C">
        <w:rPr>
          <w:rFonts w:ascii="Times New Roman" w:eastAsia="Calibri" w:hAnsi="Times New Roman" w:cs="Times New Roman"/>
          <w:sz w:val="28"/>
          <w:szCs w:val="28"/>
        </w:rPr>
        <w:t>Об утверждении Порядка исполнения бюджета сельского поселения Курманкеевский  сельсовет муниципального района Давлекановский район Республики Башкортостан по расходам и источникам финансирования дефицита бюджета сельского поселения Курманкеевский сельсовет муниципального района Давлекановский район Республики Башкортостан</w:t>
      </w:r>
      <w:proofErr w:type="gramEnd"/>
    </w:p>
    <w:p w:rsidR="00AA33D4" w:rsidRDefault="00AA33D4" w:rsidP="00AA33D4">
      <w:pPr>
        <w:autoSpaceDE w:val="0"/>
        <w:autoSpaceDN w:val="0"/>
        <w:adjustRightInd w:val="0"/>
        <w:spacing w:after="0" w:line="240" w:lineRule="auto"/>
        <w:ind w:right="647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F438C" w:rsidRPr="008D0753" w:rsidRDefault="004F438C" w:rsidP="00AA33D4">
      <w:pPr>
        <w:autoSpaceDE w:val="0"/>
        <w:autoSpaceDN w:val="0"/>
        <w:adjustRightInd w:val="0"/>
        <w:spacing w:after="0" w:line="240" w:lineRule="auto"/>
        <w:ind w:right="647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A33D4" w:rsidRPr="00176242" w:rsidRDefault="00AA33D4" w:rsidP="00AA33D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176242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Федеральным законом от 27 декабря 2019 года № 479-ФЗ «О внесении изменений в Бюджетный кодекс Российской Федерации в части казначейского обслуживания и системы казначейских платежей»</w:t>
      </w:r>
      <w:r w:rsidRPr="0017624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,</w:t>
      </w:r>
    </w:p>
    <w:p w:rsidR="00AA33D4" w:rsidRPr="008D0753" w:rsidRDefault="00AA33D4" w:rsidP="00AA33D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8D0753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proofErr w:type="gramEnd"/>
      <w:r w:rsidRPr="008D075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4F438C" w:rsidRPr="004F438C" w:rsidRDefault="004F438C" w:rsidP="004F438C">
      <w:pPr>
        <w:spacing w:after="0" w:line="240" w:lineRule="auto"/>
        <w:ind w:left="68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F438C">
        <w:rPr>
          <w:rFonts w:ascii="Times New Roman" w:eastAsia="Calibri" w:hAnsi="Times New Roman" w:cs="Times New Roman"/>
          <w:sz w:val="28"/>
          <w:szCs w:val="28"/>
        </w:rPr>
        <w:t>1.Утвердить прилагаемый Порядок исполнения бюджета сельского поселения Курманкеевский  сельсовет муниципального района Давлекановский район Республики Башкортостан по расходам и источникам финансирования дефицита бюджета сельского поселения Курманкеевский сельсовет муниципального района Давлекановский район Республики Башкортостан.</w:t>
      </w:r>
    </w:p>
    <w:p w:rsidR="00AA33D4" w:rsidRPr="008D0753" w:rsidRDefault="00AA33D4" w:rsidP="00AA33D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D075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Признать утратившим силу постановление от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4F438C">
        <w:rPr>
          <w:rFonts w:ascii="Times New Roman" w:eastAsia="Calibri" w:hAnsi="Times New Roman" w:cs="Times New Roman"/>
          <w:sz w:val="28"/>
          <w:szCs w:val="28"/>
          <w:lang w:eastAsia="ru-RU"/>
        </w:rPr>
        <w:t>7.08.2020</w:t>
      </w:r>
      <w:r w:rsidRPr="008D075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№</w:t>
      </w:r>
      <w:r w:rsidR="004F438C">
        <w:rPr>
          <w:rFonts w:ascii="Times New Roman" w:eastAsia="Calibri" w:hAnsi="Times New Roman" w:cs="Times New Roman"/>
          <w:sz w:val="28"/>
          <w:szCs w:val="28"/>
          <w:lang w:eastAsia="ru-RU"/>
        </w:rPr>
        <w:t>38.</w:t>
      </w:r>
      <w:r w:rsidRPr="008D075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AA33D4" w:rsidRPr="008D0753" w:rsidRDefault="00AA33D4" w:rsidP="00AA33D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D0753">
        <w:rPr>
          <w:rFonts w:ascii="Times New Roman" w:eastAsia="Calibri" w:hAnsi="Times New Roman" w:cs="Times New Roman"/>
          <w:sz w:val="28"/>
          <w:szCs w:val="28"/>
          <w:lang w:eastAsia="ru-RU"/>
        </w:rPr>
        <w:t>3. Настоящее постановление подлежит обнародованию в установленном порядке.</w:t>
      </w:r>
    </w:p>
    <w:p w:rsidR="00AA33D4" w:rsidRPr="008D0753" w:rsidRDefault="00AA33D4" w:rsidP="00AA33D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D075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8D0753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8D075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AA33D4" w:rsidRPr="008D0753" w:rsidRDefault="00AA33D4" w:rsidP="00AA33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33D4" w:rsidRPr="008D0753" w:rsidRDefault="00AA33D4" w:rsidP="00AA33D4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33D4" w:rsidRPr="008D0753" w:rsidRDefault="00AA33D4" w:rsidP="00AA33D4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070" w:rsidRPr="00833FC8" w:rsidRDefault="00AA33D4" w:rsidP="00833F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833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ФИО</w:t>
      </w:r>
    </w:p>
    <w:p w:rsidR="00AA33D4" w:rsidRDefault="00AA33D4"/>
    <w:p w:rsidR="00AA33D4" w:rsidRDefault="00AA33D4"/>
    <w:p w:rsidR="00AA33D4" w:rsidRDefault="00AA33D4"/>
    <w:p w:rsidR="00AA33D4" w:rsidRDefault="00AA33D4"/>
    <w:p w:rsidR="00AA33D4" w:rsidRDefault="00AA33D4"/>
    <w:p w:rsidR="00AA33D4" w:rsidRDefault="00AA33D4"/>
    <w:p w:rsidR="00833FC8" w:rsidRDefault="00833FC8"/>
    <w:p w:rsidR="00AA33D4" w:rsidRDefault="00AA33D4" w:rsidP="00AA33D4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71A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к постановлению администрации сельского поселения </w:t>
      </w:r>
      <w:r w:rsidRPr="007171A7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Pr="007171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</w:t>
      </w:r>
    </w:p>
    <w:p w:rsidR="00AA33D4" w:rsidRPr="007171A7" w:rsidRDefault="00AA33D4" w:rsidP="00AA33D4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71A7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Давлекановский район</w:t>
      </w:r>
    </w:p>
    <w:p w:rsidR="00AA33D4" w:rsidRPr="007171A7" w:rsidRDefault="00AA33D4" w:rsidP="00AA33D4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71A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Башкортостан</w:t>
      </w:r>
    </w:p>
    <w:p w:rsidR="00AA33D4" w:rsidRDefault="00AA33D4"/>
    <w:p w:rsidR="00833FC8" w:rsidRDefault="00833FC8">
      <w:bookmarkStart w:id="0" w:name="_GoBack"/>
      <w:bookmarkEnd w:id="0"/>
    </w:p>
    <w:p w:rsidR="00650ED4" w:rsidRPr="007358A0" w:rsidRDefault="00650ED4" w:rsidP="00650ED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650ED4" w:rsidRPr="007358A0" w:rsidRDefault="00650ED4" w:rsidP="00650ED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3"/>
      <w:bookmarkEnd w:id="1"/>
      <w:r w:rsidRPr="007358A0">
        <w:rPr>
          <w:rFonts w:ascii="Times New Roman" w:hAnsi="Times New Roman" w:cs="Times New Roman"/>
          <w:sz w:val="24"/>
          <w:szCs w:val="24"/>
        </w:rPr>
        <w:t>ПОРЯДОК</w:t>
      </w:r>
    </w:p>
    <w:p w:rsidR="00650ED4" w:rsidRPr="007358A0" w:rsidRDefault="00650ED4" w:rsidP="00650ED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358A0">
        <w:rPr>
          <w:rFonts w:ascii="Times New Roman" w:hAnsi="Times New Roman" w:cs="Times New Roman"/>
          <w:sz w:val="24"/>
          <w:szCs w:val="24"/>
        </w:rPr>
        <w:t xml:space="preserve">ИСПОЛНЕНИЯ БЮДЖЕТА ПО РАСХОДАМ И ИСТОЧНИКАМ ФИНАНСИРОВАНИЯ ДЕФИЦИТА БЮДЖЕТА СЕЛЬСКОГО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КУРМАНКЕЕВСКИЙ </w:t>
      </w:r>
      <w:r w:rsidRPr="007358A0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650ED4" w:rsidRPr="007358A0" w:rsidRDefault="00650ED4" w:rsidP="00650ED4">
      <w:pPr>
        <w:spacing w:after="1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50ED4" w:rsidRPr="007358A0" w:rsidTr="00707F3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50ED4" w:rsidRPr="007358A0" w:rsidRDefault="00650ED4" w:rsidP="00707F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50ED4" w:rsidRPr="007358A0" w:rsidRDefault="00650ED4" w:rsidP="00650ED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650ED4" w:rsidRPr="007358A0" w:rsidRDefault="00650ED4" w:rsidP="00650ED4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358A0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650ED4" w:rsidRPr="007358A0" w:rsidRDefault="00650ED4" w:rsidP="00650ED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650ED4" w:rsidRPr="007358A0" w:rsidRDefault="00650ED4" w:rsidP="00650ED4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Порядок разработан в соответствии со </w:t>
      </w:r>
      <w:hyperlink r:id="rId7" w:history="1">
        <w:r w:rsidRPr="007358A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статьями 219</w:t>
        </w:r>
      </w:hyperlink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8" w:history="1">
        <w:r w:rsidRPr="007358A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219.2</w:t>
        </w:r>
      </w:hyperlink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Бюджетного кодекса Российской Федерации (далее – БК РФ), </w:t>
      </w:r>
      <w:hyperlink r:id="rId9" w:history="1">
        <w:r w:rsidRPr="007358A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Решением</w:t>
        </w:r>
      </w:hyperlink>
      <w:r w:rsidRPr="007358A0">
        <w:rPr>
          <w:rFonts w:ascii="Times New Roman" w:hAnsi="Times New Roman" w:cs="Times New Roman"/>
          <w:sz w:val="24"/>
          <w:szCs w:val="24"/>
        </w:rPr>
        <w:t xml:space="preserve"> совета</w:t>
      </w: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Курманкеевский </w:t>
      </w: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 «О бюджетном процессе в сельском поселении» и устанавливает порядок исполнения бюджета 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Курманкеевский </w:t>
      </w: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 по расходам и выплатам по источникам финансирования дефицита бюджета сельского</w:t>
      </w:r>
      <w:proofErr w:type="gramEnd"/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поселения.</w:t>
      </w:r>
    </w:p>
    <w:p w:rsidR="00650ED4" w:rsidRPr="007358A0" w:rsidRDefault="00650ED4" w:rsidP="00650ED4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Исполнение бюджета 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Курманкеевский </w:t>
      </w: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 по расходам и выплатам по источникам финансирования дефицита бюджета  предусматривает:</w:t>
      </w:r>
    </w:p>
    <w:p w:rsidR="00650ED4" w:rsidRPr="007358A0" w:rsidRDefault="00650ED4" w:rsidP="00650ED4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принятие и учет бюджетных и денежных обязательств получателями средств бюджета 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Курманкеевский </w:t>
      </w: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 (далее – получатели средств) в пределах доведенных лимитов бюджетных обязательств, администраторами источников финансирования дефицита бюджета 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Курманкеевский </w:t>
      </w: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 (далее – администраторы) - в пределах доведенных бюджетных ассигнований по источникам финансирования дефицита бюджета 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Курманкеевский </w:t>
      </w: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  <w:proofErr w:type="gramEnd"/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Давлекановский район Республики Башкортостан (далее – средства бюджета сельского поселения);</w:t>
      </w:r>
    </w:p>
    <w:p w:rsidR="00650ED4" w:rsidRPr="007358A0" w:rsidRDefault="00650ED4" w:rsidP="00650ED4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подтверждение получателями средств и администраторами (далее вместе – клиенты) денежных обязательств, подлежащих оплате за счет средств бюджета сельского поселения;</w:t>
      </w:r>
    </w:p>
    <w:p w:rsidR="00650ED4" w:rsidRPr="007358A0" w:rsidRDefault="00650ED4" w:rsidP="00650ED4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санкционирование администрацией 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Курманкеевский </w:t>
      </w: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 (далее – Администрация СП) оплаты денежных обязатель</w:t>
      </w:r>
      <w:proofErr w:type="gramStart"/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 кл</w:t>
      </w:r>
      <w:proofErr w:type="gramEnd"/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>иентов, подлежащих оплате за счет средств бюджета сельского поселения;</w:t>
      </w:r>
    </w:p>
    <w:p w:rsidR="00650ED4" w:rsidRPr="007358A0" w:rsidRDefault="00650ED4" w:rsidP="00650ED4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подтверждение исполнения денежных обязатель</w:t>
      </w:r>
      <w:proofErr w:type="gramStart"/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 кл</w:t>
      </w:r>
      <w:proofErr w:type="gramEnd"/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>иентов, подлежащих оплате за счет средств бюджета сельского поселения.</w:t>
      </w:r>
    </w:p>
    <w:p w:rsidR="00650ED4" w:rsidRPr="007358A0" w:rsidRDefault="00650ED4" w:rsidP="00650ED4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 Казначейское обслуживание исполнения бюджета сельского поселения осуществляется Управлением Федерального казначейства по Республике Башкортостан (далее – УФК по Республике Башкортостан) по варианту с открытием лицевого счета бюджета Администрации СП.</w:t>
      </w:r>
    </w:p>
    <w:p w:rsidR="00650ED4" w:rsidRPr="007358A0" w:rsidRDefault="00650ED4" w:rsidP="00650ED4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>4. Для осуществления и отражения операций по исполнению бюджета сельского поселения Администрации СП в УФК по Республике Башкортостан открывается казначейский счет по коду вида 0</w:t>
      </w:r>
      <w:r w:rsidRPr="007358A0">
        <w:rPr>
          <w:rFonts w:ascii="Times New Roman" w:hAnsi="Times New Roman" w:cs="Times New Roman"/>
          <w:sz w:val="24"/>
          <w:szCs w:val="24"/>
        </w:rPr>
        <w:t>3231 - средства местных бюджетов.</w:t>
      </w:r>
    </w:p>
    <w:p w:rsidR="00650ED4" w:rsidRPr="007358A0" w:rsidRDefault="00650ED4" w:rsidP="00650ED4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ED4" w:rsidRPr="007358A0" w:rsidRDefault="00650ED4" w:rsidP="00650ED4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358A0">
        <w:rPr>
          <w:rFonts w:ascii="Times New Roman" w:hAnsi="Times New Roman" w:cs="Times New Roman"/>
          <w:sz w:val="24"/>
          <w:szCs w:val="24"/>
        </w:rPr>
        <w:t xml:space="preserve">II. ПРИНЯТИЕ КЛИЕНТАМИ БЮДЖЕТНЫХ ОБЯЗАТЕЛЬСТВ, ПОДЛЕЖАЩИХ ИСПОЛНЕНИЮ ЗА СЧЕТ СРЕДСТВ БЮДЖЕТА СЕЛЬСКОГО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КУРМАНКЕЕВСКИЙ </w:t>
      </w:r>
      <w:r w:rsidRPr="007358A0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650ED4" w:rsidRPr="007358A0" w:rsidRDefault="00650ED4" w:rsidP="00650ED4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ED4" w:rsidRPr="007358A0" w:rsidRDefault="00650ED4" w:rsidP="00650ED4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>5. Клиент принимает бюджетные обязательства, подлежащие исполнению за счет средств бюджета сельского поселения путем заключения муниципальных контрактов, иных договоров с физическими и юридическими лицами, индивидуальными предпринимателями или в соответствии с законом, иным правовым актом, соглашением.</w:t>
      </w:r>
    </w:p>
    <w:p w:rsidR="00650ED4" w:rsidRPr="007358A0" w:rsidRDefault="00650ED4" w:rsidP="00650ED4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Принятие бюджетных обязательств осуществляется клиентом в </w:t>
      </w:r>
      <w:proofErr w:type="gramStart"/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пределах</w:t>
      </w:r>
      <w:proofErr w:type="gramEnd"/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доведенных до него лимитов бюджетных обязательств и бюджетных ассигнований.</w:t>
      </w:r>
    </w:p>
    <w:p w:rsidR="00650ED4" w:rsidRPr="007358A0" w:rsidRDefault="00650ED4" w:rsidP="00650ED4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proofErr w:type="gramStart"/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и оплата клиентом муниципальных контрактов, иных договоров, подлежащих исполнению за счет средств бюджета сельского поселения, производятся в пределах доведенных ему по кодам классификации расходов бюджета сельского поселения лимитов бюджетных обязательств и по кодам классификации источников финансирования дефицитов бюджетов бюджетных ассигнований, и с учетом принятых и неисполненных обязательств.</w:t>
      </w:r>
      <w:proofErr w:type="gramEnd"/>
    </w:p>
    <w:p w:rsidR="00650ED4" w:rsidRPr="007358A0" w:rsidRDefault="00650ED4" w:rsidP="00650ED4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уменьшении клиенту главным распорядителем (распорядителем) бюджетных средств ранее доведенных бюджетных ассигнований, лимитов бюджетных обязательств исполнение заключенных муниципальных контрактов, иных договоров осуществляется в соответствии с требованиями </w:t>
      </w:r>
      <w:hyperlink r:id="rId10" w:history="1">
        <w:r w:rsidRPr="007358A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пункта 6 статьи 161</w:t>
        </w:r>
      </w:hyperlink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БК РФ.</w:t>
      </w:r>
    </w:p>
    <w:p w:rsidR="00650ED4" w:rsidRPr="007358A0" w:rsidRDefault="00650ED4" w:rsidP="00650E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0ED4" w:rsidRPr="007358A0" w:rsidRDefault="00650ED4" w:rsidP="00650ED4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358A0">
        <w:rPr>
          <w:rFonts w:ascii="Times New Roman" w:hAnsi="Times New Roman" w:cs="Times New Roman"/>
          <w:sz w:val="24"/>
          <w:szCs w:val="24"/>
        </w:rPr>
        <w:t>III. ПОДТВЕРЖДЕНИЕ КЛИЕНТАМИ ДЕНЕЖНЫХ ОБЯЗАТЕЛЬСТВ,</w:t>
      </w:r>
    </w:p>
    <w:p w:rsidR="00650ED4" w:rsidRPr="007358A0" w:rsidRDefault="00650ED4" w:rsidP="00650ED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358A0">
        <w:rPr>
          <w:rFonts w:ascii="Times New Roman" w:hAnsi="Times New Roman" w:cs="Times New Roman"/>
          <w:sz w:val="24"/>
          <w:szCs w:val="24"/>
        </w:rPr>
        <w:t xml:space="preserve">ПОДЛЕЖАЩИХ ОПЛАТЕ ЗА СЧЕТ СРЕДСТВ БЮДЖЕТА СЕЛЬСКОГО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КУРМАНКЕЕВСКИЙ </w:t>
      </w:r>
      <w:r w:rsidRPr="007358A0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</w:t>
      </w:r>
    </w:p>
    <w:p w:rsidR="00650ED4" w:rsidRPr="007358A0" w:rsidRDefault="00650ED4" w:rsidP="00650ED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358A0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650ED4" w:rsidRPr="007358A0" w:rsidRDefault="00650ED4" w:rsidP="00650E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0ED4" w:rsidRPr="007358A0" w:rsidRDefault="00650ED4" w:rsidP="00650ED4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>8. Клиент подтверждает обязанность оплатить за счет средств бюджета сельского поселения денежные обязательства в соответствии с распоряжениями о совершении казначейских платежей (далее – Распоряжение) и иными документами, необходимыми для санкционирования их оплаты.</w:t>
      </w:r>
    </w:p>
    <w:p w:rsidR="00650ED4" w:rsidRPr="007358A0" w:rsidRDefault="00650ED4" w:rsidP="00650ED4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Оформление Распоряжений и иных документов, представляемых клиентами в Администрацию СП для санкционирования оплаты денежных обязательств, осуществляется в соответствии с требованиями </w:t>
      </w:r>
      <w:hyperlink r:id="rId11" w:history="1">
        <w:r w:rsidRPr="007358A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БК</w:t>
        </w:r>
      </w:hyperlink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РФ, нормативных правовых актов Министерства финансов Российской Федерации, Центрального Банка Российской Федерации, Федерального казначейства, Администрации СП.</w:t>
      </w:r>
    </w:p>
    <w:p w:rsidR="00650ED4" w:rsidRPr="007358A0" w:rsidRDefault="00650ED4" w:rsidP="00650ED4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>10. При исполнении бюджета сельского поселения информационный обмен между клиентами и Администрацией СП осуществляется в электронной форме с применением средств электронной подписи (далее – в электронной форме) в соответствии с законодательством Российской Федерации и Республики Башкортостан на основании требований, установленных законодательством Российской Федерации и Республики Башкортостан.</w:t>
      </w:r>
    </w:p>
    <w:p w:rsidR="00650ED4" w:rsidRPr="007358A0" w:rsidRDefault="00650ED4" w:rsidP="00650ED4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у клиента или Администрации СП отсутствует техническая возможность </w:t>
      </w: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информационного обмена в электронной форме,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 (далее – на бумажном носителе).</w:t>
      </w:r>
    </w:p>
    <w:p w:rsidR="00650ED4" w:rsidRPr="007358A0" w:rsidRDefault="00650ED4" w:rsidP="00650ED4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>11. Документооборот при исполнении бюджета сельского поселения, содержащий сведения, составляющие государственную тайну, осуществляется с соблюдением требований законодательства Российской Федерации о защите государственной тайны.</w:t>
      </w:r>
    </w:p>
    <w:p w:rsidR="00650ED4" w:rsidRPr="007358A0" w:rsidRDefault="00650ED4" w:rsidP="00650ED4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650ED4" w:rsidRPr="007358A0" w:rsidRDefault="00650ED4" w:rsidP="00650ED4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358A0">
        <w:rPr>
          <w:rFonts w:ascii="Times New Roman" w:hAnsi="Times New Roman" w:cs="Times New Roman"/>
          <w:sz w:val="24"/>
          <w:szCs w:val="24"/>
        </w:rPr>
        <w:t>IV. САНКЦИОНИРОВАНИЕ ОПЛАТЫ ДЕНЕЖНЫХ ОБЯЗАТЕЛЬСТВ</w:t>
      </w:r>
    </w:p>
    <w:p w:rsidR="00650ED4" w:rsidRPr="007358A0" w:rsidRDefault="00650ED4" w:rsidP="00650E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0ED4" w:rsidRPr="007358A0" w:rsidRDefault="00650ED4" w:rsidP="00650ED4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Администрация СП осуществляет постановку на учет бюджетных и денежных обязательств в соответствии с </w:t>
      </w:r>
      <w:hyperlink r:id="rId12" w:history="1">
        <w:r w:rsidRPr="007358A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порядком</w:t>
        </w:r>
      </w:hyperlink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учета бюджетных и денежных обязательств получателей средств бюджета сельского поселения, установленным Администрацией СП.</w:t>
      </w:r>
    </w:p>
    <w:p w:rsidR="00650ED4" w:rsidRPr="007358A0" w:rsidRDefault="00650ED4" w:rsidP="00650ED4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 </w:t>
      </w:r>
      <w:proofErr w:type="gramStart"/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оплаты денежных обязательств клиенты представляют в Администрацию СП Распоряжение, реквизиты которого предусмотрены приложением к настоящему Порядку по форме, установленной Положением Центрального банка Российской Федерации от 19 июня 2012 года № 383-П «О правилах осуществления перевода денежных средств» с учетом требований, установленных Положением Центрального банка Российской Федерации от 06 октября 2020 года № 735-П «О ведении Банком России и кредитными организациями (филиалами</w:t>
      </w:r>
      <w:proofErr w:type="gramEnd"/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>) банковских счетов территориальных органов Федерального казначейства».</w:t>
      </w:r>
    </w:p>
    <w:p w:rsidR="00650ED4" w:rsidRPr="007358A0" w:rsidRDefault="00650ED4" w:rsidP="00650ED4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СП принимает Распоряжение к исполнению или отказывает в принятии к исполнению после проведения его проверки и документов, необходимых для оплаты денежных обязательств клиентов в соответствии с требованиями, установленными </w:t>
      </w:r>
      <w:hyperlink r:id="rId13" w:history="1">
        <w:r w:rsidRPr="007358A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Порядком</w:t>
        </w:r>
      </w:hyperlink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санкционирования оплаты денежных обязательств получателей средств бюджета сельского поселения и администраторов источников финансирования дефицита бюджета сельского поселения, утвержденным постановлением Администрации СП от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декабря </w:t>
      </w: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68 </w:t>
      </w: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Порядок санкционирования).</w:t>
      </w:r>
      <w:proofErr w:type="gramEnd"/>
    </w:p>
    <w:p w:rsidR="00650ED4" w:rsidRPr="007358A0" w:rsidRDefault="00650ED4" w:rsidP="00650ED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58A0">
        <w:rPr>
          <w:rFonts w:ascii="Times New Roman" w:hAnsi="Times New Roman" w:cs="Times New Roman"/>
          <w:sz w:val="24"/>
          <w:szCs w:val="24"/>
        </w:rPr>
        <w:t xml:space="preserve">14. Администрация СП при постановке на учет бюджетных и денежных обязательств, а также при санкционировании оплаты денежных обязательств осуществляет контроль </w:t>
      </w:r>
      <w:proofErr w:type="gramStart"/>
      <w:r w:rsidRPr="007358A0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7358A0">
        <w:rPr>
          <w:rFonts w:ascii="Times New Roman" w:hAnsi="Times New Roman" w:cs="Times New Roman"/>
          <w:sz w:val="24"/>
          <w:szCs w:val="24"/>
        </w:rPr>
        <w:t>:</w:t>
      </w:r>
    </w:p>
    <w:p w:rsidR="00650ED4" w:rsidRPr="007358A0" w:rsidRDefault="00650ED4" w:rsidP="00650ED4">
      <w:pPr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358A0">
        <w:rPr>
          <w:rFonts w:ascii="Times New Roman" w:hAnsi="Times New Roman" w:cs="Times New Roman"/>
          <w:sz w:val="24"/>
          <w:szCs w:val="24"/>
        </w:rPr>
        <w:t>непревышением</w:t>
      </w:r>
      <w:proofErr w:type="spellEnd"/>
      <w:r w:rsidRPr="007358A0">
        <w:rPr>
          <w:rFonts w:ascii="Times New Roman" w:hAnsi="Times New Roman" w:cs="Times New Roman"/>
          <w:sz w:val="24"/>
          <w:szCs w:val="24"/>
        </w:rPr>
        <w:t xml:space="preserve"> бюджетных обязательств над соответствующими лимитами бюджетных обязательств или бюджетными ассигнованиями, доведенными до клиента, а также соответствием информации о бюджетном обязательстве кодам классификации расходов бюджета сельского поселения и кодам классификации источников финансирования дефицитов бюджетов;</w:t>
      </w:r>
      <w:proofErr w:type="gramEnd"/>
    </w:p>
    <w:p w:rsidR="00650ED4" w:rsidRPr="007358A0" w:rsidRDefault="00650ED4" w:rsidP="00650ED4">
      <w:pPr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58A0">
        <w:rPr>
          <w:rFonts w:ascii="Times New Roman" w:hAnsi="Times New Roman" w:cs="Times New Roman"/>
          <w:sz w:val="24"/>
          <w:szCs w:val="24"/>
        </w:rPr>
        <w:t>соответствием информации о денежном обязательстве информации о поставленном на учет соответствующем бюджетном обязательстве;</w:t>
      </w:r>
    </w:p>
    <w:p w:rsidR="00650ED4" w:rsidRPr="007358A0" w:rsidRDefault="00650ED4" w:rsidP="00650ED4">
      <w:pPr>
        <w:autoSpaceDE w:val="0"/>
        <w:autoSpaceDN w:val="0"/>
        <w:adjustRightInd w:val="0"/>
        <w:spacing w:before="3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58A0">
        <w:rPr>
          <w:rFonts w:ascii="Times New Roman" w:hAnsi="Times New Roman" w:cs="Times New Roman"/>
          <w:sz w:val="24"/>
          <w:szCs w:val="24"/>
        </w:rPr>
        <w:t>соответствием информации, указанной в Распоряжении информации о денежном обязательстве;</w:t>
      </w:r>
    </w:p>
    <w:p w:rsidR="00650ED4" w:rsidRPr="007358A0" w:rsidRDefault="00650ED4" w:rsidP="00650ED4">
      <w:pPr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58A0">
        <w:rPr>
          <w:rFonts w:ascii="Times New Roman" w:hAnsi="Times New Roman" w:cs="Times New Roman"/>
          <w:sz w:val="24"/>
          <w:szCs w:val="24"/>
        </w:rPr>
        <w:t>наличием документов, подтверждающих возникновение денежного обязательства.</w:t>
      </w:r>
    </w:p>
    <w:p w:rsidR="00650ED4" w:rsidRPr="007358A0" w:rsidRDefault="00650ED4" w:rsidP="00650ED4">
      <w:pPr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58A0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7358A0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7358A0">
        <w:rPr>
          <w:rFonts w:ascii="Times New Roman" w:hAnsi="Times New Roman" w:cs="Times New Roman"/>
          <w:sz w:val="24"/>
          <w:szCs w:val="24"/>
        </w:rPr>
        <w:t xml:space="preserve"> если бюджетное обязательство возникло на основании муниципального контракта, дополнительно осуществляется контроль за соответствием сведений о муниципальном контракте в реестре контрактов, предусмотренном </w:t>
      </w:r>
      <w:hyperlink r:id="rId14" w:history="1">
        <w:r w:rsidRPr="007358A0">
          <w:rPr>
            <w:rFonts w:ascii="Times New Roman" w:hAnsi="Times New Roman" w:cs="Times New Roman"/>
            <w:sz w:val="24"/>
            <w:szCs w:val="24"/>
          </w:rPr>
          <w:t>законодательством</w:t>
        </w:r>
      </w:hyperlink>
      <w:r w:rsidRPr="007358A0">
        <w:rPr>
          <w:rFonts w:ascii="Times New Roman" w:hAnsi="Times New Roman" w:cs="Times New Roman"/>
          <w:sz w:val="24"/>
          <w:szCs w:val="24"/>
        </w:rPr>
        <w:t xml:space="preserve"> Российской Федерации о контрактной системе в сфере закупок товаров, работ, услуг для обеспечения муниципальных нужд, и сведений о принятом на учет бюджетном обязательстве, возникшем на основании муниципального контракта, условиям муниципального контракта.</w:t>
      </w:r>
    </w:p>
    <w:p w:rsidR="00650ED4" w:rsidRPr="007358A0" w:rsidRDefault="00650ED4" w:rsidP="00650ED4">
      <w:pPr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58A0">
        <w:rPr>
          <w:rFonts w:ascii="Times New Roman" w:hAnsi="Times New Roman" w:cs="Times New Roman"/>
          <w:sz w:val="24"/>
          <w:szCs w:val="24"/>
        </w:rPr>
        <w:t xml:space="preserve">Оплата денежных обязательств (за исключением денежных обязательств по публичным нормативным обязательствам) осуществляется в </w:t>
      </w:r>
      <w:proofErr w:type="gramStart"/>
      <w:r w:rsidRPr="007358A0">
        <w:rPr>
          <w:rFonts w:ascii="Times New Roman" w:hAnsi="Times New Roman" w:cs="Times New Roman"/>
          <w:sz w:val="24"/>
          <w:szCs w:val="24"/>
        </w:rPr>
        <w:t>пределах</w:t>
      </w:r>
      <w:proofErr w:type="gramEnd"/>
      <w:r w:rsidRPr="007358A0">
        <w:rPr>
          <w:rFonts w:ascii="Times New Roman" w:hAnsi="Times New Roman" w:cs="Times New Roman"/>
          <w:sz w:val="24"/>
          <w:szCs w:val="24"/>
        </w:rPr>
        <w:t xml:space="preserve"> доведенных до получателя средств лимитов бюджетных обязательств. </w:t>
      </w:r>
    </w:p>
    <w:p w:rsidR="00650ED4" w:rsidRPr="007358A0" w:rsidRDefault="00650ED4" w:rsidP="00650ED4">
      <w:pPr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58A0">
        <w:rPr>
          <w:rFonts w:ascii="Times New Roman" w:hAnsi="Times New Roman" w:cs="Times New Roman"/>
          <w:sz w:val="24"/>
          <w:szCs w:val="24"/>
        </w:rPr>
        <w:lastRenderedPageBreak/>
        <w:t xml:space="preserve">Оплата денежных обязательств по публичным нормативным обязательствам может осуществляться в </w:t>
      </w:r>
      <w:proofErr w:type="gramStart"/>
      <w:r w:rsidRPr="007358A0">
        <w:rPr>
          <w:rFonts w:ascii="Times New Roman" w:hAnsi="Times New Roman" w:cs="Times New Roman"/>
          <w:sz w:val="24"/>
          <w:szCs w:val="24"/>
        </w:rPr>
        <w:t>пределах</w:t>
      </w:r>
      <w:proofErr w:type="gramEnd"/>
      <w:r w:rsidRPr="007358A0">
        <w:rPr>
          <w:rFonts w:ascii="Times New Roman" w:hAnsi="Times New Roman" w:cs="Times New Roman"/>
          <w:sz w:val="24"/>
          <w:szCs w:val="24"/>
        </w:rPr>
        <w:t xml:space="preserve"> доведенных до получателя средств бюджетных ассигнований.</w:t>
      </w:r>
    </w:p>
    <w:p w:rsidR="00650ED4" w:rsidRPr="007358A0" w:rsidRDefault="00650ED4" w:rsidP="00650ED4">
      <w:pPr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58A0">
        <w:rPr>
          <w:rFonts w:ascii="Times New Roman" w:hAnsi="Times New Roman" w:cs="Times New Roman"/>
          <w:sz w:val="24"/>
          <w:szCs w:val="24"/>
        </w:rPr>
        <w:t xml:space="preserve">Оплата денежных обязательств по выплатам по источникам финансирования дефицита бюджета осуществляется в </w:t>
      </w:r>
      <w:proofErr w:type="gramStart"/>
      <w:r w:rsidRPr="007358A0">
        <w:rPr>
          <w:rFonts w:ascii="Times New Roman" w:hAnsi="Times New Roman" w:cs="Times New Roman"/>
          <w:sz w:val="24"/>
          <w:szCs w:val="24"/>
        </w:rPr>
        <w:t>пределах</w:t>
      </w:r>
      <w:proofErr w:type="gramEnd"/>
      <w:r w:rsidRPr="007358A0">
        <w:rPr>
          <w:rFonts w:ascii="Times New Roman" w:hAnsi="Times New Roman" w:cs="Times New Roman"/>
          <w:sz w:val="24"/>
          <w:szCs w:val="24"/>
        </w:rPr>
        <w:t xml:space="preserve"> доведенных до администратора бюджетных ассигнований.</w:t>
      </w:r>
    </w:p>
    <w:p w:rsidR="00650ED4" w:rsidRPr="007358A0" w:rsidRDefault="00650ED4" w:rsidP="00650ED4">
      <w:pPr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58A0">
        <w:rPr>
          <w:rFonts w:ascii="Times New Roman" w:hAnsi="Times New Roman" w:cs="Times New Roman"/>
          <w:sz w:val="24"/>
          <w:szCs w:val="24"/>
        </w:rPr>
        <w:t>Санкционирование оплаты денежных обязательств осуществляется в форме совершения разрешительной надписи (акцепта) после проверки наличия документов, предусмотренных Порядком санкционирования.</w:t>
      </w:r>
    </w:p>
    <w:p w:rsidR="00650ED4" w:rsidRPr="007358A0" w:rsidRDefault="00650ED4" w:rsidP="00650E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0ED4" w:rsidRPr="007358A0" w:rsidRDefault="00650ED4" w:rsidP="00650ED4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358A0">
        <w:rPr>
          <w:rFonts w:ascii="Times New Roman" w:hAnsi="Times New Roman" w:cs="Times New Roman"/>
          <w:sz w:val="24"/>
          <w:szCs w:val="24"/>
        </w:rPr>
        <w:t>V. ПОДТВЕРЖДЕНИЕ ИСПОЛНЕНИЯ ДЕНЕЖНЫХ ОБЯЗАТЕЛЬСТВ</w:t>
      </w:r>
    </w:p>
    <w:p w:rsidR="00650ED4" w:rsidRPr="007358A0" w:rsidRDefault="00650ED4" w:rsidP="00650ED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358A0">
        <w:rPr>
          <w:rFonts w:ascii="Times New Roman" w:hAnsi="Times New Roman" w:cs="Times New Roman"/>
          <w:sz w:val="24"/>
          <w:szCs w:val="24"/>
        </w:rPr>
        <w:t>КЛИЕНТОВ, ПОДЛЕЖАЩИХ ОПЛАТЕ ЗА СЧЕТ СРЕДСТВ</w:t>
      </w:r>
    </w:p>
    <w:p w:rsidR="00650ED4" w:rsidRPr="007358A0" w:rsidRDefault="00650ED4" w:rsidP="00650ED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358A0">
        <w:rPr>
          <w:rFonts w:ascii="Times New Roman" w:hAnsi="Times New Roman" w:cs="Times New Roman"/>
          <w:sz w:val="24"/>
          <w:szCs w:val="24"/>
        </w:rPr>
        <w:t xml:space="preserve">БЮДЖЕТА СЕЛЬСКОГО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КУРМАНКЕЕВСКИЙ </w:t>
      </w:r>
      <w:r w:rsidRPr="007358A0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650ED4" w:rsidRPr="007358A0" w:rsidRDefault="00650ED4" w:rsidP="00650E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0ED4" w:rsidRPr="007358A0" w:rsidRDefault="00650ED4" w:rsidP="00650ED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58A0">
        <w:rPr>
          <w:rFonts w:ascii="Times New Roman" w:hAnsi="Times New Roman" w:cs="Times New Roman"/>
          <w:sz w:val="24"/>
          <w:szCs w:val="24"/>
        </w:rPr>
        <w:t xml:space="preserve">15. Подтверждение исполнения денежных обязательств осуществляется на основании Распоряжений, подтверждающих списание денежных средств с единого счета бюджета в пользу физических или юридических лиц, бюджетов бюджетной системы Российской Федерации, а также проверки иных документов, подтверждающих проведение </w:t>
      </w:r>
      <w:proofErr w:type="spellStart"/>
      <w:r w:rsidRPr="007358A0">
        <w:rPr>
          <w:rFonts w:ascii="Times New Roman" w:hAnsi="Times New Roman" w:cs="Times New Roman"/>
          <w:sz w:val="24"/>
          <w:szCs w:val="24"/>
        </w:rPr>
        <w:t>неденежных</w:t>
      </w:r>
      <w:proofErr w:type="spellEnd"/>
      <w:r w:rsidRPr="007358A0">
        <w:rPr>
          <w:rFonts w:ascii="Times New Roman" w:hAnsi="Times New Roman" w:cs="Times New Roman"/>
          <w:sz w:val="24"/>
          <w:szCs w:val="24"/>
        </w:rPr>
        <w:t xml:space="preserve"> операций по исполнению денежных обязательств получателей средств.</w:t>
      </w:r>
    </w:p>
    <w:p w:rsidR="00650ED4" w:rsidRPr="007358A0" w:rsidRDefault="00650ED4" w:rsidP="00650ED4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16. </w:t>
      </w:r>
      <w:proofErr w:type="gramStart"/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Подтверждение исполнения денежных обязательств клиентов осуществляется Администрацией СП путем выдачи клиенту выписки из его лицевого счета с приложенными к ней документами, служащими основанием для отражения операций на лицевом счете клиента с отметкой Администрации СП, подтверждающей списание денежных средств в пользу физических или юридических лиц, бюджетов бюджетной системы Российской Федерации.</w:t>
      </w:r>
      <w:proofErr w:type="gramEnd"/>
    </w:p>
    <w:p w:rsidR="00650ED4" w:rsidRPr="007358A0" w:rsidRDefault="00650ED4" w:rsidP="00650ED4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17. Оформление и выдача клиентам выписок из их лицевых счетов осуществляются Администрацией СП в соответствии с </w:t>
      </w:r>
      <w:hyperlink r:id="rId15" w:history="1">
        <w:r w:rsidRPr="007358A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порядком</w:t>
        </w:r>
      </w:hyperlink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открытия и ведения лицевых счетов в администрации 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Курманкеевский </w:t>
      </w:r>
      <w:r w:rsidRPr="00735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 .</w:t>
      </w:r>
    </w:p>
    <w:p w:rsidR="00650ED4" w:rsidRPr="007358A0" w:rsidRDefault="00650ED4" w:rsidP="00650E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A33D4" w:rsidRDefault="00AA33D4"/>
    <w:p w:rsidR="00AA33D4" w:rsidRDefault="00AA33D4"/>
    <w:p w:rsidR="00AA33D4" w:rsidRDefault="00AA33D4"/>
    <w:p w:rsidR="00AA33D4" w:rsidRDefault="00AA33D4"/>
    <w:p w:rsidR="00AA33D4" w:rsidRDefault="00AA33D4"/>
    <w:p w:rsidR="00AA33D4" w:rsidRDefault="00AA33D4"/>
    <w:p w:rsidR="00AA33D4" w:rsidRDefault="00AA33D4"/>
    <w:sectPr w:rsidR="00AA33D4" w:rsidSect="00AA33D4">
      <w:footerReference w:type="default" r:id="rId1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4EC2" w:rsidRDefault="00FC4EC2" w:rsidP="00AA33D4">
      <w:pPr>
        <w:spacing w:after="0" w:line="240" w:lineRule="auto"/>
      </w:pPr>
      <w:r>
        <w:separator/>
      </w:r>
    </w:p>
  </w:endnote>
  <w:endnote w:type="continuationSeparator" w:id="0">
    <w:p w:rsidR="00FC4EC2" w:rsidRDefault="00FC4EC2" w:rsidP="00AA3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6301424"/>
      <w:docPartObj>
        <w:docPartGallery w:val="Page Numbers (Bottom of Page)"/>
        <w:docPartUnique/>
      </w:docPartObj>
    </w:sdtPr>
    <w:sdtEndPr/>
    <w:sdtContent>
      <w:p w:rsidR="00AA33D4" w:rsidRDefault="00AA33D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3FC8">
          <w:rPr>
            <w:noProof/>
          </w:rPr>
          <w:t>2</w:t>
        </w:r>
        <w:r>
          <w:fldChar w:fldCharType="end"/>
        </w:r>
      </w:p>
    </w:sdtContent>
  </w:sdt>
  <w:p w:rsidR="00AA33D4" w:rsidRDefault="00AA33D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4EC2" w:rsidRDefault="00FC4EC2" w:rsidP="00AA33D4">
      <w:pPr>
        <w:spacing w:after="0" w:line="240" w:lineRule="auto"/>
      </w:pPr>
      <w:r>
        <w:separator/>
      </w:r>
    </w:p>
  </w:footnote>
  <w:footnote w:type="continuationSeparator" w:id="0">
    <w:p w:rsidR="00FC4EC2" w:rsidRDefault="00FC4EC2" w:rsidP="00AA33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3D4"/>
    <w:rsid w:val="00010804"/>
    <w:rsid w:val="00023BE4"/>
    <w:rsid w:val="00024FB8"/>
    <w:rsid w:val="00026F05"/>
    <w:rsid w:val="00034C97"/>
    <w:rsid w:val="00037CE3"/>
    <w:rsid w:val="00041D9D"/>
    <w:rsid w:val="00046558"/>
    <w:rsid w:val="00057C56"/>
    <w:rsid w:val="00072902"/>
    <w:rsid w:val="00075667"/>
    <w:rsid w:val="00080E60"/>
    <w:rsid w:val="000854E9"/>
    <w:rsid w:val="00096580"/>
    <w:rsid w:val="000A28D4"/>
    <w:rsid w:val="000C0411"/>
    <w:rsid w:val="000D34A6"/>
    <w:rsid w:val="000D6BF8"/>
    <w:rsid w:val="000F20CB"/>
    <w:rsid w:val="00100DB0"/>
    <w:rsid w:val="0010275D"/>
    <w:rsid w:val="00104411"/>
    <w:rsid w:val="0010469B"/>
    <w:rsid w:val="0010595C"/>
    <w:rsid w:val="00114E89"/>
    <w:rsid w:val="00130E60"/>
    <w:rsid w:val="00133C9A"/>
    <w:rsid w:val="001510EC"/>
    <w:rsid w:val="00153E34"/>
    <w:rsid w:val="001645D8"/>
    <w:rsid w:val="001726E3"/>
    <w:rsid w:val="0017483C"/>
    <w:rsid w:val="0017743A"/>
    <w:rsid w:val="001870A3"/>
    <w:rsid w:val="00187D0B"/>
    <w:rsid w:val="00190487"/>
    <w:rsid w:val="001938D2"/>
    <w:rsid w:val="001972D8"/>
    <w:rsid w:val="001A2F69"/>
    <w:rsid w:val="001B3777"/>
    <w:rsid w:val="001B6DC5"/>
    <w:rsid w:val="001C1E13"/>
    <w:rsid w:val="001D15EF"/>
    <w:rsid w:val="001F5679"/>
    <w:rsid w:val="001F7CDB"/>
    <w:rsid w:val="00207C15"/>
    <w:rsid w:val="002129C6"/>
    <w:rsid w:val="00231A36"/>
    <w:rsid w:val="00240BFF"/>
    <w:rsid w:val="00250399"/>
    <w:rsid w:val="002579E9"/>
    <w:rsid w:val="00266A44"/>
    <w:rsid w:val="002674BB"/>
    <w:rsid w:val="00297E0D"/>
    <w:rsid w:val="002B0225"/>
    <w:rsid w:val="002B471D"/>
    <w:rsid w:val="002B4755"/>
    <w:rsid w:val="002C1A66"/>
    <w:rsid w:val="002C6982"/>
    <w:rsid w:val="002D54C3"/>
    <w:rsid w:val="002D56D4"/>
    <w:rsid w:val="002E05A6"/>
    <w:rsid w:val="002E3806"/>
    <w:rsid w:val="002E7044"/>
    <w:rsid w:val="002F19A6"/>
    <w:rsid w:val="00301ED1"/>
    <w:rsid w:val="00311F0B"/>
    <w:rsid w:val="00313459"/>
    <w:rsid w:val="00330779"/>
    <w:rsid w:val="00343D43"/>
    <w:rsid w:val="0035226C"/>
    <w:rsid w:val="00383063"/>
    <w:rsid w:val="003932D2"/>
    <w:rsid w:val="003A0D8B"/>
    <w:rsid w:val="003A5A33"/>
    <w:rsid w:val="003B6A7A"/>
    <w:rsid w:val="003B6BAA"/>
    <w:rsid w:val="003C5907"/>
    <w:rsid w:val="003D3586"/>
    <w:rsid w:val="003D6269"/>
    <w:rsid w:val="003D7041"/>
    <w:rsid w:val="003D7CC4"/>
    <w:rsid w:val="003E6FCD"/>
    <w:rsid w:val="0040050F"/>
    <w:rsid w:val="00402E07"/>
    <w:rsid w:val="00403DFF"/>
    <w:rsid w:val="0041735E"/>
    <w:rsid w:val="004173AB"/>
    <w:rsid w:val="004306B4"/>
    <w:rsid w:val="00437BB1"/>
    <w:rsid w:val="00453693"/>
    <w:rsid w:val="004618F2"/>
    <w:rsid w:val="00497973"/>
    <w:rsid w:val="004C1BCB"/>
    <w:rsid w:val="004C3C5C"/>
    <w:rsid w:val="004D3DD3"/>
    <w:rsid w:val="004F22F7"/>
    <w:rsid w:val="004F3F95"/>
    <w:rsid w:val="004F438C"/>
    <w:rsid w:val="004F57F2"/>
    <w:rsid w:val="004F5EDE"/>
    <w:rsid w:val="00517CCB"/>
    <w:rsid w:val="00517EEA"/>
    <w:rsid w:val="0052595C"/>
    <w:rsid w:val="005375FF"/>
    <w:rsid w:val="00544AA4"/>
    <w:rsid w:val="00551508"/>
    <w:rsid w:val="00553D49"/>
    <w:rsid w:val="0056388C"/>
    <w:rsid w:val="00564BB2"/>
    <w:rsid w:val="00580DDD"/>
    <w:rsid w:val="005A41C5"/>
    <w:rsid w:val="005B25A1"/>
    <w:rsid w:val="005C2331"/>
    <w:rsid w:val="005C3467"/>
    <w:rsid w:val="005D7174"/>
    <w:rsid w:val="0060016E"/>
    <w:rsid w:val="006019AE"/>
    <w:rsid w:val="00613B7B"/>
    <w:rsid w:val="00614D77"/>
    <w:rsid w:val="00617740"/>
    <w:rsid w:val="006218F1"/>
    <w:rsid w:val="00634A9E"/>
    <w:rsid w:val="006414DC"/>
    <w:rsid w:val="00645A28"/>
    <w:rsid w:val="00650ED4"/>
    <w:rsid w:val="00660E9E"/>
    <w:rsid w:val="00671DAA"/>
    <w:rsid w:val="006777C9"/>
    <w:rsid w:val="0069179D"/>
    <w:rsid w:val="00691923"/>
    <w:rsid w:val="00697331"/>
    <w:rsid w:val="006C05A6"/>
    <w:rsid w:val="006C55AC"/>
    <w:rsid w:val="006D0368"/>
    <w:rsid w:val="006D23D8"/>
    <w:rsid w:val="006D4E4D"/>
    <w:rsid w:val="006D5BF9"/>
    <w:rsid w:val="006D60AD"/>
    <w:rsid w:val="006E0B47"/>
    <w:rsid w:val="006E2DBC"/>
    <w:rsid w:val="006E49CA"/>
    <w:rsid w:val="006F3A32"/>
    <w:rsid w:val="007036A4"/>
    <w:rsid w:val="00720633"/>
    <w:rsid w:val="0073031A"/>
    <w:rsid w:val="00737C45"/>
    <w:rsid w:val="007476B2"/>
    <w:rsid w:val="00750D76"/>
    <w:rsid w:val="007528BA"/>
    <w:rsid w:val="0075335A"/>
    <w:rsid w:val="00754257"/>
    <w:rsid w:val="00796B35"/>
    <w:rsid w:val="007A3CE3"/>
    <w:rsid w:val="007B2361"/>
    <w:rsid w:val="007B4A7F"/>
    <w:rsid w:val="007C1539"/>
    <w:rsid w:val="007C1AC9"/>
    <w:rsid w:val="007C3FFE"/>
    <w:rsid w:val="007C5979"/>
    <w:rsid w:val="007C73D0"/>
    <w:rsid w:val="007F0A3E"/>
    <w:rsid w:val="007F31B2"/>
    <w:rsid w:val="0080579C"/>
    <w:rsid w:val="008102F1"/>
    <w:rsid w:val="0081081C"/>
    <w:rsid w:val="008129C8"/>
    <w:rsid w:val="008251B9"/>
    <w:rsid w:val="00833FC8"/>
    <w:rsid w:val="008503B1"/>
    <w:rsid w:val="00864B31"/>
    <w:rsid w:val="008656E7"/>
    <w:rsid w:val="00867554"/>
    <w:rsid w:val="00867652"/>
    <w:rsid w:val="00875835"/>
    <w:rsid w:val="0088669E"/>
    <w:rsid w:val="008A25B2"/>
    <w:rsid w:val="008B643C"/>
    <w:rsid w:val="008C0567"/>
    <w:rsid w:val="008E52B0"/>
    <w:rsid w:val="008F0A72"/>
    <w:rsid w:val="008F2441"/>
    <w:rsid w:val="008F556D"/>
    <w:rsid w:val="0091230E"/>
    <w:rsid w:val="009247AA"/>
    <w:rsid w:val="00961FA9"/>
    <w:rsid w:val="00965893"/>
    <w:rsid w:val="00967EA4"/>
    <w:rsid w:val="0097277E"/>
    <w:rsid w:val="00973B1E"/>
    <w:rsid w:val="009845A9"/>
    <w:rsid w:val="009C09E4"/>
    <w:rsid w:val="009E323C"/>
    <w:rsid w:val="009E4516"/>
    <w:rsid w:val="009E5D63"/>
    <w:rsid w:val="009F37FD"/>
    <w:rsid w:val="00A04C0B"/>
    <w:rsid w:val="00A16187"/>
    <w:rsid w:val="00A24E54"/>
    <w:rsid w:val="00A35070"/>
    <w:rsid w:val="00A457AC"/>
    <w:rsid w:val="00AA33D4"/>
    <w:rsid w:val="00AF2CD1"/>
    <w:rsid w:val="00B053CE"/>
    <w:rsid w:val="00B1443C"/>
    <w:rsid w:val="00B34F37"/>
    <w:rsid w:val="00B4236D"/>
    <w:rsid w:val="00B424E1"/>
    <w:rsid w:val="00B64364"/>
    <w:rsid w:val="00B64EAA"/>
    <w:rsid w:val="00B70FB4"/>
    <w:rsid w:val="00B711EB"/>
    <w:rsid w:val="00B8295B"/>
    <w:rsid w:val="00B85BA2"/>
    <w:rsid w:val="00B86F56"/>
    <w:rsid w:val="00BA78AE"/>
    <w:rsid w:val="00BB30BF"/>
    <w:rsid w:val="00BC2D4E"/>
    <w:rsid w:val="00BC6100"/>
    <w:rsid w:val="00BD6360"/>
    <w:rsid w:val="00BE5E62"/>
    <w:rsid w:val="00C015C6"/>
    <w:rsid w:val="00C03CF2"/>
    <w:rsid w:val="00C10673"/>
    <w:rsid w:val="00C12826"/>
    <w:rsid w:val="00C2481A"/>
    <w:rsid w:val="00C34F32"/>
    <w:rsid w:val="00C45358"/>
    <w:rsid w:val="00C5338B"/>
    <w:rsid w:val="00C672E2"/>
    <w:rsid w:val="00C7235A"/>
    <w:rsid w:val="00C817B7"/>
    <w:rsid w:val="00C83413"/>
    <w:rsid w:val="00C87B92"/>
    <w:rsid w:val="00C87D0B"/>
    <w:rsid w:val="00CD4231"/>
    <w:rsid w:val="00CE2557"/>
    <w:rsid w:val="00CE618B"/>
    <w:rsid w:val="00CE6CB2"/>
    <w:rsid w:val="00CF299D"/>
    <w:rsid w:val="00D031AF"/>
    <w:rsid w:val="00D041C7"/>
    <w:rsid w:val="00D3453D"/>
    <w:rsid w:val="00D34A14"/>
    <w:rsid w:val="00D35762"/>
    <w:rsid w:val="00D67CB1"/>
    <w:rsid w:val="00D7349F"/>
    <w:rsid w:val="00D7737A"/>
    <w:rsid w:val="00D91C15"/>
    <w:rsid w:val="00DC3EBB"/>
    <w:rsid w:val="00DC5176"/>
    <w:rsid w:val="00DE07FB"/>
    <w:rsid w:val="00DE61AA"/>
    <w:rsid w:val="00DE755F"/>
    <w:rsid w:val="00DF2775"/>
    <w:rsid w:val="00DF6474"/>
    <w:rsid w:val="00E11A41"/>
    <w:rsid w:val="00E133A4"/>
    <w:rsid w:val="00E21AE0"/>
    <w:rsid w:val="00E2206D"/>
    <w:rsid w:val="00E23EDB"/>
    <w:rsid w:val="00E30EAB"/>
    <w:rsid w:val="00E725BA"/>
    <w:rsid w:val="00E7274D"/>
    <w:rsid w:val="00E94E04"/>
    <w:rsid w:val="00EB3B59"/>
    <w:rsid w:val="00EC3CBD"/>
    <w:rsid w:val="00EC6A0C"/>
    <w:rsid w:val="00ED1A65"/>
    <w:rsid w:val="00ED3074"/>
    <w:rsid w:val="00EE679D"/>
    <w:rsid w:val="00F00BC0"/>
    <w:rsid w:val="00F0265D"/>
    <w:rsid w:val="00F073EC"/>
    <w:rsid w:val="00F15394"/>
    <w:rsid w:val="00F33947"/>
    <w:rsid w:val="00F422DB"/>
    <w:rsid w:val="00F5065C"/>
    <w:rsid w:val="00F5171C"/>
    <w:rsid w:val="00F56675"/>
    <w:rsid w:val="00F5724C"/>
    <w:rsid w:val="00F9167A"/>
    <w:rsid w:val="00F96CDD"/>
    <w:rsid w:val="00FB00CF"/>
    <w:rsid w:val="00FB4F40"/>
    <w:rsid w:val="00FB6E71"/>
    <w:rsid w:val="00FB7A0B"/>
    <w:rsid w:val="00FC4EC2"/>
    <w:rsid w:val="00FE29D1"/>
    <w:rsid w:val="00FF7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3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A33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A33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33D4"/>
  </w:style>
  <w:style w:type="paragraph" w:styleId="a5">
    <w:name w:val="footer"/>
    <w:basedOn w:val="a"/>
    <w:link w:val="a6"/>
    <w:uiPriority w:val="99"/>
    <w:unhideWhenUsed/>
    <w:rsid w:val="00AA33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A33D4"/>
  </w:style>
  <w:style w:type="paragraph" w:customStyle="1" w:styleId="ConsPlusNormal">
    <w:name w:val="ConsPlusNormal"/>
    <w:rsid w:val="00650E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50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50E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3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A33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A33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33D4"/>
  </w:style>
  <w:style w:type="paragraph" w:styleId="a5">
    <w:name w:val="footer"/>
    <w:basedOn w:val="a"/>
    <w:link w:val="a6"/>
    <w:uiPriority w:val="99"/>
    <w:unhideWhenUsed/>
    <w:rsid w:val="00AA33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A33D4"/>
  </w:style>
  <w:style w:type="paragraph" w:customStyle="1" w:styleId="ConsPlusNormal">
    <w:name w:val="ConsPlusNormal"/>
    <w:rsid w:val="00650E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50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50E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2F95F895DFBA5F6BBA1CF937B973EBDB918A01E62FD1F6A79902ECECF015936FA5C65BA527ACDDAF4DC6FEB51ADB32E51F68E2CE54AU5jFN" TargetMode="External"/><Relationship Id="rId13" Type="http://schemas.openxmlformats.org/officeDocument/2006/relationships/hyperlink" Target="consultantplus://offline/ref=32F95F895DFBA5F6BBA1D19E6DFB61B4BA15FB1165FE1C3D23C1289990515F63BA1C63EC173FC0D0A08D2BBF5FA5E76114A39D2DE5565EEF1C4C82C3UDj5N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2F95F895DFBA5F6BBA1CF937B973EBDB918A01E62FD1F6A79902ECECF015936FA5C65BA5173CADAF4DC6FEB51ADB32E51F68E2CE54AU5jFN" TargetMode="External"/><Relationship Id="rId12" Type="http://schemas.openxmlformats.org/officeDocument/2006/relationships/hyperlink" Target="consultantplus://offline/ref=32F95F895DFBA5F6BBA1D19E6DFB61B4BA15FB1165FE1C3D23C2289990515F63BA1C63EC173FC0D4A08F20EA0DEAE63D53F68E2FE5565DEF00U4jEN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32F95F895DFBA5F6BBA1CF937B973EBDB918A01E62FD1F6A79902ECECF015936E85C3DB5577BD3D0A09329BE5EUAjEN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32F95F895DFBA5F6BBA1D19E6DFB61B4BA15FB1165FE1C3D23CC289990515F63BA1C63EC173FC0D0A08D2BBF59A5E76114A39D2DE5565EEF1C4C82C3UDj5N" TargetMode="External"/><Relationship Id="rId10" Type="http://schemas.openxmlformats.org/officeDocument/2006/relationships/hyperlink" Target="consultantplus://offline/ref=32F95F895DFBA5F6BBA1CF937B973EBDB918A01E62FD1F6A79902ECECF015936FA5C65B95478C9D9A8867FEF18FBBE3350E8912EFB4A5FEDU0j2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2F95F895DFBA5F6BBA1D19E6DFB61B4BA15FB1165FE1C3A2CC1289990515F63BA1C63EC173FC0D0A08C2BB95BA5E76114A39D2DE5565EEF1C4C82C3UDj5N" TargetMode="External"/><Relationship Id="rId14" Type="http://schemas.openxmlformats.org/officeDocument/2006/relationships/hyperlink" Target="consultantplus://offline/ref=9E317BFCC0A7429112081B448A8C74CD813FD898CF731A7DB0296F048B78F2E2D871E7AB4957C9DA187DF8D26473C4BC487D39B52CA0E44Fe7J9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2025</Words>
  <Characters>11543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Курманкеевский</cp:lastModifiedBy>
  <cp:revision>2</cp:revision>
  <cp:lastPrinted>2021-04-16T08:49:00Z</cp:lastPrinted>
  <dcterms:created xsi:type="dcterms:W3CDTF">2021-04-16T10:47:00Z</dcterms:created>
  <dcterms:modified xsi:type="dcterms:W3CDTF">2021-04-16T10:47:00Z</dcterms:modified>
</cp:coreProperties>
</file>