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0DE" w:rsidRDefault="007F00D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F00DE" w:rsidRDefault="007F00DE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F00D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F00DE" w:rsidRDefault="007F00DE">
            <w:pPr>
              <w:pStyle w:val="ConsPlusNormal"/>
              <w:outlineLvl w:val="0"/>
            </w:pPr>
            <w:r>
              <w:t>29 июня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F00DE" w:rsidRDefault="007F00DE">
            <w:pPr>
              <w:pStyle w:val="ConsPlusNormal"/>
              <w:jc w:val="right"/>
              <w:outlineLvl w:val="0"/>
            </w:pPr>
            <w:r>
              <w:t>N 378</w:t>
            </w:r>
          </w:p>
        </w:tc>
      </w:tr>
    </w:tbl>
    <w:p w:rsidR="007F00DE" w:rsidRDefault="007F00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Title"/>
        <w:jc w:val="center"/>
      </w:pPr>
      <w:r>
        <w:t>УКАЗ</w:t>
      </w:r>
    </w:p>
    <w:p w:rsidR="007F00DE" w:rsidRDefault="007F00DE">
      <w:pPr>
        <w:pStyle w:val="ConsPlusTitle"/>
        <w:jc w:val="center"/>
      </w:pPr>
    </w:p>
    <w:p w:rsidR="007F00DE" w:rsidRDefault="007F00DE">
      <w:pPr>
        <w:pStyle w:val="ConsPlusTitle"/>
        <w:jc w:val="center"/>
      </w:pPr>
      <w:r>
        <w:t>ПРЕЗИДЕНТА РОССИЙСКОЙ ФЕДЕРАЦИИ</w:t>
      </w:r>
    </w:p>
    <w:p w:rsidR="007F00DE" w:rsidRDefault="007F00DE">
      <w:pPr>
        <w:pStyle w:val="ConsPlusTitle"/>
        <w:jc w:val="center"/>
      </w:pPr>
    </w:p>
    <w:p w:rsidR="007F00DE" w:rsidRDefault="007F00DE">
      <w:pPr>
        <w:pStyle w:val="ConsPlusTitle"/>
        <w:jc w:val="center"/>
      </w:pPr>
      <w:r>
        <w:t>О НАЦИОНАЛЬНОМ ПЛАНЕ</w:t>
      </w:r>
    </w:p>
    <w:p w:rsidR="007F00DE" w:rsidRDefault="007F00DE">
      <w:pPr>
        <w:pStyle w:val="ConsPlusTitle"/>
        <w:jc w:val="center"/>
      </w:pPr>
      <w:r>
        <w:t>ПРОТИВОДЕЙСТВИЯ КОРРУПЦИИ НА 2018 - 2020 ГОДЫ</w:t>
      </w: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1 части 1 статьи 5</w:t>
        </w:r>
      </w:hyperlink>
      <w:r>
        <w:t xml:space="preserve"> Федерального закона от 25 декабря 2008 г. N 273-ФЗ "О противодействии коррупции" постановляю: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1. Утвердить прилагаемый Национальный </w:t>
      </w:r>
      <w:hyperlink w:anchor="P49" w:history="1">
        <w:r>
          <w:rPr>
            <w:color w:val="0000FF"/>
          </w:rPr>
          <w:t>план</w:t>
        </w:r>
      </w:hyperlink>
      <w:r>
        <w:t xml:space="preserve"> противодействия коррупции на 2018 - 2020 годы.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2. Руководителям федеральных органов исполнительной власти, иных федеральных государственных органов обеспечить в соответствии с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2018 - 2020 годы, утвержденным настоящим Указом (далее - Национальный план), реализацию предусмотренных им мероприятий и внесение до 1 сентября 2018 г. соответствующих изменений в планы противодействия коррупции федеральных органов исполнительной власти, иных федеральных государственных органов.</w:t>
      </w:r>
    </w:p>
    <w:p w:rsidR="007F00DE" w:rsidRDefault="007F00DE">
      <w:pPr>
        <w:pStyle w:val="ConsPlusNormal"/>
        <w:spacing w:before="220"/>
        <w:ind w:firstLine="540"/>
        <w:jc w:val="both"/>
      </w:pPr>
      <w:bookmarkStart w:id="0" w:name="P14"/>
      <w:bookmarkEnd w:id="0"/>
      <w:r>
        <w:t>3. Рекомендовать: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а) Совету Федерации Федерального Собрания Российской Федерации, Государственной Думе Федерального Собрания Российской Федерации, Верховному Суду Российской Федерации, Счетной палате Российской Федерации, Центральному банку Российской Федерации, Центральной избирательной комиссии Российской Федерации обеспечить в соответствии с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реализацию предусмотренных им мероприятий и внесение изменений в планы противодействия коррупции этих федеральных государственных органов;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б) высшим должностным лицам (руководителям высших исполнительных органов государственной власти) субъектов Российской Федерации, органам местного самоуправления обеспечить в соответствии с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реализацию предусмотренных им мероприятий и внесение изменений в региональные антикоррупционные программы и антикоррупционные программы (планы противодействия коррупции) органов государственной власти субъектов Российской Федерации и органов местного самоуправления.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4. Доклады о результатах исполнения </w:t>
      </w:r>
      <w:hyperlink w:anchor="P14" w:history="1">
        <w:r>
          <w:rPr>
            <w:color w:val="0000FF"/>
          </w:rPr>
          <w:t>пункта 3</w:t>
        </w:r>
      </w:hyperlink>
      <w:r>
        <w:t xml:space="preserve"> настоящего Указа в части, касающейся внесения изменений в региональные антикоррупционные программы и антикоррупционные программы (планы противодействия коррупции), представить до 1 октября 2018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5. Установить, что доклады о результатах исполнения настоящего Указа и выполнения Национального </w:t>
      </w:r>
      <w:hyperlink w:anchor="P49" w:history="1">
        <w:r>
          <w:rPr>
            <w:color w:val="0000FF"/>
          </w:rPr>
          <w:t>плана</w:t>
        </w:r>
      </w:hyperlink>
      <w:r>
        <w:t xml:space="preserve"> (далее - доклады) представляются: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Правительством Российской Федерации, федеральными органами исполнительной власти, руководство деятельностью которых осуществляет Президент Российской Федерации, Президенту Российской Федерации;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б) федеральными органами исполнительной власти, руководство деятельностью которых осуществляет Правительство Российской Федерации, государственными корпорациями (компаниями), государственными внебюджетными фондами и публично-правовыми компаниями, </w:t>
      </w:r>
      <w:r>
        <w:lastRenderedPageBreak/>
        <w:t xml:space="preserve">организациями, созданными для выполнения задач, поставленных перед Правительством Российской Федерации, - в Правительство Российской Федерации для подготовки сводных докладов. Сводные доклады представляются Президенту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в) иными федеральными государственными органами и организациями - Президенту Российской Федерации;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г) высшими должностными лицами (руководителями высших исполнительных органов государственной власти) субъектов Российской Федерации - полномочным представителям Президента Российской Федерации в федеральных округах для подготовки сводных докладов. Сводные доклады представляются Президенту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д) органами государственной власти субъектов Российской Федерации и органами местного самоуправления - высшим должностным лицам (руководителям высших исполнительных органов государственной власти) субъектов Российской Федерации для подготовки сводных докладов.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докладов. Полномочные представители Президента Российской Федерации в федеральных округах на основании сводных докладов должностных лиц (руководителей высших исполнительных органов государственной власти)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е)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Президент Российской Федерации, - руководителям этих органов для подготовки сводных докладов. Сводные доклады представляются Президенту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ж)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Правительство Российской Федерации, - руководителям этих органов для подготовки сводных докладов. Сводные доклады представляются в Правительство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докладов. Правительство Российской Федерации на основании сводных докладов руководителей этих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з) организациями, созданными для выполнения задач, поставленных перед иными федеральными государственными органами, - руководителям этих органов для подготовки сводных докладов. Сводные доклады представляются Президенту Российской Федерации в течение одного месяца с установленной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даты представления докладов.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6. Президиуму Совета при Президенте Российской Федерации по противодействию коррупции:</w:t>
      </w:r>
    </w:p>
    <w:p w:rsidR="007F00DE" w:rsidRDefault="007F00DE">
      <w:pPr>
        <w:pStyle w:val="ConsPlusNormal"/>
        <w:spacing w:before="220"/>
        <w:ind w:firstLine="540"/>
        <w:jc w:val="both"/>
      </w:pPr>
      <w:bookmarkStart w:id="1" w:name="P28"/>
      <w:bookmarkEnd w:id="1"/>
      <w:r>
        <w:t xml:space="preserve">а) образовать рабочую группу по мониторингу реализации мероприятий, предусмотренных Национальным </w:t>
      </w:r>
      <w:hyperlink w:anchor="P49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2018 - 2020 годы;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б) рассматривать ежегодно доклад рабочей группы, названной в </w:t>
      </w:r>
      <w:hyperlink w:anchor="P28" w:history="1">
        <w:r>
          <w:rPr>
            <w:color w:val="0000FF"/>
          </w:rPr>
          <w:t>подпункте "а"</w:t>
        </w:r>
      </w:hyperlink>
      <w:r>
        <w:t xml:space="preserve"> настоящего пункта, о реализации за отчетный период мероприятий, предусмотренных Национальным </w:t>
      </w:r>
      <w:hyperlink w:anchor="P28" w:history="1">
        <w:r>
          <w:rPr>
            <w:color w:val="0000FF"/>
          </w:rPr>
          <w:t>планом</w:t>
        </w:r>
      </w:hyperlink>
      <w:r>
        <w:t>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7. Финансовое обеспечение расходных обязательств, связанных с реализацией настоящего Указа, осуществляется в пределах бюджетных ассигнований, предусмотренных федеральным государственным органам в федеральном бюджете на руководство и управление в сфере установленных функций.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8. Настоящий Указ вступает в силу со дня его подписания.</w:t>
      </w: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jc w:val="right"/>
      </w:pPr>
      <w:r>
        <w:t>Президент</w:t>
      </w:r>
    </w:p>
    <w:p w:rsidR="007F00DE" w:rsidRDefault="007F00DE">
      <w:pPr>
        <w:pStyle w:val="ConsPlusNormal"/>
        <w:jc w:val="right"/>
      </w:pPr>
      <w:r>
        <w:t>Российской Федерации</w:t>
      </w:r>
    </w:p>
    <w:p w:rsidR="007F00DE" w:rsidRDefault="007F00DE">
      <w:pPr>
        <w:pStyle w:val="ConsPlusNormal"/>
        <w:jc w:val="right"/>
      </w:pPr>
      <w:r>
        <w:t>В.ПУТИН</w:t>
      </w:r>
    </w:p>
    <w:p w:rsidR="007F00DE" w:rsidRDefault="007F00DE">
      <w:pPr>
        <w:pStyle w:val="ConsPlusNormal"/>
      </w:pPr>
      <w:r>
        <w:t>Москва, Кремль</w:t>
      </w:r>
    </w:p>
    <w:p w:rsidR="007F00DE" w:rsidRDefault="007F00DE">
      <w:pPr>
        <w:pStyle w:val="ConsPlusNormal"/>
        <w:spacing w:before="220"/>
      </w:pPr>
      <w:r>
        <w:t>29 июня 2018 года</w:t>
      </w:r>
    </w:p>
    <w:p w:rsidR="007F00DE" w:rsidRDefault="007F00DE">
      <w:pPr>
        <w:pStyle w:val="ConsPlusNormal"/>
        <w:spacing w:before="220"/>
      </w:pPr>
      <w:r>
        <w:t>N 378</w:t>
      </w: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jc w:val="right"/>
        <w:outlineLvl w:val="0"/>
      </w:pPr>
      <w:r>
        <w:t>Утвержден</w:t>
      </w:r>
    </w:p>
    <w:p w:rsidR="007F00DE" w:rsidRDefault="007F00DE">
      <w:pPr>
        <w:pStyle w:val="ConsPlusNormal"/>
        <w:jc w:val="right"/>
      </w:pPr>
      <w:r>
        <w:t>Указом Президента</w:t>
      </w:r>
    </w:p>
    <w:p w:rsidR="007F00DE" w:rsidRDefault="007F00DE">
      <w:pPr>
        <w:pStyle w:val="ConsPlusNormal"/>
        <w:jc w:val="right"/>
      </w:pPr>
      <w:r>
        <w:t>Российской Федерации</w:t>
      </w:r>
    </w:p>
    <w:p w:rsidR="007F00DE" w:rsidRDefault="007F00DE">
      <w:pPr>
        <w:pStyle w:val="ConsPlusNormal"/>
        <w:jc w:val="right"/>
      </w:pPr>
      <w:r>
        <w:t>от 29 июня 2018 г. N 378</w:t>
      </w: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Title"/>
        <w:jc w:val="center"/>
      </w:pPr>
      <w:bookmarkStart w:id="2" w:name="P49"/>
      <w:bookmarkEnd w:id="2"/>
      <w:r>
        <w:t>НАЦИОНАЛЬНЫЙ ПЛАН</w:t>
      </w:r>
    </w:p>
    <w:p w:rsidR="007F00DE" w:rsidRDefault="007F00DE">
      <w:pPr>
        <w:pStyle w:val="ConsPlusTitle"/>
        <w:jc w:val="center"/>
      </w:pPr>
      <w:r>
        <w:t>ПРОТИВОДЕЙСТВИЯ КОРРУПЦИИ НА 2018 - 2020 ГОДЫ</w:t>
      </w: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ind w:firstLine="540"/>
        <w:jc w:val="both"/>
      </w:pPr>
      <w:r>
        <w:t>Мероприятия, предусмотренные настоящим Национальным планом, направлены на решение следующих основных задач: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совершенствование системы запретов, ограничений и требований, установленных в целях противодействия коррупции;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совершенствование предусмотренных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3 декабря 2012 г. N 230-ФЗ "О контроле за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</w:t>
      </w:r>
      <w:r>
        <w:lastRenderedPageBreak/>
        <w:t>общественного правосознания;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повышение эффективности международного сотрудничества Российской Федерации в области противодействия коррупции, укрепление международного авторитета России.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Title"/>
        <w:jc w:val="center"/>
        <w:outlineLvl w:val="1"/>
      </w:pPr>
      <w:r>
        <w:t>I. Совершенствование системы запретов,</w:t>
      </w:r>
    </w:p>
    <w:p w:rsidR="007F00DE" w:rsidRDefault="007F00DE">
      <w:pPr>
        <w:pStyle w:val="ConsPlusTitle"/>
        <w:jc w:val="center"/>
      </w:pPr>
      <w:r>
        <w:t>ограничений и требований, установленных в целях</w:t>
      </w:r>
    </w:p>
    <w:p w:rsidR="007F00DE" w:rsidRDefault="007F00DE">
      <w:pPr>
        <w:pStyle w:val="ConsPlusTitle"/>
        <w:jc w:val="center"/>
      </w:pPr>
      <w:r>
        <w:t>противодействия коррупции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Normal"/>
        <w:ind w:firstLine="540"/>
        <w:jc w:val="both"/>
      </w:pPr>
      <w:r>
        <w:t>1. Правительству Российской Федерации: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до 1 октября 2018 г. разработать и утвердить: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методику оценки планов противодействия коррупции федеральных государственных органов и эффективности реализации этих планов, а также установить порядок определения должностных лиц федеральных государственных органов, ответственных за разработку и реализацию политики в области противодействия коррупции;</w:t>
      </w:r>
    </w:p>
    <w:p w:rsidR="007F00DE" w:rsidRDefault="007F00DE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методику</w:t>
        </w:r>
      </w:hyperlink>
      <w:r>
        <w:t xml:space="preserve"> проведения социологических исследований в целях оценки уровня коррупции в субъектах Российской Федерации;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до 1 ноября 2018 г. внести в Государственную Думу Федерального Собрания Российской Федерации проекты федеральных законов, предусматривающих: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распространение на работников, замещающих отдельные должности в организациях, созданных для выполнения задач, поставленных перед органами государственной власти субъектов Российской Федерации и органами местного самоуправления, некоторых запретов, ограничений и требований, установленных в целях противодействия коррупции;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совершенствование антикоррупционных стандартов для работников, замещающих должности в государственных корпорациях (компаниях), государственных внебюджетных фондах и публично-правовых компаниях, организациях, созданных для выполнения задач, поставленных перед федеральными государственными органами, а также введение антикоррупционных стандартов для работников хозяйственных обществ, учреждаемых и (или) контролируемых государственными корпорациями (компаниями), публично-правовыми компаниями;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совершенствование мер ответственности в отношении лиц, замещающих в порядке назначения государственные должности Российской Федерации и государственные должности субъектов Российской Федерации, за несоблюдение запретов, ограничений и требований, установленных в целях противодействия коррупции;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совершенствование в целях противодействия коррупции порядка получения подарков отдельными категориями лиц;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в) до 1 февраля 2019 г. представить предложения по внесению в законодательство Российской Федерации изменений, предусматривающих случаи, когда несоблюдение запретов, ограничений и требований, установленных в целях противодействия коррупции, вследствие обстоятельств непреодолимой силы не является правонарушением;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lastRenderedPageBreak/>
        <w:t>г) до 1 марта 2019 г. разработать критерии, согласно которым несоблюдение запретов, ограничений и требований, установленных в целях противодействия коррупции, будет относиться к правонарушениям, влекущим за собой увольнение со службы или с работы, либо к малозначительным правонарушениям, а также представить предложения по определению обстоятельств, смягчающих или отягчающих ответственность за несоблюдение указанных запретов, ограничений и требований, и по учету таких обстоятельств при применении взыскания.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2. Генеральной прокуратуре Российской Федерации ежегодно, до 1 марта, информировать председателя президиума Совета при Президенте Российской Федерации по противодействию коррупции о результатах деятельности, осуществляемой правоохранительными органами, по борьбе с преступлениями коррупционной направленности.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3. Рекомендовать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а) ежегодное проведение социологических исследований на основании </w:t>
      </w:r>
      <w:hyperlink r:id="rId9" w:history="1">
        <w:r>
          <w:rPr>
            <w:color w:val="0000FF"/>
          </w:rPr>
          <w:t>методики</w:t>
        </w:r>
      </w:hyperlink>
      <w:r>
        <w:t>, утвержденной Правительством Российской Федерации, в целях оценки уровня коррупции в субъектах Российской Федерации. Доклад о результатах исполнения настоящего подпункта представлять ежегодно, до 1 февраля;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повышение эффективности деятельности органов субъектов Российской Федерации по профилактике коррупционных и иных правонарушений. Доклад о результатах исполнения настоящего подпункта представлять ежегодно, до 1 марта;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в) рассмотрение на заседаниях комиссий по координации работы по противодействию коррупции в субъектах Российской Федерации вопроса о повышении самостоятельности органов субъектов Российской Федерации по профилактике коррупционных и иных правонарушений, в том числе путем их преобразования в соответствии с законами субъектов Российской Федерации в самостоятельные государственные органы, подчиненные непосредственно высшим должностным лицам (руководителям высших исполнительных органов государственной власти) субъектов Российской Федерации. Доклад о результатах исполнения настоящего подпункта представить до 1 декабря 2018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г) проведение общественных обсуждений (с привлечением экспертного сообщества) проектов планов противодействия коррупции на 2018 - 2020 годы органов государственной власти субъектов Российской Федерации;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д) ежегодное рассмотрение отчета о выполнении региональной антикоррупционной программы (плана противодействия коррупции) в субъекте Российской Федерации и до 1 февраля года, следующего за отчетным годом, размещение такого отчета в информационно-телекоммуникационной сети "Интернет" на официальном сайте высшего исполнительного органа государственной власти субъекта Российской Федерации в разделе "Противодействие коррупции".</w:t>
      </w: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Title"/>
        <w:jc w:val="center"/>
        <w:outlineLvl w:val="1"/>
      </w:pPr>
      <w:r>
        <w:t>II. Обеспечение единообразного применения законодательства</w:t>
      </w:r>
    </w:p>
    <w:p w:rsidR="007F00DE" w:rsidRDefault="007F00DE">
      <w:pPr>
        <w:pStyle w:val="ConsPlusTitle"/>
        <w:jc w:val="center"/>
      </w:pPr>
      <w:r>
        <w:t>Российской Федерации о противодействии коррупции в целях</w:t>
      </w:r>
    </w:p>
    <w:p w:rsidR="007F00DE" w:rsidRDefault="007F00DE">
      <w:pPr>
        <w:pStyle w:val="ConsPlusTitle"/>
        <w:jc w:val="center"/>
      </w:pPr>
      <w:r>
        <w:t>повышения эффективности механизмов предотвращения</w:t>
      </w:r>
    </w:p>
    <w:p w:rsidR="007F00DE" w:rsidRDefault="007F00DE">
      <w:pPr>
        <w:pStyle w:val="ConsPlusTitle"/>
        <w:jc w:val="center"/>
      </w:pPr>
      <w:r>
        <w:t>и урегулирования конфликта интересов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Normal"/>
        <w:ind w:firstLine="540"/>
        <w:jc w:val="both"/>
      </w:pPr>
      <w:r>
        <w:t>4. Правительству Российской Федерации проводить мониторинг реализации лицами, замещающими должности, назначение на которые и освобождение от которых осуществляются Правительством Российской Федерации, обязанности принимать меры по предотвращению и (или) урегулированию конфликта интересов и в случае необходимости предпринимать действия по совершенствованию механизмов предотвращения и урегулирования конфликта интересов.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lastRenderedPageBreak/>
        <w:t>Доклад о результатах исполнения настоящего пункта представить до 1 сентября 2020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5. Правительству Российской Федерации с участием Генеральной прокуратуры Российской Федерации и Верховного Суда Российской Федерации до 1 октября 2018 г. рассмотреть вопрос о целесообразности законодательного установления дополнительных мер по предотвращению и (или) урегулированию конфликта интересов, принимаемых лицами, замещающими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или муниципальной службы.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6. Правительству Российской Федерации с участием Генеральной прокуратуры Российской Федерации: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рассмотреть вопрос о целесообразности введения административной ответственности за нарушение требований законодательства Российской Федерации о противодействии коррупции, касающихся предотвращения и урегулирования конфликта интересов. Доклад о результатах исполнения настоящего подпункта представить до 1 ноября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подготовить предложения о внесении в анкету, подлежащую представлению лицами, претендующими на замещение должностей государственной гражданской или муниципальной службы, изменений, касающихся указания в ней сведений о супругах своих братьев и сестер и о братьях и сестрах своих супругов, в целях выявления возможного конфликта интересов. Доклад о результатах исполнения настоящего подпункта представить до 1 марта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7. Рекомендовать палатам Федерального Собрания Российской Федерации до 1 декабря 2018 г. рассмотреть вопрос об установлении и законодательном закреплении порядка привлечения к ответственности членов Совета Федерации и депутатов Государственной Думы Федерального Собрания Российской Федерации за непринятие мер по предотвращению и (или) урегулированию конфликта интересов, а также за иные нарушения требований законодательства Российской Федерации о противодействии коррупции.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8. Рекомендовать Верховному Суду Российской Федерации подготовить предложения по совершенствованию порядка предотвращения и урегулирования конфликта интересов, возникающего при исполнении судьями своих полномочий, в том числе при рассмотрении дел с участием граждан и юридических лиц, с которыми судья, его близкие родственники или свойственники связаны финансовыми или иными обязательствами.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июля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9. Генеральной прокуратуре Российской Федерации представить Президенту Российской Федерации информацию о результатах проверок соблюдения лицами, замещающими должности в федеральных государственных органах, органах государственной власти субъектов Российской Федерации и органах местного самоуправления, требований законодательства Российской Федерации о противодействии коррупции, касающихся предотвращения и урегулирования конфликта интересов.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сентября 2020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10. Министерству труда и социальной защиты Российской Федерации до 1 августа 2018 г. разработать </w:t>
      </w:r>
      <w:hyperlink r:id="rId10" w:history="1">
        <w:r>
          <w:rPr>
            <w:color w:val="0000FF"/>
          </w:rPr>
          <w:t>методические рекомендации</w:t>
        </w:r>
      </w:hyperlink>
      <w:r>
        <w:t xml:space="preserve"> по вопросам привлечения к ответственности должностных лиц за непринятие мер по предотвращению и (или) урегулированию конфликта интересов.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11. Министерству труда и социальной защиты Российской Федерации с участием Генеральной прокуратуры Российской Федерации обеспечивать каждые шесть месяцев подготовку обзора практики применения законодательства Российской Федерации о </w:t>
      </w:r>
      <w:r>
        <w:lastRenderedPageBreak/>
        <w:t>противодействии коррупции в части, касающейся предотвращения и урегулирования конфликта интересов, и распространение этого обзора с соблюдением требований законодательства Российской Федерации о государственной и иной охраняемой законом тайне (в том числе размещение в федеральной государственной информационной системе в области государственной службы) среди заинтересованных федеральных государственных органов и организаций.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15 марта.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12. Руководителям федеральных государственных органов обеспечить принятие мер по повышению эффективности: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контроля за соблюдением лицами, замещающими должности в федеральных государственных органах,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кадровой работы в части, касающейся ведения личных дел государственных служащих, в том числе контроля за актуализацией сведений, содержащихся в анкетах, представляемых в федеральные государственные органы при поступлении на государственную службу, об их родственниках и свойственниках в целях выявления возможного конфликта интересов;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в) реализации требований законодательства Российской Федерации о противодействии коррупции, касающихся предотвращения и урегулирования конфликта интересов, в организациях, созданных для выполнения задач, поставленных перед федеральными государственными органами.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13. Высшим должностным лицам (руководителям высших исполнительных органов государственной власти) субъектов Российской Федерации в пределах своих полномочий обеспечить принятие мер по повышению эффективности: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контроля за соблюдением лицами, замещающими государственные должности субъектов Российской Федерации, должности государственной гражданской службы субъектов Российской Федерации и муниципальные должности,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кадровой работы в части, касающейся ведения личных дел лиц, замещающих государственные должности субъектов Российской Федерации и должности государственной гражданской службы субъектов Российской Федерации,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14. Рекомендовать руководителям органов местного самоуправления в пределах своих полномочий обеспечить принятие мер по повышению эффективности: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а) контроля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</w:t>
      </w:r>
      <w:r>
        <w:lastRenderedPageBreak/>
        <w:t>к ответственности в случае их несоблюдения;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Title"/>
        <w:jc w:val="center"/>
        <w:outlineLvl w:val="1"/>
      </w:pPr>
      <w:r>
        <w:t>III. Совершенствование мер по противодействию коррупции</w:t>
      </w:r>
    </w:p>
    <w:p w:rsidR="007F00DE" w:rsidRDefault="007F00DE">
      <w:pPr>
        <w:pStyle w:val="ConsPlusTitle"/>
        <w:jc w:val="center"/>
      </w:pPr>
      <w:r>
        <w:t>в сфере закупок товаров, работ, услуг для обеспечения</w:t>
      </w:r>
    </w:p>
    <w:p w:rsidR="007F00DE" w:rsidRDefault="007F00DE">
      <w:pPr>
        <w:pStyle w:val="ConsPlusTitle"/>
        <w:jc w:val="center"/>
      </w:pPr>
      <w:r>
        <w:t>государственных или муниципальных нужд и в сфере закупок</w:t>
      </w:r>
    </w:p>
    <w:p w:rsidR="007F00DE" w:rsidRDefault="007F00DE">
      <w:pPr>
        <w:pStyle w:val="ConsPlusTitle"/>
        <w:jc w:val="center"/>
      </w:pPr>
      <w:r>
        <w:t>товаров, работ, услуг отдельными видами юридических лиц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Normal"/>
        <w:ind w:firstLine="540"/>
        <w:jc w:val="both"/>
      </w:pPr>
      <w:r>
        <w:t>15. Правительству Российской Федерации с участием заинтересованных федеральных государственных органов рассмотреть вопросы и подготовить предложения о целесообразности:</w:t>
      </w:r>
    </w:p>
    <w:p w:rsidR="007F00DE" w:rsidRDefault="007F00DE">
      <w:pPr>
        <w:pStyle w:val="ConsPlusNormal"/>
        <w:spacing w:before="220"/>
        <w:ind w:firstLine="540"/>
        <w:jc w:val="both"/>
      </w:pPr>
      <w:bookmarkStart w:id="3" w:name="P124"/>
      <w:bookmarkEnd w:id="3"/>
      <w:r>
        <w:t>а) уточнения условий, при которых может возникнуть конфликт интересов между участником закупки и заказчиком при осуществлении закупок товаров, работ, услуг для обеспечения государственных или муниципальных нужд;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б) установления требования, направленного на недопущение возникновения конфликта интересов между участником закупки и заказчиком при осуществлении закупок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18 июля 2011 г. N 223-ФЗ "О закупках товаров, работ, услуг отдельными видами юридических лиц" (далее - Федеральный закон "О закупках товаров, работ, услуг отдельными видами юридических лиц");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в) определения сведений, подлежащих обязательному раскрытию должностными лицами заказчика в целях недопущения возникновения конфликта интересов, а также порядка раскрытия таких сведений;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г) установления обязанности участника закупки представлять заказчику информацию в целях выявления обстоятельств, свидетельствующих о возможности возникновения конфликта интересов с заказчиком;</w:t>
      </w:r>
    </w:p>
    <w:p w:rsidR="007F00DE" w:rsidRDefault="007F00DE">
      <w:pPr>
        <w:pStyle w:val="ConsPlusNormal"/>
        <w:spacing w:before="220"/>
        <w:ind w:firstLine="540"/>
        <w:jc w:val="both"/>
      </w:pPr>
      <w:bookmarkStart w:id="4" w:name="P128"/>
      <w:bookmarkEnd w:id="4"/>
      <w:r>
        <w:t xml:space="preserve">д) установления обязанности участника закупки представлять заказчику декларацию об отсутствии факта привлечения к административной ответственности за совершение административного правонарушения, предусмотренного </w:t>
      </w:r>
      <w:hyperlink r:id="rId12" w:history="1">
        <w:r>
          <w:rPr>
            <w:color w:val="0000FF"/>
          </w:rPr>
          <w:t>статьей 19.28</w:t>
        </w:r>
      </w:hyperlink>
      <w:r>
        <w:t xml:space="preserve"> Кодекса Российской Федерации об административных правонарушениях, и обязанности заказчика проверять соответствие участников закупки такому требованию при осуществлении закупок товаров, работ, услуг для обеспечения государственных или муниципальных нужд.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Доклад о результатах исполнения </w:t>
      </w:r>
      <w:hyperlink w:anchor="P124" w:history="1">
        <w:r>
          <w:rPr>
            <w:color w:val="0000FF"/>
          </w:rPr>
          <w:t>подпунктов "а"</w:t>
        </w:r>
      </w:hyperlink>
      <w:r>
        <w:t xml:space="preserve"> - </w:t>
      </w:r>
      <w:hyperlink w:anchor="P128" w:history="1">
        <w:r>
          <w:rPr>
            <w:color w:val="0000FF"/>
          </w:rPr>
          <w:t>"д"</w:t>
        </w:r>
      </w:hyperlink>
      <w:r>
        <w:t xml:space="preserve"> настоящего пункта представить до 1 июля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е) проведения обязательного общественного обсуждения закупок товаров, работ, услуг для обеспечения государственных или муниципальных нужд, в случае если начальная (минимальная) цена контракта составляет соответственно 50 млн. рублей и 5 млн. рублей. Доклад о результатах исполнения настоящего подпункта представить до 1 февраля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ж) установления запрета на привлечение к исполнению государственных и муниципальных контрактов субподрядчиков (соисполнителей) из числа юридических лиц, подконтрольных руководителю заказчика, его заместителю, члену комиссии по осуществлению закупок, руководителю контрактной службы заказчика, контрактному управляющему, а также их супругам, </w:t>
      </w:r>
      <w:r>
        <w:lastRenderedPageBreak/>
        <w:t>близким родственникам и свойственникам. Доклад о результатах исполнения настоящего подпункта представить до 1 сентября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з) установления запрета на осуществление закупок у поставщиков (подрядчиков, исполнителей), учредители (участники) и (или) контролирующие лица которых зарегистрированы в оффшорных зонах. Доклад о результатах исполнения настоящего подпункта представить до 1 декабря 2018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и) наделения Генеральной прокуратуры Российской Федерации полномочиями по ведению реестра юридических лиц, привлеченных к административной ответственности в соответствии со </w:t>
      </w:r>
      <w:hyperlink r:id="rId13" w:history="1">
        <w:r>
          <w:rPr>
            <w:color w:val="0000FF"/>
          </w:rPr>
          <w:t>статьей 19.28</w:t>
        </w:r>
      </w:hyperlink>
      <w:r>
        <w:t xml:space="preserve"> Кодекса Российской Федерации об административных правонарушениях, а также по определению сведений, подлежащих включению в названный реестр, и порядка их размещения в единой информационной системе в сфере закупок. Доклад о результатах исполнения настоящего подпункта представить до 1 декабря 2018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к) обеспечения условий для своевременного выявления заказчиком обстоятельств, свидетельствующих о возможности возникновения конфликта интересов, в том числе посредством межведомственного информационного взаимодействия. Доклад о результатах исполнения настоящего подпункта представить до 1 июля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л) установления обязанности заказчиков обосновывать начальные (максимальные) цены договоров при осуществлении закупок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закупках товаров, работ, услуг отдельными видами юридических лиц". Доклад о результатах исполнения настоящего подпункта представить до 1 марта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м) установления административной ответственности: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юридического лица, его должностных лиц - за осуществление закупки с нарушением требований, предусмотренных </w:t>
      </w:r>
      <w:hyperlink r:id="rId15" w:history="1">
        <w:r>
          <w:rPr>
            <w:color w:val="0000FF"/>
          </w:rPr>
          <w:t>пунктами 7.1</w:t>
        </w:r>
      </w:hyperlink>
      <w:r>
        <w:t xml:space="preserve"> и </w:t>
      </w:r>
      <w:hyperlink r:id="rId16" w:history="1">
        <w:r>
          <w:rPr>
            <w:color w:val="0000FF"/>
          </w:rPr>
          <w:t>9 части 1 статьи 31</w:t>
        </w:r>
      </w:hyperlink>
      <w: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юридического лица - за предоставление заведомо ложных сведений о непривлечении его в течение двух лет до момента подачи заявки на участие в закупке к административной ответственности за совершение административного правонарушения, предусмотренного </w:t>
      </w:r>
      <w:hyperlink r:id="rId17" w:history="1">
        <w:r>
          <w:rPr>
            <w:color w:val="0000FF"/>
          </w:rPr>
          <w:t>статьей 19.28</w:t>
        </w:r>
      </w:hyperlink>
      <w:r>
        <w:t xml:space="preserve"> Кодекса Российской Федерации об административных правонарушениях.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подпункта представить до 1 марта 2020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н) усиления контроля за деятельностью должностных лиц заказчика при осуществлении закупок товаров, работ, услуг для обеспечения государственных или муниципальных нужд в целях исключения необоснованного применения к поставщикам (подрядчикам, исполнителям) неустоек (штрафов, пеней) и за привлечением этих должностных лиц к дисциплинарной и материальной ответственности. Доклад о результатах исполнения настоящего подпункта представить до 1 апреля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16. Министерству труда и социальной защиты Российской Федерации с участием заинтересованных федеральных государственных органов разработать методические рекомендации: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федеральными законами "</w:t>
      </w:r>
      <w:hyperlink r:id="rId18" w:history="1">
        <w:r>
          <w:rPr>
            <w:color w:val="0000FF"/>
          </w:rPr>
          <w:t>О контрактной системе</w:t>
        </w:r>
      </w:hyperlink>
      <w:r>
        <w:t xml:space="preserve"> в сфере закупок товаров, работ, услуг для </w:t>
      </w:r>
      <w:r>
        <w:lastRenderedPageBreak/>
        <w:t>обеспечения государственных и муниципальных нужд" и "</w:t>
      </w:r>
      <w:hyperlink r:id="rId19" w:history="1">
        <w:r>
          <w:rPr>
            <w:color w:val="0000FF"/>
          </w:rPr>
          <w:t>О закупках</w:t>
        </w:r>
      </w:hyperlink>
      <w:r>
        <w:t xml:space="preserve"> товаров, работ, услуг отдельными видами юридических лиц", работы, направленной на выявление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интересов. Доклад о результатах исполнения настоящего подпункта представить до 1 апреля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нужд. Доклад о результатах исполнения настоящего подпункта представить до 1 апреля 2020 г.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Title"/>
        <w:jc w:val="center"/>
        <w:outlineLvl w:val="1"/>
      </w:pPr>
      <w:r>
        <w:t>IV. Совершенствование порядка осуществления контроля</w:t>
      </w:r>
    </w:p>
    <w:p w:rsidR="007F00DE" w:rsidRDefault="007F00DE">
      <w:pPr>
        <w:pStyle w:val="ConsPlusTitle"/>
        <w:jc w:val="center"/>
      </w:pPr>
      <w:r>
        <w:t>за расходами и механизма обращения в доход Российской</w:t>
      </w:r>
    </w:p>
    <w:p w:rsidR="007F00DE" w:rsidRDefault="007F00DE">
      <w:pPr>
        <w:pStyle w:val="ConsPlusTitle"/>
        <w:jc w:val="center"/>
      </w:pPr>
      <w:r>
        <w:t>Федерации имущества, в отношении которого не представлено</w:t>
      </w:r>
    </w:p>
    <w:p w:rsidR="007F00DE" w:rsidRDefault="007F00DE">
      <w:pPr>
        <w:pStyle w:val="ConsPlusTitle"/>
        <w:jc w:val="center"/>
      </w:pPr>
      <w:r>
        <w:t>сведений, подтверждающих его приобретение на законные</w:t>
      </w:r>
    </w:p>
    <w:p w:rsidR="007F00DE" w:rsidRDefault="007F00DE">
      <w:pPr>
        <w:pStyle w:val="ConsPlusTitle"/>
        <w:jc w:val="center"/>
      </w:pPr>
      <w:r>
        <w:t>доходы. Обеспечение полноты и прозрачности представляемых</w:t>
      </w:r>
    </w:p>
    <w:p w:rsidR="007F00DE" w:rsidRDefault="007F00DE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7F00DE" w:rsidRDefault="007F00DE">
      <w:pPr>
        <w:pStyle w:val="ConsPlusTitle"/>
        <w:jc w:val="center"/>
      </w:pPr>
      <w:r>
        <w:t>имущественного характера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Normal"/>
        <w:ind w:firstLine="540"/>
        <w:jc w:val="both"/>
      </w:pPr>
      <w:r>
        <w:t>17. Правительству Российской Федерации: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с участием Генеральной прокуратуры Российской Федерации и Верховного Суда Российской Федерации рассмотреть вопрос и подготовить предложения о расширении видов имущества, подлежащего обращению в доход Российской Федерации (включая денежные средства и иные ценности, предметы роскоши), если в отношении такого имущества не представлено сведений, подтверждающих его приобретение на законные доходы. Доклад о результатах исполнения настоящего подпункта представить до 1 февраля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б) с участием Генеральной прокуратуры Российской Федерации подготовить на основе практики применения законодательства Российской Федерации о противодействии коррупции предложения по совершенствованию порядка осуществления контроля за расходами, предусмотренного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3 декабря 2012 г. N 230-ФЗ "О контроле за соответствием расходов лиц, замещающих государственные должности, и иных лиц их доходам". Доклад о результатах исполнения настоящего подпункта представить до 1 апреля 2020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в) с участием Администрации Президента Российской Федерации, Верховного Суда Российской Федерации и высших должностных лиц (руководителей высших исполнительных органов государственной власти) субъектов Российской Федерации обеспечить введение с 1 января 2019 г. требования об использовании специального программного обеспечения "Справки БК"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февраля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г) с участием Администрации Президента Российской Федерации рассмотреть вопрос и подготовить предложения о целесообразности корректировки объема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Федерации, а также об оптимизации правил хранения (приобщения к личному делу) указанных сведений. Доклад о результатах исполнения настоящего подпункта представить до 1 декабря 2018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д) с участием Счетной палаты Российской Федерации и Центрального банка Российской Федерации подготовить предложения о введении единой формы представления кредитными </w:t>
      </w:r>
      <w:r>
        <w:lastRenderedPageBreak/>
        <w:t>организациями гражданам сведений о наличии счетов и иной информации, необходимой для заполнения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октября 2018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е) с участием Центрального банка Российской Федерации подготовить предложения по совершенствованию порядка представления информации кредитными организациями в органы государственной власти субъектов Российской Федерации по их запросам при осуществлении ими проверок достоверности и полноты сведений о доходах, расходах, об имуществе и обязательствах имущественного характера в отношении соответствующих категорий лиц. Доклад о результатах исполнения настоящего подпункта представить до 1 мая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18. Генеральной прокуратуре Российской Федерации с участием Администрации Президента Российской Федерации и Верховного Суда Российской Федерации подготовить проект федерального закона, предусматривающего установление контроля за расходами лиц, подозреваемых или обвиняемых в совершении преступлений коррупционной направленности, и последующее обращение в доход Российской Федерации имущества, обнаруженного при расследовании таких преступлений.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ноября 2018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19. Федеральной службе охраны Российской Федерации с участием Администрации Президента Российской Федерации, Правительства Российской Федерации и иных заинтересованных федеральных государственных органов рассмотреть вопрос о возможности создания и внедрения в Администрации Президента Российской Федерации, иных федеральных государственных органах, органах государственной власти субъектов Российской Федерации информационной системы, соответствующей требованиям информационной безопасности и сформированной на основе информационной системы в области противодействия коррупции, эксплуатируемой в Администрации Президента Российской Федерации, для осуществления информационного взаимодействия указанных органов в целях противодействия коррупции.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2018 г.</w:t>
      </w: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Title"/>
        <w:jc w:val="center"/>
        <w:outlineLvl w:val="1"/>
      </w:pPr>
      <w:r>
        <w:t>V. Повышение эффективности просветительских,</w:t>
      </w:r>
    </w:p>
    <w:p w:rsidR="007F00DE" w:rsidRDefault="007F00DE">
      <w:pPr>
        <w:pStyle w:val="ConsPlusTitle"/>
        <w:jc w:val="center"/>
      </w:pPr>
      <w:r>
        <w:t>образовательных и иных мероприятий, направленных</w:t>
      </w:r>
    </w:p>
    <w:p w:rsidR="007F00DE" w:rsidRDefault="007F00DE">
      <w:pPr>
        <w:pStyle w:val="ConsPlusTitle"/>
        <w:jc w:val="center"/>
      </w:pPr>
      <w:r>
        <w:t>на формирование антикоррупционного поведения</w:t>
      </w:r>
    </w:p>
    <w:p w:rsidR="007F00DE" w:rsidRDefault="007F00DE">
      <w:pPr>
        <w:pStyle w:val="ConsPlusTitle"/>
        <w:jc w:val="center"/>
      </w:pPr>
      <w:r>
        <w:t>государственных и муниципальных служащих, популяризацию</w:t>
      </w:r>
    </w:p>
    <w:p w:rsidR="007F00DE" w:rsidRDefault="007F00DE">
      <w:pPr>
        <w:pStyle w:val="ConsPlusTitle"/>
        <w:jc w:val="center"/>
      </w:pPr>
      <w:r>
        <w:t>в обществе антикоррупционных стандартов и развитие</w:t>
      </w:r>
    </w:p>
    <w:p w:rsidR="007F00DE" w:rsidRDefault="007F00DE">
      <w:pPr>
        <w:pStyle w:val="ConsPlusTitle"/>
        <w:jc w:val="center"/>
      </w:pPr>
      <w:r>
        <w:t>общественного правосознания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Normal"/>
        <w:ind w:firstLine="540"/>
        <w:jc w:val="both"/>
      </w:pPr>
      <w:r>
        <w:t>20. Правительству Российской Федерации: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подготовить предложения о внесении в законодательство Российской Федерации изменений, предусматривающих утверждение типовых дополнительных профессиональных программ по вопросам противодействия коррупции. Доклад о результатах исполнения настоящего подпункта представить до 1 октября 2018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обеспечить проведение ежегодного повышения квалификации федеральных государственных служащих, в должностные обязанности которых входит участие в противодействии коррупции (не менее 1000 человек в год).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в) обеспечить включение в федеральные государственные образовательные стандарты общего образования, среднего профессионального и высшего образования положений, </w:t>
      </w:r>
      <w:r>
        <w:lastRenderedPageBreak/>
        <w:t>предусматривающих формирование у обучающихся компетенции, позволяющей выработать нетерпимое отношение к коррупционному поведению, а в профессиональной деятельности - содействовать пресечению такого поведения. Доклад о результатах исполнения настоящего подпункта представить до 1 июля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г) обеспечить утверждение и реализацию </w:t>
      </w:r>
      <w:hyperlink r:id="rId21" w:history="1">
        <w:r>
          <w:rPr>
            <w:color w:val="0000FF"/>
          </w:rPr>
          <w:t>программы</w:t>
        </w:r>
      </w:hyperlink>
      <w:r>
        <w:t xml:space="preserve"> по антикоррупционному просвещению обучающихся на 2018 - 2019 годы. Доклад о результатах исполнения настоящего подпункта представить до 1 марта 2020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д) реализовать комплекс мероприятий, направленных на качественное повышение эффективности деятельности пресс-служб федеральных государственных органов, органов государственной власти субъектов Российской Федерации и органов местного самоуправления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нарушений. Доклад о результатах исполнения настоящего подпункта представить до 1 мая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е) подготовить предложения по совершенствованию взаимодействия федеральных органов государственной власти, органов государственной власти субъектов Российской Федерации и органов местного самоуправления, осуществляющих противодействие коррупции в пределах своих полномочий, с субъектами общественного контроля. Доклад о результатах исполнения настоящего подпункта представить до 1 февраля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21. Правительству Российской Федерации с участием Генеральной прокуратуры Российской Федерации организовать проведение научных междисциплинарных исследований, по результатам которых подготовить предложения, направленные на совершенствование мер по противодействию коррупции в части, касающейся: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выявления личной заинтересованности (в том числе скрытой аффилированности), которая может привести к конфликту интересов, и повышения эффективности мер по предотвращению и (или) урегулированию конфликта интересов;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повышения эффективности противодействия коррупции в сфере бизнеса;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в) повышения эффективности противодействия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г) совершенствования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д) использования современных технологий в работе по противодействию коррупции;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е) унификации форм статистической отчетности о результатах реализации мер по противодействию коррупции в федеральных государственных органах, органах государственной власти субъектов Российской Федерации, органах местного самоуправления и организациях;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ж) разработки комплекса просветительских мероприятий,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2020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22. Правительству Российской Федерации с участием Генеральной прокуратуры Российской Федерации, Следственного комитета Российской Федерации, заинтересованных федеральных государственных органов, органов государственной власти субъектов Российской Федерации и </w:t>
      </w:r>
      <w:r>
        <w:lastRenderedPageBreak/>
        <w:t>организаций обеспечить проведение научно-практических конференций и иных мероприятий по вопросам реализации государственной политики в области противодействия коррупции.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марта.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23. Правительству Российской Федерации с участием Администрации Президента Российской Федерации подготовить предложения по созданию механизма предоставления грантов организациям, которые показали наиболее значимые результаты в антикоррупционном просвещении граждан, популяризации антикоррупционных ценностей и научном обеспечении противодействия коррупции.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2018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24. Руководителю Администрации Президента Российской Федерации, председателю президиума Совета при Президенте Российской Федерации по противодействию коррупции, обеспечивать проведение ежегодных семинаров-совещаний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25. Министерству юстиции Российской Федерации с участием Генеральной прокуратуры Российской Федерации, Министерства внутренних дел Российской Федерации, Федеральной службы безопасности Российской Федерации и Федеральной службы по финансовому мониторингу провести мониторинг деятельности некоммерческих организаций, уставами которых предусмотрено участие в противодействии коррупции, и проанализировать соответствие их деятельности заявленным целям.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апреля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26. Министерству культуры Российской Федерации с участием заинтересованных федеральных государственных органов и организаций разработать комплекс мер, направленных на привлечение наиболее компетентных специалистов в области рекламы, средств массовой информации и общественных связей для качественного повышения эффективности социальной рекламы, способствующей формированию в обществе неприятия всех форм коррупции, а также на поиск форм и методов воздействия на различные слои населения в целях формирования негативного отношения к данному явлению.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декабря 2018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27. Руководителям федеральных государственных органов обеспечить обучение федеральных государственных служащих, впервые поступивших на государственную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ноября 2020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28. Председателю Центрального банка Российской Федерации, руководителям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 (компаний), публично-правовых компаний и организаций, созданных для выполнения задач, поставленных перед федеральными государственными органами, обеспечить: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ежегодное повышение квалификации лиц,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lastRenderedPageBreak/>
        <w:t>б) обучение лиц, впервые принятых на работу в указанные организации для замещения должностей, включенных в перечни должностей, установленные такими организациями,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29.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ежегодное повышение квалификации государственных гражданских служащих субъектов Российской Федерации,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обучение государственных гражданских служащих субъектов Российской Федерации, впервые поступивших на государственную службу субъектов Российской Федерации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30. Рекомендовать руководителям органов местного самоуправления и главам муниципальных образований обеспечить: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ежегодное повышение квалификации муниципальных служащих,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31. Рекомендовать федеральному государственному научно-исследовательскому учреждению "Институт законодательства и сравнительного правоведения при Правительстве Российской Федерации":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организовать ежегодное проведение Евразийского антикоррупционного форума. Доклад о результатах исполнения настоящего подпункта представить до 1 ноября 2020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с участием заинтересованных образовательных и научных организаций подготовить предложения о комплексной организации рецензирования подготовленных к изданию научных, учебных и методических работ по вопросам противодействия коррупции для использования их в системе высшего и дополнительного профессионального образования. Доклад о результатах исполнения настоящего подпункта представить до 1 апреля 2019 г.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Title"/>
        <w:jc w:val="center"/>
        <w:outlineLvl w:val="1"/>
      </w:pPr>
      <w:r>
        <w:t>VI. Совершенствование мер по противодействию коррупции</w:t>
      </w:r>
    </w:p>
    <w:p w:rsidR="007F00DE" w:rsidRDefault="007F00DE">
      <w:pPr>
        <w:pStyle w:val="ConsPlusTitle"/>
        <w:jc w:val="center"/>
      </w:pPr>
      <w:r>
        <w:t>в сфере бизнеса, в том числе по защите субъектов</w:t>
      </w:r>
    </w:p>
    <w:p w:rsidR="007F00DE" w:rsidRDefault="007F00DE">
      <w:pPr>
        <w:pStyle w:val="ConsPlusTitle"/>
        <w:jc w:val="center"/>
      </w:pPr>
      <w:r>
        <w:t>предпринимательской деятельности от злоупотреблений</w:t>
      </w:r>
    </w:p>
    <w:p w:rsidR="007F00DE" w:rsidRDefault="007F00DE">
      <w:pPr>
        <w:pStyle w:val="ConsPlusTitle"/>
        <w:jc w:val="center"/>
      </w:pPr>
      <w:r>
        <w:t>служебным положением со стороны должностных лиц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Normal"/>
        <w:ind w:firstLine="540"/>
        <w:jc w:val="both"/>
      </w:pPr>
      <w:r>
        <w:t>32. Правительству Российской Федерации с участием Генеральной прокуратуры Российской Федерации: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а) разработать механизм, позволяющий государственным и муниципальным заказчикам </w:t>
      </w:r>
      <w:r>
        <w:lastRenderedPageBreak/>
        <w:t xml:space="preserve">получать в автоматизированном режиме сведения о юридических лицах, привлеченных к административной ответственности по </w:t>
      </w:r>
      <w:hyperlink r:id="rId22" w:history="1">
        <w:r>
          <w:rPr>
            <w:color w:val="0000FF"/>
          </w:rPr>
          <w:t>статье 19.28</w:t>
        </w:r>
      </w:hyperlink>
      <w:r>
        <w:t xml:space="preserve"> Кодекса Российской Федерации об административных правонарушениях. Доклад о результатах исполнения настоящего подпункта представить до 1 февраля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рассмотреть вопрос о совершенствовании порядка и механизма привлечения иностранных юридических лиц, осуществляющих деятельность на территории Российской Федерации, к административной ответственности за нарушение требований законодательства Российской Федерации о противодействии коррупции независимо от места совершения коррупционного правонарушения. Доклад о результатах исполнения настоящего подпункта представить до 1 марта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33. Правительству Российской Федерации с участием Торгово-промышленной палаты Российской Федерации и общероссийских общественных организаций "Российский союз промышленников и предпринимателей" и "ОПОРА России" подготовить предложения, направленные на стимулирование участия организаций в противодействии коррупции.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мая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34. Правительству Российской Федерации с участием представителей соответствующих объединений субъектов предпринимательской деятельности рассмотреть вопросы о механизмах и условиях введения в организациях антикоррупционных стандартов и об их применении, в частности при установлении деловых отношений с контрагентами; в отдельных сферах хозяйственной деятельности, подверженных коррупционным рискам или имеющих стратегическое значение для государства; при участии в закупках товаров, работ, услуг для обеспечения государственных или муниципальных нужд.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представить до 1 октября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35. Генеральной прокуратуре Российской Федерации: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с участием Министерства внутренних дел Российской Федерации, Федеральной службы безопасности Российской Федерации, Федеральной таможенной службы и Федеральной службы судебных приставов подготовить предложения по предотвращению злоупотреблений служебным положением со стороны должностных лиц правоохранительных и контрольных органов и необоснованного проведения оперативно-разыскных мероприятий, а также применения мер процессуального принуждения, препятствующих осуществлению хозяйственной деятельности организаций. Доклад о результатах исполнения настоящего подпункта представить до 1 ноября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б) с участием Следственного комитета Российской Федерации, Министерства внутренних дел Российской Федерации и Федеральной службы безопасности Российской Федерации проанализировать практику применения меры пресечения в виде заключения под стражу при расследовании преступлений в сфере экономической деятельности, в том числе обоснованность применения указанной меры пресечения, и в случае необходимости подготовить предложения, направленные на сокращение ее применения к лицам, подозреваемым в совершении таких преступлений. Доклад о результатах исполнения настоящего подпункта представить до 1 сентября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36. Рекомендовать Торгово-промышленной палате Российской Федерации: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а) продолжить проведение ежегодного независимого исследования в целях выявления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("бизнес-барометр коррупции"). Доклад о результатах исполнения настоящего подпункта представлять ежегодно, до 1 февраля;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lastRenderedPageBreak/>
        <w:t>б) с участием общероссийских общественных организаций "Российский союз промышленников и предпринимателей" и "ОПОРА России", иных заинтересованных организаций и с привлечением представителей федеральных государственных органов, осуществляющих реализацию государственной политики в области противодействия коррупции, научно-исследовательских и образовательных организаций, объединений субъектов предпринимательской деятельности, коммерческих организаций, государственных корпораций (компаний) и организаций, участвующих в осуществлении международного сотрудничества в области противодействия коррупции, обеспечить проведение ежегодных всероссийских акций, направленных на внедрение в сферу бизнеса антикоррупционных стандартов, процедур внутреннего контроля, этических норм и процедур комплаенса. Доклад о результатах исполнения настоящего подпункта представлять ежегодно, до 15 декабря.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Title"/>
        <w:jc w:val="center"/>
        <w:outlineLvl w:val="1"/>
      </w:pPr>
      <w:r>
        <w:t>VII. Систематизация и актуализация нормативно-правовой базы</w:t>
      </w:r>
    </w:p>
    <w:p w:rsidR="007F00DE" w:rsidRDefault="007F00DE">
      <w:pPr>
        <w:pStyle w:val="ConsPlusTitle"/>
        <w:jc w:val="center"/>
      </w:pPr>
      <w:r>
        <w:t>по вопросам противодействия коррупции. Устранение пробелов</w:t>
      </w:r>
    </w:p>
    <w:p w:rsidR="007F00DE" w:rsidRDefault="007F00DE">
      <w:pPr>
        <w:pStyle w:val="ConsPlusTitle"/>
        <w:jc w:val="center"/>
      </w:pPr>
      <w:r>
        <w:t>и противоречий в правовом регулировании в области</w:t>
      </w:r>
    </w:p>
    <w:p w:rsidR="007F00DE" w:rsidRDefault="007F00DE">
      <w:pPr>
        <w:pStyle w:val="ConsPlusTitle"/>
        <w:jc w:val="center"/>
      </w:pPr>
      <w:r>
        <w:t>противодействия коррупции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Normal"/>
        <w:ind w:firstLine="540"/>
        <w:jc w:val="both"/>
      </w:pPr>
      <w:r>
        <w:t>37. Правительству Российской Федерации: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а) с участием Верховного Суда Российской Федерации, Генеральной прокуратуры Российской Федерации и Следственного комитета Российской Федерации подготовить проект федерального закона, предусматривающего включение лиц, выполняющих организационно-распорядительные или административно-хозяйственные функции в хозяйственных обществах, долями в уставном капитале которых прямо или косвенно (через одно или несколько юридических лиц) владеет Российская Федерация или субъект Российской Федерации, в перечень должностных лиц, предусмотренный </w:t>
      </w:r>
      <w:hyperlink r:id="rId23" w:history="1">
        <w:r>
          <w:rPr>
            <w:color w:val="0000FF"/>
          </w:rPr>
          <w:t>примечаниями</w:t>
        </w:r>
      </w:hyperlink>
      <w:r>
        <w:t xml:space="preserve"> к статье 285 Уголовного кодекса Российской Федерации. Доклад о результатах исполнения настоящего подпункта представить до 1 ноября 2018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б) с участием Генеральной прокуратуры Российской Федерации проанализировать практику реализации положений </w:t>
      </w:r>
      <w:hyperlink r:id="rId24" w:history="1">
        <w:r>
          <w:rPr>
            <w:color w:val="0000FF"/>
          </w:rPr>
          <w:t>статьи 59.2</w:t>
        </w:r>
      </w:hyperlink>
      <w:r>
        <w:t xml:space="preserve"> Федерального закона от 27 июля 2004 г. N 79-ФЗ "О государственной гражданской службе Российской Федерации". Доклад о результатах исполнения настоящего подпункта представить до 1 октября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в) с участием Администрации Президента Российской Федерации, Генеральной прокуратуры Российской Федерации и иных заинтересованных федеральных государственных органов подготовить предложения по систематизации законодательства Российской Федерации о противодействии коррупции (в том числе проекты соответствующих нормативных правовых актов). Доклад о результатах исполнения настоящего подпункта представить до 1 декабря 2019 г.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38. Рекомендовать Верховному Суду Российской Федерации до 1 апреля 2019 г. подготовить обзоры судебной практики по уголовным делам, в ходе которых рассматриваются ходатайства следователей следственных органов о наложении ареста на имущество по основаниям, предусмотренным </w:t>
      </w:r>
      <w:hyperlink r:id="rId25" w:history="1">
        <w:r>
          <w:rPr>
            <w:color w:val="0000FF"/>
          </w:rPr>
          <w:t>частью 1 статьи 115</w:t>
        </w:r>
      </w:hyperlink>
      <w:r>
        <w:t xml:space="preserve"> Уголовно-процессуального кодекса Российской Федерации, в том числе при отсутствии заявленного гражданского иска.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39. Генеральной прокуратуре Российской Федерации: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 xml:space="preserve">а) с участием Верховного Суда Российской Федерации, Министерства юстиции Российской Федерации, Федеральной службы безопасности Российской Федерации и Следственного комитета Российской Федерации подготовить предложения по совершенствованию Уголовного </w:t>
      </w:r>
      <w:hyperlink r:id="rId26" w:history="1">
        <w:r>
          <w:rPr>
            <w:color w:val="0000FF"/>
          </w:rPr>
          <w:t>кодекса</w:t>
        </w:r>
      </w:hyperlink>
      <w:r>
        <w:t xml:space="preserve"> Российской Федерации в части, касающейся установления дополнительных квалифицирующих признаков мелкого взяточничества. Доклад о результатах исполнения настоящего подпункта представить до 1 марта 2019 г.;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lastRenderedPageBreak/>
        <w:t>б) с участием федерального государственного научно-исследовательского учреждения "Институт законодательства и сравнительного правоведения при Правительстве Российской Федерации" рассмотреть вопросы о возможности привлечения заинтересованных научных организаций и образовательных организаций высшего образования к участию в проведении антикоррупционной экспертизы нормативных правовых актов федеральных органов исполнительной власти, а также о стимулировании такого участия. Доклад о результатах исполнения настоящего подпункта представить до 1 августа 2019 г.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Title"/>
        <w:jc w:val="center"/>
        <w:outlineLvl w:val="1"/>
      </w:pPr>
      <w:r>
        <w:t>VIII. Повышение эффективности международного сотрудничества</w:t>
      </w:r>
    </w:p>
    <w:p w:rsidR="007F00DE" w:rsidRDefault="007F00DE">
      <w:pPr>
        <w:pStyle w:val="ConsPlusTitle"/>
        <w:jc w:val="center"/>
      </w:pPr>
      <w:r>
        <w:t>Российской Федерации в области противодействия коррупции.</w:t>
      </w:r>
    </w:p>
    <w:p w:rsidR="007F00DE" w:rsidRDefault="007F00DE">
      <w:pPr>
        <w:pStyle w:val="ConsPlusTitle"/>
        <w:jc w:val="center"/>
      </w:pPr>
      <w:r>
        <w:t>Укрепление международного авторитета России</w:t>
      </w:r>
    </w:p>
    <w:p w:rsidR="007F00DE" w:rsidRDefault="007F00DE">
      <w:pPr>
        <w:pStyle w:val="ConsPlusNormal"/>
        <w:jc w:val="center"/>
      </w:pPr>
    </w:p>
    <w:p w:rsidR="007F00DE" w:rsidRDefault="007F00DE">
      <w:pPr>
        <w:pStyle w:val="ConsPlusNormal"/>
        <w:ind w:firstLine="540"/>
        <w:jc w:val="both"/>
      </w:pPr>
      <w:r>
        <w:t xml:space="preserve">40. Генеральной прокуратуре Российской Федерации с участием Администрации Президента Российской Федерации,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государств против коррупции и функционировании обзорного механизма </w:t>
      </w:r>
      <w:hyperlink r:id="rId27" w:history="1">
        <w:r>
          <w:rPr>
            <w:color w:val="0000FF"/>
          </w:rPr>
          <w:t>Конвенции</w:t>
        </w:r>
      </w:hyperlink>
      <w:r>
        <w:t xml:space="preserve"> ООН против коррупции.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41. 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мероприятиях, в том числе в деятельности рабочей группы АТЭС по борьбе с коррупцией и обеспечению транспарентности, рабочей группы по противодействию коррупции "Группы двадцати", рабочей группы по противодействию коррупции государств - участников БРИКС, а также в деятельности Международной антикоррупционной академии.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42. Министерству юстиции Российской Федерации с участием Министерства иностранных дел Российской Федерации,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43. 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"Эгмонт", направленное на реализацию российских инициатив по противодействию легализации (отмыванию) доходов, полученных преступным путем, в связи с совершением преступлений коррупционной направленности.</w:t>
      </w:r>
    </w:p>
    <w:p w:rsidR="007F00DE" w:rsidRDefault="007F00DE">
      <w:pPr>
        <w:pStyle w:val="ConsPlusNormal"/>
        <w:spacing w:before="220"/>
        <w:ind w:firstLine="540"/>
        <w:jc w:val="both"/>
      </w:pPr>
      <w:r>
        <w:t>Доклад о результатах исполнения настоящего пункта представлять ежегодно, до 1 февраля.</w:t>
      </w: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ind w:firstLine="540"/>
        <w:jc w:val="both"/>
      </w:pPr>
    </w:p>
    <w:p w:rsidR="007F00DE" w:rsidRDefault="007F00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6F87" w:rsidRDefault="00836F87">
      <w:bookmarkStart w:id="5" w:name="_GoBack"/>
      <w:bookmarkEnd w:id="5"/>
    </w:p>
    <w:sectPr w:rsidR="00836F87" w:rsidSect="004C4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0DE"/>
    <w:rsid w:val="0014503E"/>
    <w:rsid w:val="001A56C4"/>
    <w:rsid w:val="001C27D6"/>
    <w:rsid w:val="0025780F"/>
    <w:rsid w:val="002D6EA7"/>
    <w:rsid w:val="00320F55"/>
    <w:rsid w:val="00331670"/>
    <w:rsid w:val="00335A9A"/>
    <w:rsid w:val="00595D3A"/>
    <w:rsid w:val="005D2E95"/>
    <w:rsid w:val="00600F65"/>
    <w:rsid w:val="006E3693"/>
    <w:rsid w:val="007A1726"/>
    <w:rsid w:val="007F00DE"/>
    <w:rsid w:val="0080532B"/>
    <w:rsid w:val="00835678"/>
    <w:rsid w:val="00836F87"/>
    <w:rsid w:val="008709C1"/>
    <w:rsid w:val="008A73C7"/>
    <w:rsid w:val="008C0CA4"/>
    <w:rsid w:val="00AA11BD"/>
    <w:rsid w:val="00B66708"/>
    <w:rsid w:val="00CC3143"/>
    <w:rsid w:val="00E82503"/>
    <w:rsid w:val="00EF341D"/>
    <w:rsid w:val="00F16CE2"/>
    <w:rsid w:val="00FE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0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00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00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0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00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00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D57F557239B9418DFFCD57E70DDB232758D3168FD88133153E6B09EF178EDFC3ED02F0F1F325D4B9EAB76F94932064B09A0BF4858DECBAWFB8H" TargetMode="External"/><Relationship Id="rId13" Type="http://schemas.openxmlformats.org/officeDocument/2006/relationships/hyperlink" Target="consultantplus://offline/ref=68D57F557239B9418DFFCD57E70DDB23275ED0168CD98133153E6B09EF178EDFC3ED02F3F7F125DFE5B0A76BDDC72B7BB68715F59B8DWEBCH" TargetMode="External"/><Relationship Id="rId18" Type="http://schemas.openxmlformats.org/officeDocument/2006/relationships/hyperlink" Target="consultantplus://offline/ref=68D57F557239B9418DFFCD57E70DDB23275ED0178ADB8133153E6B09EF178EDFD1ED5AFCF0F53BD4B2FFE13ED2WCB6H" TargetMode="External"/><Relationship Id="rId26" Type="http://schemas.openxmlformats.org/officeDocument/2006/relationships/hyperlink" Target="consultantplus://offline/ref=68D57F557239B9418DFFCD57E70DDB23275ED3188BDC8133153E6B09EF178EDFD1ED5AFCF0F53BD4B2FFE13ED2WCB6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8D57F557239B9418DFFCD57E70DDB23275BD1118BDC8133153E6B09EF178EDFC3ED02F0F1F325D4B9EAB76F94932064B09A0BF4858DECBAWFB8H" TargetMode="External"/><Relationship Id="rId7" Type="http://schemas.openxmlformats.org/officeDocument/2006/relationships/hyperlink" Target="consultantplus://offline/ref=68D57F557239B9418DFFCD57E70DDB232653DF148EDE8133153E6B09EF178EDFD1ED5AFCF0F53BD4B2FFE13ED2WCB6H" TargetMode="External"/><Relationship Id="rId12" Type="http://schemas.openxmlformats.org/officeDocument/2006/relationships/hyperlink" Target="consultantplus://offline/ref=68D57F557239B9418DFFCD57E70DDB23275ED0168CD98133153E6B09EF178EDFC3ED02F3F7F125DFE5B0A76BDDC72B7BB68715F59B8DWEBCH" TargetMode="External"/><Relationship Id="rId17" Type="http://schemas.openxmlformats.org/officeDocument/2006/relationships/hyperlink" Target="consultantplus://offline/ref=68D57F557239B9418DFFCD57E70DDB23275ED0168CD98133153E6B09EF178EDFC3ED02F3F7F125DFE5B0A76BDDC72B7BB68715F59B8DWEBCH" TargetMode="External"/><Relationship Id="rId25" Type="http://schemas.openxmlformats.org/officeDocument/2006/relationships/hyperlink" Target="consultantplus://offline/ref=68D57F557239B9418DFFCD57E70DDB23275ED3188BDE8133153E6B09EF178EDFC3ED02F0F4F222DFE5B0A76BDDC72B7BB68715F59B8DWEBC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8D57F557239B9418DFFCD57E70DDB23275ED0178ADB8133153E6B09EF178EDFC3ED02F0F1F222D4B8EAB76F94932064B09A0BF4858DECBAWFB8H" TargetMode="External"/><Relationship Id="rId20" Type="http://schemas.openxmlformats.org/officeDocument/2006/relationships/hyperlink" Target="consultantplus://offline/ref=68D57F557239B9418DFFCD57E70DDB232653DF148EDE8133153E6B09EF178EDFD1ED5AFCF0F53BD4B2FFE13ED2WCB6H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D57F557239B9418DFFCD57E70DDB23275ED6128DDD8133153E6B09EF178EDFC3ED02F0F1F325D7B8EAB76F94932064B09A0BF4858DECBAWFB8H" TargetMode="External"/><Relationship Id="rId11" Type="http://schemas.openxmlformats.org/officeDocument/2006/relationships/hyperlink" Target="consultantplus://offline/ref=68D57F557239B9418DFFCD57E70DDB232759D61682DC8133153E6B09EF178EDFD1ED5AFCF0F53BD4B2FFE13ED2WCB6H" TargetMode="External"/><Relationship Id="rId24" Type="http://schemas.openxmlformats.org/officeDocument/2006/relationships/hyperlink" Target="consultantplus://offline/ref=68D57F557239B9418DFFCD57E70DDB23275ED6128CDE8133153E6B09EF178EDFC3ED02F4F8F87185F5B4EE3FD6D82D66A8860BF5W9BB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8D57F557239B9418DFFCD57E70DDB23275ED0178ADB8133153E6B09EF178EDFC3ED02F3F8F42E80E0A5B633D1C03365B59A09F799W8BFH" TargetMode="External"/><Relationship Id="rId23" Type="http://schemas.openxmlformats.org/officeDocument/2006/relationships/hyperlink" Target="consultantplus://offline/ref=68D57F557239B9418DFFCD57E70DDB23275ED3188BDC8133153E6B09EF178EDFC3ED02F0F9F522DFE5B0A76BDDC72B7BB68715F59B8DWEBC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68D57F557239B9418DFFCD57E70DDB23275AD51989DF8133153E6B09EF178EDFC3ED02F0F1F325D4B0EAB76F94932064B09A0BF4858DECBAWFB8H" TargetMode="External"/><Relationship Id="rId19" Type="http://schemas.openxmlformats.org/officeDocument/2006/relationships/hyperlink" Target="consultantplus://offline/ref=68D57F557239B9418DFFCD57E70DDB232759D61682DC8133153E6B09EF178EDFD1ED5AFCF0F53BD4B2FFE13ED2WCB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D57F557239B9418DFFCD57E70DDB232758D3168FD88133153E6B09EF178EDFC3ED02F0F1F325D4B9EAB76F94932064B09A0BF4858DECBAWFB8H" TargetMode="External"/><Relationship Id="rId14" Type="http://schemas.openxmlformats.org/officeDocument/2006/relationships/hyperlink" Target="consultantplus://offline/ref=68D57F557239B9418DFFCD57E70DDB232759D61682DC8133153E6B09EF178EDFD1ED5AFCF0F53BD4B2FFE13ED2WCB6H" TargetMode="External"/><Relationship Id="rId22" Type="http://schemas.openxmlformats.org/officeDocument/2006/relationships/hyperlink" Target="consultantplus://offline/ref=68D57F557239B9418DFFCD57E70DDB23275ED0168CD98133153E6B09EF178EDFC3ED02F3F7F125DFE5B0A76BDDC72B7BB68715F59B8DWEBCH" TargetMode="External"/><Relationship Id="rId27" Type="http://schemas.openxmlformats.org/officeDocument/2006/relationships/hyperlink" Target="consultantplus://offline/ref=68D57F557239B9418DFFD34CF20DDB232558D7108ED98133153E6B09EF178EDFD1ED5AFCF0F53BD4B2FFE13ED2WCB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8666</Words>
  <Characters>49397</Characters>
  <Application>Microsoft Office Word</Application>
  <DocSecurity>0</DocSecurity>
  <Lines>411</Lines>
  <Paragraphs>115</Paragraphs>
  <ScaleCrop>false</ScaleCrop>
  <Company>SPecialiST RePack</Company>
  <LinksUpToDate>false</LinksUpToDate>
  <CharactersWithSpaces>57948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2020-03-16T07:01:00Z</dcterms:created>
  <dcterms:modified xsi:type="dcterms:W3CDTF">2020-03-16T07:02:00Z</dcterms:modified>
</cp:coreProperties>
</file>