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Совет городского поселения горд Давлеканово муниципального района </w:t>
      </w:r>
      <w:proofErr w:type="spellStart"/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Давлекановский</w:t>
      </w:r>
      <w:proofErr w:type="spellEnd"/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район Республики Башкортостан</w:t>
      </w: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70202" w:rsidRPr="00725609" w:rsidRDefault="00070202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РЕШЕНИЕ</w:t>
      </w:r>
    </w:p>
    <w:p w:rsidR="00070202" w:rsidRPr="00725609" w:rsidRDefault="00A922F0" w:rsidP="00755F70">
      <w:pPr>
        <w:spacing w:before="100" w:after="10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 13.02.2017 г.   № 4/11-51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070202" w:rsidRPr="00725609" w:rsidRDefault="00755F70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от 01.04.2016 г. № 3/102-20 «</w:t>
      </w:r>
      <w:r w:rsidR="00070202" w:rsidRPr="00725609">
        <w:rPr>
          <w:rFonts w:ascii="Times New Roman" w:hAnsi="Times New Roman" w:cs="Times New Roman"/>
          <w:sz w:val="28"/>
          <w:szCs w:val="28"/>
        </w:rPr>
        <w:t xml:space="preserve">О Комиссии по </w:t>
      </w:r>
      <w:proofErr w:type="gramStart"/>
      <w:r w:rsidR="00070202" w:rsidRPr="00725609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070202" w:rsidRPr="00725609"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расходах, об имуществе и обязательствах имущественного характера, представляемых депутатами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Совета     городского поселения город Давлеканово муниципального района </w:t>
      </w:r>
      <w:proofErr w:type="spellStart"/>
      <w:r w:rsidR="00070202"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070202" w:rsidRPr="00725609">
        <w:rPr>
          <w:rFonts w:ascii="Times New Roman" w:hAnsi="Times New Roman" w:cs="Times New Roman"/>
          <w:sz w:val="28"/>
          <w:szCs w:val="28"/>
        </w:rPr>
        <w:t xml:space="preserve">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>район Республики Башкортостан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6 октября 2003 года N 131-ФЗ «Об общих принципах организации местного самоуправления в Российской Федерации» Совет 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 район  Республики  Башкортостан </w:t>
      </w:r>
      <w:proofErr w:type="spellStart"/>
      <w:proofErr w:type="gramStart"/>
      <w:r w:rsidRPr="00725609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е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ш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и л:</w:t>
      </w:r>
    </w:p>
    <w:p w:rsidR="00070202" w:rsidRPr="00725609" w:rsidRDefault="00755F70" w:rsidP="00755F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:rsidR="00070202" w:rsidRPr="00725609" w:rsidRDefault="00755F7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070202" w:rsidRPr="00725609">
        <w:rPr>
          <w:rFonts w:ascii="Times New Roman" w:hAnsi="Times New Roman" w:cs="Times New Roman"/>
          <w:sz w:val="28"/>
          <w:szCs w:val="28"/>
        </w:rPr>
        <w:t xml:space="preserve">. Утвердить комиссию по </w:t>
      </w:r>
      <w:proofErr w:type="gramStart"/>
      <w:r w:rsidR="00070202" w:rsidRPr="00725609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070202" w:rsidRPr="00725609"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расходах,  об имуществе и обязательствах имущественного характера, представляемых депутатами Совета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="00070202"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="00070202"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070202"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следующем составе:</w:t>
      </w:r>
    </w:p>
    <w:p w:rsidR="00070202" w:rsidRPr="00725609" w:rsidRDefault="00755F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Калимуллина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С.Н.</w:t>
      </w:r>
      <w:r w:rsidR="00070202" w:rsidRPr="00725609">
        <w:rPr>
          <w:rFonts w:ascii="Times New Roman" w:hAnsi="Times New Roman" w:cs="Times New Roman"/>
          <w:sz w:val="28"/>
          <w:szCs w:val="28"/>
        </w:rPr>
        <w:t xml:space="preserve"> - Заместитель председателя Совета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>поселения город Давлеканово</w:t>
      </w:r>
      <w:r w:rsidR="00070202" w:rsidRPr="00725609">
        <w:rPr>
          <w:rFonts w:ascii="Times New Roman" w:hAnsi="Times New Roman" w:cs="Times New Roman"/>
          <w:sz w:val="28"/>
          <w:szCs w:val="28"/>
        </w:rPr>
        <w:t>, председатель комиссии;</w:t>
      </w:r>
    </w:p>
    <w:p w:rsidR="00070202" w:rsidRPr="00725609" w:rsidRDefault="00755F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Мосякова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А.Н.</w:t>
      </w:r>
      <w:r w:rsidR="00070202" w:rsidRPr="00725609">
        <w:rPr>
          <w:rFonts w:ascii="Times New Roman" w:hAnsi="Times New Roman" w:cs="Times New Roman"/>
          <w:sz w:val="28"/>
          <w:szCs w:val="28"/>
        </w:rPr>
        <w:t xml:space="preserve"> - депутат Совета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="00901270">
        <w:rPr>
          <w:rFonts w:ascii="Times New Roman" w:hAnsi="Times New Roman" w:cs="Times New Roman"/>
          <w:color w:val="000000"/>
          <w:sz w:val="28"/>
          <w:szCs w:val="28"/>
        </w:rPr>
        <w:t>, председатель постоянной комиссии по экономике, бюджету, налогам и вопросам собственности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0202" w:rsidRPr="00725609">
        <w:rPr>
          <w:rFonts w:ascii="Times New Roman" w:hAnsi="Times New Roman" w:cs="Times New Roman"/>
          <w:sz w:val="28"/>
          <w:szCs w:val="28"/>
        </w:rPr>
        <w:t>заместитель председателя комиссии;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</w:t>
      </w:r>
      <w:r w:rsidR="00755F70">
        <w:rPr>
          <w:rFonts w:ascii="Times New Roman" w:hAnsi="Times New Roman" w:cs="Times New Roman"/>
          <w:sz w:val="28"/>
          <w:szCs w:val="28"/>
        </w:rPr>
        <w:t xml:space="preserve">  </w:t>
      </w:r>
      <w:r w:rsidRPr="00725609">
        <w:rPr>
          <w:rFonts w:ascii="Times New Roman" w:hAnsi="Times New Roman" w:cs="Times New Roman"/>
          <w:sz w:val="28"/>
          <w:szCs w:val="28"/>
        </w:rPr>
        <w:t xml:space="preserve"> Воронова Н.И. - управляющий делами администрации, секретарь комиссии;</w:t>
      </w:r>
    </w:p>
    <w:p w:rsidR="00070202" w:rsidRPr="00725609" w:rsidRDefault="00755F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1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Емельянов С.Н.</w:t>
      </w:r>
      <w:r w:rsidR="00070202" w:rsidRPr="00725609">
        <w:rPr>
          <w:rFonts w:ascii="Times New Roman" w:hAnsi="Times New Roman" w:cs="Times New Roman"/>
          <w:sz w:val="28"/>
          <w:szCs w:val="28"/>
        </w:rPr>
        <w:t xml:space="preserve">- начальник правового отдела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>Давлеканово</w:t>
      </w:r>
      <w:r w:rsidR="00070202" w:rsidRPr="00725609">
        <w:rPr>
          <w:rFonts w:ascii="Times New Roman" w:hAnsi="Times New Roman" w:cs="Times New Roman"/>
          <w:sz w:val="28"/>
          <w:szCs w:val="28"/>
        </w:rPr>
        <w:t>, член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сети «Интернет» (раздел «Поселения муниципального района»).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оставляю за собой.</w:t>
      </w:r>
    </w:p>
    <w:p w:rsidR="00070202" w:rsidRPr="00725609" w:rsidRDefault="00070202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070202" w:rsidRPr="00725609" w:rsidRDefault="00755F70" w:rsidP="00755F7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</w:t>
      </w:r>
      <w:r w:rsidR="00070202"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Председатель Совета         </w:t>
      </w:r>
    </w:p>
    <w:p w:rsidR="00070202" w:rsidRPr="00725609" w:rsidRDefault="00070202" w:rsidP="00A45ADB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</w:t>
      </w:r>
      <w:r w:rsidR="00755F7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55F7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755F70">
        <w:rPr>
          <w:rFonts w:ascii="Times New Roman" w:hAnsi="Times New Roman" w:cs="Times New Roman"/>
          <w:color w:val="000000"/>
          <w:sz w:val="28"/>
          <w:szCs w:val="28"/>
        </w:rPr>
        <w:t>Н.И.Кибовский</w:t>
      </w:r>
      <w:proofErr w:type="spellEnd"/>
    </w:p>
    <w:p w:rsidR="00070202" w:rsidRPr="00725609" w:rsidRDefault="00070202" w:rsidP="00A45AD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Приложение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</w:t>
      </w:r>
    </w:p>
    <w:p w:rsidR="00070202" w:rsidRPr="00725609" w:rsidRDefault="00070202" w:rsidP="00427F77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Республики Башкортостан 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 01.04. 2016 года №</w:t>
      </w:r>
      <w:r w:rsidR="00A922F0">
        <w:rPr>
          <w:rFonts w:ascii="Times New Roman" w:hAnsi="Times New Roman" w:cs="Times New Roman"/>
          <w:sz w:val="28"/>
          <w:szCs w:val="28"/>
        </w:rPr>
        <w:t xml:space="preserve"> 4/11-51</w:t>
      </w: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widowControl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Положение</w:t>
      </w: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о  Комиссии по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достоверностью сведений о доходах, </w:t>
      </w:r>
    </w:p>
    <w:p w:rsidR="00070202" w:rsidRPr="00725609" w:rsidRDefault="00070202" w:rsidP="00A45ADB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>расходах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, об имуществе и обязательствах имущественного характера, представляемых депутатами Совета 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070202" w:rsidRPr="00725609" w:rsidRDefault="00070202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 xml:space="preserve">Настоящее Положение в соответствии с Федеральным законом от 6 октября 2003 года N 131-ФЗ "Об общих принципах организации местного самоуправления в Российской Федерации" регулирует отношения по созданию и деятельности комиссии Совета городского поселения город Давлеканово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по контролю за достоверностью сведений о доходах, расходах, 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</w:t>
      </w:r>
      <w:proofErr w:type="gramEnd"/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по размещению указанных сведений на официальном сайте Совета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в информационно-телекоммуникационной сети «Интернет» в разделе «Поселения муниципального района» (далее - официальный сайт) и предоставлению этих сведений средствам массовой информации для опубликования в связи с их запросами.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1. Образование и состав комиссии</w:t>
      </w:r>
    </w:p>
    <w:p w:rsidR="00070202" w:rsidRPr="00725609" w:rsidRDefault="00070202">
      <w:pPr>
        <w:spacing w:after="0" w:line="240" w:lineRule="auto"/>
        <w:ind w:left="70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1.1.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 xml:space="preserve">Комиссия по контролю за достоверностью сведений о доходах, расходах,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>городского поселения город Давлеканово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- комиссия), образуется Советом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– Совет  городского  поселения) из числа </w:t>
      </w:r>
      <w:r w:rsidRPr="00725609">
        <w:rPr>
          <w:rFonts w:ascii="Times New Roman" w:hAnsi="Times New Roman" w:cs="Times New Roman"/>
          <w:sz w:val="28"/>
          <w:szCs w:val="28"/>
        </w:rPr>
        <w:lastRenderedPageBreak/>
        <w:t>депутатов на срок полномочий Совета  городского поселения соответствующего созыва и работников администрации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  <w:bookmarkStart w:id="0" w:name="_GoBack"/>
      <w:bookmarkEnd w:id="0"/>
      <w:r w:rsidRPr="00725609">
        <w:rPr>
          <w:rFonts w:ascii="Times New Roman" w:hAnsi="Times New Roman" w:cs="Times New Roman"/>
          <w:sz w:val="28"/>
          <w:szCs w:val="28"/>
        </w:rPr>
        <w:t>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1.2. В состав комиссии входят председатель комиссии, заместитель председателя, секретарь и  член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1.3. Все члены комиссии при принятии решений обладают равными правами. В отсутствие председателя комиссии его обязанности исполняет заместитель председателя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2. Основная задача комиссии</w:t>
      </w:r>
    </w:p>
    <w:p w:rsidR="00070202" w:rsidRPr="00725609" w:rsidRDefault="00070202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Основной задачей комиссии является проведение в порядке, определяемом настоящим Положением, проверки: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а) достоверности и полноты сведений о доходах, расходах, об имуществе и обязательствах имущественного характера, представляемых депутатами Совета </w:t>
      </w:r>
      <w:r w:rsidRPr="00725609">
        <w:rPr>
          <w:rFonts w:ascii="Times New Roman" w:hAnsi="Times New Roman" w:cs="Times New Roman"/>
          <w:color w:val="000000"/>
          <w:sz w:val="28"/>
          <w:szCs w:val="28"/>
        </w:rPr>
        <w:t xml:space="preserve">городского поселения город Давлеканово </w:t>
      </w:r>
      <w:r w:rsidRPr="00725609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(далее - депутаты Совета  городского поселения);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соблюдения депутатами Совета  городского поселения ограничений и запретов, другими федеральными законами и законами Республики Башкортостан.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Порядок проведения заседаний комиссии</w:t>
      </w:r>
    </w:p>
    <w:p w:rsidR="00070202" w:rsidRPr="00725609" w:rsidRDefault="00070202">
      <w:pPr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3.1. Заседания комиссии проводятся по мере необходимости.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3.2. Заседание комиссии считается правомочным, если на нем присутствуют более половины  от установленного числа членов комиссии.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Основания для проведения проверки</w:t>
      </w:r>
    </w:p>
    <w:p w:rsidR="00070202" w:rsidRPr="00725609" w:rsidRDefault="00070202">
      <w:pPr>
        <w:spacing w:after="0" w:line="240" w:lineRule="auto"/>
        <w:ind w:left="106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4.1. Основанием для проведения проверки является достаточная информация, представленная в письменной форме в установленном порядке: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правоохранительными и другими государственными органами;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а также региональных отделений политических партий, межрегиональных и региональных общественных объединений;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Общественной палатой Российской Федерации и Общественной палатой Республики Башкортостан;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общероссийскими и региональными средствами массовой информации;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>) другими органами, организациями, их должностными лицами и гражданами, если это предусмотрено законами Республики Башкортостан.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lastRenderedPageBreak/>
        <w:t>4.2. Информация анонимного характера не может служить основанием для проведения проверки.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4.3. Решение о проверке принимается на заседании комиссии отдельно в отношении каждого депутата городского поселения и оформляется в письменной форме.</w:t>
      </w:r>
    </w:p>
    <w:p w:rsidR="00070202" w:rsidRPr="00725609" w:rsidRDefault="000702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F901F3">
      <w:pPr>
        <w:pStyle w:val="a3"/>
        <w:numPr>
          <w:ilvl w:val="0"/>
          <w:numId w:val="5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Основные права и обязанности комиссии</w:t>
      </w:r>
    </w:p>
    <w:p w:rsidR="00070202" w:rsidRPr="00725609" w:rsidRDefault="00070202" w:rsidP="00F901F3">
      <w:pPr>
        <w:pStyle w:val="a3"/>
        <w:spacing w:after="0" w:line="240" w:lineRule="auto"/>
        <w:ind w:left="1428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F901F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5.1. При осуществлении проверки, предусмотренной разделом 2 настоящего Положения, комиссия вправе:</w:t>
      </w:r>
    </w:p>
    <w:p w:rsidR="00070202" w:rsidRPr="00725609" w:rsidRDefault="00070202" w:rsidP="00F901F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>а) запрашивать в государственных органах, органах местного самоуправления, организациях информацию об имеющихся у них сведениях: о доходах, расходах, об имуществе и обязательствах имущественного характера депутата, его супруги (супруга) и несовершеннолетних детей; о достоверности и полноте представленных депутатом сельского поселения сведений; о соблюдении депутатом ограничений и запретов, установленных Федеральным законом, другими федеральными законами, Конституцией Республики Башкортостан и законами Республики Башкортостан;</w:t>
      </w:r>
      <w:proofErr w:type="gramEnd"/>
    </w:p>
    <w:p w:rsidR="00070202" w:rsidRPr="00725609" w:rsidRDefault="00070202" w:rsidP="00F901F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изучать представленные депутатом дополнительные материалы, которые приобщаются к материалам проверки;</w:t>
      </w:r>
    </w:p>
    <w:p w:rsidR="00070202" w:rsidRPr="00725609" w:rsidRDefault="00070202" w:rsidP="00F901F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получать от депутата городского поселения пояснения по представленным им материалам;</w:t>
      </w:r>
    </w:p>
    <w:p w:rsidR="00070202" w:rsidRPr="00725609" w:rsidRDefault="00070202" w:rsidP="00F901F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приглашать на свои заседания должностных лиц органов и организаций, указанных в подпункте «а» пункта 5.1, а также должностных лиц органов, организаций, представивших информацию, явившуюся основанием для проведения проверки.</w:t>
      </w:r>
    </w:p>
    <w:p w:rsidR="00070202" w:rsidRPr="00725609" w:rsidRDefault="00070202" w:rsidP="00F901F3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>) проводить беседу с депутатом городского поселения.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5.2. В запросе, предусмотренном подпунктом "г" пункта 5.1, указываются: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фамилия, имя, отчество руководителя государственного органа или организации, в которые направляется запрос;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нормативный правовой акт, на основании которого направляется запрос;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>в) фамилия, имя, отчество, дата и место рождения, место регистрации, жительства и (или) пребывания, должность и место работы (службы) депутата городского поселения, его супруги (супруга) и несовершеннолетних детей, сведения о доходах, расходах,  об имуществе и обязательствах имущественного характера, полнота и достоверность которых проверяются, либо депутата городского поселения, в отношении которого имеются сведения о несоблюдении им установленных ограничений и запретов;</w:t>
      </w:r>
      <w:proofErr w:type="gramEnd"/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содержание и объем сведений, подлежащих проверке;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>) срок предоставления запрашиваемых сведений;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е) фамилия, инициалы и номер телефона члена комиссии, подготовившего запрос;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ж) другие необходимые сведения.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lastRenderedPageBreak/>
        <w:t>5.3. Комиссия обеспечивает: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уведомление в письменной форме депутата городского поселения о начале в отношении него проверки - в течение двух рабочих дней со дня принятия комиссией соответствующего решения;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>б) проведение, в случае обращения депутата городского поселения, беседы с ним, в ходе которой он должен быть проинформирован о том, какие сведения, представляемые им в соответствии с настоящим Положением, и какие установленные ограничения подлежат проверке, - в течение семи рабочих дней со дня получения обращения депутата городского поселения, а при наличии уважительной причины - в срок, согласованный с депутатом городского поселения.</w:t>
      </w:r>
      <w:proofErr w:type="gramEnd"/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5.4. Проверка осуществляется в срок, не превышающий 60 дней со дня принятия решения о ее проведении. По решению комиссии срок проверки может быть продлен до 90 дней.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5.5. По окончании проверки комиссия обязана ознакомить депутата  городского поселения с результатами проверки с соблюдением законодательства Российской Федерации о государственной тайне.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6. Права депутата  городского поселения при осуществлении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проверки достоверности и полноты представленных им сведений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о доходах, расходах, об имуществе и обязательствах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имущественного</w:t>
      </w:r>
      <w:proofErr w:type="gramEnd"/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характера, соблюдения установленных ограничений и запретов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6.1. Депутат городского поселения при осуществлении проверки достоверности и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полноты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представленных им сведений о доходах, расходах,  об имуществе и обязательствах имущественного характера, соблюдения установленных ограничений и запретов вправе: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давать пояснения в письменной форме: в ходе проверки; по вопросам, указанным в подпункте "б" пункта 5.3 настоящего Положения; по результатам проверки;</w:t>
      </w:r>
    </w:p>
    <w:p w:rsidR="00070202" w:rsidRPr="00725609" w:rsidRDefault="0007020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знакомиться с материалами проверки;</w:t>
      </w:r>
    </w:p>
    <w:p w:rsidR="00070202" w:rsidRPr="00725609" w:rsidRDefault="00070202" w:rsidP="00243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представлять дополнительные материалы и давать по ним пояснения в письменной форме.</w:t>
      </w:r>
    </w:p>
    <w:p w:rsidR="00070202" w:rsidRPr="00725609" w:rsidRDefault="00070202" w:rsidP="00243F0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6.2. Пояснения, указанные в пункте 6.1 настоящего Положения, приобщаются к материалам проверки.</w:t>
      </w:r>
    </w:p>
    <w:p w:rsidR="00070202" w:rsidRPr="00725609" w:rsidRDefault="0007020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Решения комиссии и порядок их принятия</w:t>
      </w:r>
    </w:p>
    <w:p w:rsidR="00070202" w:rsidRPr="00725609" w:rsidRDefault="00070202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7.1. Результаты проверки рассматриваются на открытом заседании комиссии.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7.2. Представители средств массовой информации могут присутствовать на открытом заседании комиссии при наличии письменного согласия депутата сельского поселения, в отношении которого проведена проверка, при условии подачи заявки средством массовой информации не позднее, чем за 10 дней до даты его проведения.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lastRenderedPageBreak/>
        <w:t>7.3. Решение комиссии принимается большинством голосов от общего числа членов комиссии, присутствующих на заседании комиссии.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7.4. По итогам рассмотрения вопроса, указанного в подпункте "а" пункта 2 настоящего Положения, комиссия принимает одно из следующих решений: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установить, что сведения о доходах, расходах, об имуществе и обязательствах имущественного характера, представленные депутатом городского поселения, являются достоверными и полными;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установить, что сведения о доходах, расходах, об имуществе и обязательствах имущественного характера, представленные депутатом городского поселения, являются недостоверными и (или) неполными.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7.5. Информация о представлении депутатом  городского поселения заведомо недостоверных или неполных сведений о доходах, расходах, об имуществе и обязательствах имущественного характера, выявленных комиссией, подлежит размещению на официальном сайте.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7.6. По итогам рассмотрения вопроса, указанного в пункте "б" статьи 2 настоящего Положения, комиссия принимает одно из следующих решений: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установить, что депутат  городского поселения соблюдал ограничения и запреты, установленные федеральными законами, законами Республики Башкортостан;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установить, что депутат  городского поселения не соблюдает ограничения и запреты, установленные федеральными законами, законами Республики Башкортостан. В этом случае комиссия принимает решение указать депутату на недопустимость несоблюдения ограничений и запретов.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7.7. Решения комиссии оформляются протоколами, которые подписывают члены комиссии, принимавшие участие в заседании.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7.8. Член комиссии, не 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депутат городского поселения.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7.9. Копии протокола заседания комиссии в 3-дневный срок со дня заседания</w:t>
      </w:r>
      <w:r>
        <w:rPr>
          <w:rFonts w:ascii="Times New Roman" w:hAnsi="Times New Roman" w:cs="Times New Roman"/>
          <w:sz w:val="28"/>
          <w:szCs w:val="28"/>
        </w:rPr>
        <w:t xml:space="preserve"> направляются депутату городского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поселения, в отношении которого проводилась проверка, а также, по решению комиссии, - иным заинтересованным лицам.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7.10. Копия протокола заседания комиссии приобщается к</w:t>
      </w:r>
      <w:r>
        <w:rPr>
          <w:rFonts w:ascii="Times New Roman" w:hAnsi="Times New Roman" w:cs="Times New Roman"/>
          <w:sz w:val="28"/>
          <w:szCs w:val="28"/>
        </w:rPr>
        <w:t xml:space="preserve"> личному делу депутата городского</w:t>
      </w:r>
      <w:r w:rsidRPr="00725609">
        <w:rPr>
          <w:rFonts w:ascii="Times New Roman" w:hAnsi="Times New Roman" w:cs="Times New Roman"/>
          <w:sz w:val="28"/>
          <w:szCs w:val="28"/>
        </w:rPr>
        <w:t xml:space="preserve"> поселения, в отношении которого проводилась проверка.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7.11. Подлинники справок о доходах, об имуществе и обязательствах имущественного характера, поступивших в комиссию, направляются в администрацию городского поселения для приобщения к личному делу депутата городского поселения.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7.12. Копии справок, указанных в подпункте 7.11 настоящего Положения, и материалы проверки хранятся в комиссии в течение трех лет со дня ее окончания, после чего передаются в архив.</w:t>
      </w:r>
    </w:p>
    <w:p w:rsidR="00070202" w:rsidRPr="00725609" w:rsidRDefault="00070202" w:rsidP="0039528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lastRenderedPageBreak/>
        <w:t xml:space="preserve">7.13.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Сведения о результатах проверки предоставляются председателем комиссии с одновременным уведомлением об этом депутата городского поселения, в отношении которого проводилась проверка, правоохранительным и другим государственным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Общественной палате Российской Федерации и Общественной палате Республики Башкортостан, предоставившим информацию, явившуюся основанием для проведения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проверки, с соблюдением законодательства Российской Федерации о персональных данных и государственной тайне.</w:t>
      </w:r>
    </w:p>
    <w:p w:rsidR="00070202" w:rsidRPr="00725609" w:rsidRDefault="00070202" w:rsidP="0039528F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7.14.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В случае установления по результатам проверки основания для досрочного прекращения полномочий депутата в связи с несоблюдением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ограничений и запретов, установленных Федеральным законом, другими федеральными законами и законами Республики Башкортостан, соответствующее решение Комиссии представляется в Совет городского поселения для принятия соответствующего решения. </w:t>
      </w:r>
    </w:p>
    <w:p w:rsidR="00070202" w:rsidRPr="00725609" w:rsidRDefault="00070202" w:rsidP="003952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 w:rsidP="007C18CA">
      <w:pPr>
        <w:pStyle w:val="a3"/>
        <w:numPr>
          <w:ilvl w:val="0"/>
          <w:numId w:val="7"/>
        </w:num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</w:t>
      </w:r>
    </w:p>
    <w:p w:rsidR="00070202" w:rsidRPr="00725609" w:rsidRDefault="00070202">
      <w:p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осуществляется администрацией городского поселения.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9. Порядок размещения на официальном сайте 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сведений о доходах, расходах, об имуществе и обязательствах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имущественного характера, </w:t>
      </w:r>
      <w:proofErr w:type="gramStart"/>
      <w:r w:rsidRPr="00725609">
        <w:rPr>
          <w:rFonts w:ascii="Times New Roman" w:hAnsi="Times New Roman" w:cs="Times New Roman"/>
          <w:sz w:val="28"/>
          <w:szCs w:val="28"/>
        </w:rPr>
        <w:t>представляемых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депутатами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городского поселения, и порядок предоставления этих сведений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средствам массовой информации для опубликования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 связи с их запросами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9.1. На официальном сайте размещаются и предоставляются средствам массовой информации по их запросам для опубликования следующие сведения о доходах, расходах, об имуществе и обязательствах имущественного характера: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перечень объектов недвижимого имущества, принадлежащих депутату городского поселения,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lastRenderedPageBreak/>
        <w:t>б) перечень транспортных средств с указанием вида и марки, принадлежащих на праве собственности депутату городского поселения, его супруге (супругу) и несовершеннолетним детям;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декларированный годовой доход депутата городского поселения, его супруги (супруга) и несовершеннолетних детей;</w:t>
      </w:r>
    </w:p>
    <w:p w:rsidR="00070202" w:rsidRPr="00725609" w:rsidRDefault="0007020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>г) сведения об источниках получения средств, за счет которых  депутатом городского поселения, его супругой (супругом) и (или) несовершеннолетними детьми в течение календарного года, предшествующего году представления сведений,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 сделок превышает общий доход данного лица</w:t>
      </w:r>
      <w:proofErr w:type="gramEnd"/>
      <w:r w:rsidRPr="00725609">
        <w:rPr>
          <w:rFonts w:ascii="Times New Roman" w:hAnsi="Times New Roman" w:cs="Times New Roman"/>
          <w:sz w:val="28"/>
          <w:szCs w:val="28"/>
        </w:rPr>
        <w:t xml:space="preserve"> и его супруги (супруга) за три последних года, предшествующих отчетному периоду.</w:t>
      </w:r>
    </w:p>
    <w:p w:rsidR="00070202" w:rsidRPr="00725609" w:rsidRDefault="00070202" w:rsidP="000E2C23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9.2. В размещаемых на официальном сайте и предоставляемых средствам массовой информации по их запросам для опубликования сведения о доходах, расходах, об имуществе и обязательствах имущественного характера запрещается указывать: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25609">
        <w:rPr>
          <w:rFonts w:ascii="Times New Roman" w:hAnsi="Times New Roman" w:cs="Times New Roman"/>
          <w:sz w:val="28"/>
          <w:szCs w:val="28"/>
        </w:rPr>
        <w:t>а) иные сведения, кроме указанных в пункте 9.1 настоящего Положения, о доходах и расходах депутата городского поселения, его супруги (супруга) и несовершеннолетних детей, об имуществе, принадлежащем им на праве собственности, и их обязательствах имущественного характера;</w:t>
      </w:r>
      <w:proofErr w:type="gramEnd"/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персональные данные супруги (супруга), детей и иных членов семьи депутата городского поселения;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депутата городского поселения, его супруги (супруга), детей и иных членов семьи;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г) данные, позволяющие определить местонахождение объектов недвижимого имущества, принадлежащих депутату городского поселения, его супруге (супругу), детям, иным членам семьи на праве собственности или находящихся в их пользовании;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25609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725609">
        <w:rPr>
          <w:rFonts w:ascii="Times New Roman" w:hAnsi="Times New Roman" w:cs="Times New Roman"/>
          <w:sz w:val="28"/>
          <w:szCs w:val="28"/>
        </w:rPr>
        <w:t>) информацию, отнесенную к государственной тайне или являющуюся конфиденциальной.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9.3. Сведения о доходах, расходах, об имуществе и обязательствах имущественного характера, указанные в пункте 9.1 настоящего Положения, размещаются на официальном сайте в 14-дневный срок со дня истечения срока, установленного для их представления.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 xml:space="preserve">9.4. Размещение на официальном сайте сведений о доходах, расходах,  об имуществе и обязательствах имущественного характера, указанных в пункте 9.1 настоящего Положения, представленных депутатами городского </w:t>
      </w:r>
      <w:r w:rsidRPr="00725609">
        <w:rPr>
          <w:rFonts w:ascii="Times New Roman" w:hAnsi="Times New Roman" w:cs="Times New Roman"/>
          <w:sz w:val="28"/>
          <w:szCs w:val="28"/>
        </w:rPr>
        <w:lastRenderedPageBreak/>
        <w:t>поселения, обеспечивается управляющим делами администрации городского поселения по представлению комиссии.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9.5. Комиссия: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а) в 3-дневный срок со дня поступления запроса от средств массовой информации сообщает о нем депутату городского поселения, в отношении которого поступил запрос;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б) в 7-дневный срок со дня поступления запроса от средств массовой информации обеспечивает предоставление ему сведений, указанных в пункте 9.1 настоящего Положения, в том случае, если запрашиваемые сведения отсутствуют на официальном сайте.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10. Ответственность членов комиссии, работников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администрации  городского поселения</w:t>
      </w:r>
    </w:p>
    <w:p w:rsidR="00070202" w:rsidRPr="00725609" w:rsidRDefault="00070202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25609">
        <w:rPr>
          <w:rFonts w:ascii="Times New Roman" w:hAnsi="Times New Roman" w:cs="Times New Roman"/>
          <w:sz w:val="28"/>
          <w:szCs w:val="28"/>
        </w:rPr>
        <w:t>Члены комиссии, работники администрации городского поселения несут в соответствии с законодательством ответственность за разглашение сведений о доходах, об имуществе и обязательствах имущественного характера, представляемых депутатами городского поселения, либо за использование этих сведений в целях, не предусмотренных законодательством.</w:t>
      </w: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070202" w:rsidRPr="00725609" w:rsidRDefault="0007020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sectPr w:rsidR="00070202" w:rsidRPr="00725609" w:rsidSect="00403F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894"/>
    <w:multiLevelType w:val="multilevel"/>
    <w:tmpl w:val="9F3689B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B8502A7"/>
    <w:multiLevelType w:val="multilevel"/>
    <w:tmpl w:val="BBD43FA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8BC6639"/>
    <w:multiLevelType w:val="hybridMultilevel"/>
    <w:tmpl w:val="21E24F1A"/>
    <w:lvl w:ilvl="0" w:tplc="144E785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3E3839A3"/>
    <w:multiLevelType w:val="hybridMultilevel"/>
    <w:tmpl w:val="11E039F6"/>
    <w:lvl w:ilvl="0" w:tplc="1C8C941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ED86EF1"/>
    <w:multiLevelType w:val="multilevel"/>
    <w:tmpl w:val="A106FD7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8862DE1"/>
    <w:multiLevelType w:val="hybridMultilevel"/>
    <w:tmpl w:val="9BAA4154"/>
    <w:lvl w:ilvl="0" w:tplc="830871E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5D47F3"/>
    <w:multiLevelType w:val="multilevel"/>
    <w:tmpl w:val="E6C6FB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6"/>
  </w:num>
  <w:num w:numId="5">
    <w:abstractNumId w:val="2"/>
  </w:num>
  <w:num w:numId="6">
    <w:abstractNumId w:val="5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characterSpacingControl w:val="doNotCompress"/>
  <w:doNotValidateAgainstSchema/>
  <w:doNotDemarcateInvalidXml/>
  <w:compat/>
  <w:rsids>
    <w:rsidRoot w:val="00595B0E"/>
    <w:rsid w:val="0003030F"/>
    <w:rsid w:val="00070202"/>
    <w:rsid w:val="0009010D"/>
    <w:rsid w:val="000D71BE"/>
    <w:rsid w:val="000E2C23"/>
    <w:rsid w:val="00136C3F"/>
    <w:rsid w:val="00157FDB"/>
    <w:rsid w:val="00196371"/>
    <w:rsid w:val="0021349B"/>
    <w:rsid w:val="00243F0C"/>
    <w:rsid w:val="00365EE2"/>
    <w:rsid w:val="0039528F"/>
    <w:rsid w:val="003D367A"/>
    <w:rsid w:val="00403FBA"/>
    <w:rsid w:val="00427F77"/>
    <w:rsid w:val="00432198"/>
    <w:rsid w:val="0047079A"/>
    <w:rsid w:val="004C5F1A"/>
    <w:rsid w:val="0050536E"/>
    <w:rsid w:val="00544970"/>
    <w:rsid w:val="00595B0E"/>
    <w:rsid w:val="005D5AD7"/>
    <w:rsid w:val="00642F2A"/>
    <w:rsid w:val="0067562D"/>
    <w:rsid w:val="00683E4E"/>
    <w:rsid w:val="006A6B7B"/>
    <w:rsid w:val="00711AD1"/>
    <w:rsid w:val="00725609"/>
    <w:rsid w:val="00755F70"/>
    <w:rsid w:val="007C18CA"/>
    <w:rsid w:val="00826F29"/>
    <w:rsid w:val="00877184"/>
    <w:rsid w:val="008C2F0A"/>
    <w:rsid w:val="00901270"/>
    <w:rsid w:val="00947621"/>
    <w:rsid w:val="0095788F"/>
    <w:rsid w:val="00970146"/>
    <w:rsid w:val="009901E4"/>
    <w:rsid w:val="009A1A6B"/>
    <w:rsid w:val="00A45ADB"/>
    <w:rsid w:val="00A922F0"/>
    <w:rsid w:val="00AF0F42"/>
    <w:rsid w:val="00B23046"/>
    <w:rsid w:val="00BD1DDF"/>
    <w:rsid w:val="00C5550D"/>
    <w:rsid w:val="00C93211"/>
    <w:rsid w:val="00DD1F26"/>
    <w:rsid w:val="00F02A20"/>
    <w:rsid w:val="00F70EA6"/>
    <w:rsid w:val="00F901F3"/>
    <w:rsid w:val="00FB5143"/>
    <w:rsid w:val="00FD52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BA"/>
    <w:pPr>
      <w:spacing w:after="200" w:line="276" w:lineRule="auto"/>
    </w:pPr>
    <w:rPr>
      <w:rFonts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C18CA"/>
    <w:pPr>
      <w:ind w:left="720"/>
      <w:contextualSpacing/>
    </w:pPr>
  </w:style>
  <w:style w:type="paragraph" w:styleId="a4">
    <w:name w:val="No Spacing"/>
    <w:uiPriority w:val="99"/>
    <w:qFormat/>
    <w:rsid w:val="00F901F3"/>
    <w:rPr>
      <w:rFonts w:cs="Calibri"/>
    </w:rPr>
  </w:style>
  <w:style w:type="paragraph" w:styleId="a5">
    <w:name w:val="Balloon Text"/>
    <w:basedOn w:val="a"/>
    <w:link w:val="a6"/>
    <w:uiPriority w:val="99"/>
    <w:semiHidden/>
    <w:rsid w:val="00C555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77184"/>
    <w:rPr>
      <w:rFonts w:ascii="Times New Roman" w:hAnsi="Times New Roman"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2820</Words>
  <Characters>16074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18857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Наталья Ивановна</dc:creator>
  <cp:lastModifiedBy>Наталья Ивановна</cp:lastModifiedBy>
  <cp:revision>9</cp:revision>
  <cp:lastPrinted>2017-02-13T09:21:00Z</cp:lastPrinted>
  <dcterms:created xsi:type="dcterms:W3CDTF">2017-02-13T05:42:00Z</dcterms:created>
  <dcterms:modified xsi:type="dcterms:W3CDTF">2017-05-16T10:13:00Z</dcterms:modified>
</cp:coreProperties>
</file>