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165" w:rsidRDefault="00704165" w:rsidP="00704165">
      <w:pPr>
        <w:ind w:firstLine="62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704165" w:rsidRDefault="00704165" w:rsidP="00704165">
      <w:pPr>
        <w:ind w:firstLine="627"/>
        <w:jc w:val="center"/>
        <w:rPr>
          <w:sz w:val="28"/>
          <w:szCs w:val="28"/>
        </w:rPr>
      </w:pPr>
    </w:p>
    <w:p w:rsidR="00704165" w:rsidRDefault="00704165" w:rsidP="00704165">
      <w:pPr>
        <w:ind w:firstLine="627"/>
        <w:jc w:val="center"/>
        <w:rPr>
          <w:sz w:val="28"/>
          <w:szCs w:val="28"/>
        </w:rPr>
      </w:pPr>
    </w:p>
    <w:p w:rsidR="00704165" w:rsidRDefault="00704165" w:rsidP="00704165">
      <w:pPr>
        <w:ind w:firstLine="627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704165" w:rsidRDefault="00704165" w:rsidP="00704165">
      <w:pPr>
        <w:ind w:firstLine="627"/>
        <w:jc w:val="center"/>
        <w:rPr>
          <w:sz w:val="28"/>
          <w:szCs w:val="28"/>
        </w:rPr>
      </w:pPr>
    </w:p>
    <w:p w:rsidR="00704165" w:rsidRDefault="00704165" w:rsidP="00704165">
      <w:pPr>
        <w:ind w:firstLine="627"/>
        <w:jc w:val="center"/>
        <w:rPr>
          <w:sz w:val="28"/>
          <w:szCs w:val="28"/>
        </w:rPr>
      </w:pPr>
      <w:r>
        <w:rPr>
          <w:sz w:val="28"/>
          <w:szCs w:val="28"/>
        </w:rPr>
        <w:t>24 марта 2017 года №10</w:t>
      </w:r>
    </w:p>
    <w:p w:rsidR="00704165" w:rsidRDefault="00704165" w:rsidP="00704165">
      <w:pPr>
        <w:ind w:firstLine="627"/>
        <w:jc w:val="center"/>
        <w:rPr>
          <w:sz w:val="28"/>
          <w:szCs w:val="28"/>
        </w:rPr>
      </w:pPr>
    </w:p>
    <w:p w:rsidR="00704165" w:rsidRDefault="00704165" w:rsidP="00704165">
      <w:pPr>
        <w:ind w:firstLine="627"/>
        <w:jc w:val="center"/>
        <w:rPr>
          <w:sz w:val="28"/>
          <w:szCs w:val="28"/>
        </w:rPr>
      </w:pPr>
    </w:p>
    <w:p w:rsidR="00704165" w:rsidRDefault="00704165" w:rsidP="00704165">
      <w:pPr>
        <w:ind w:firstLine="62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и дополнений в решение Совета сельского поселения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704165" w:rsidRDefault="00704165" w:rsidP="00704165">
      <w:pPr>
        <w:ind w:firstLine="627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 от 07 октября 2009 года № 25</w:t>
      </w:r>
    </w:p>
    <w:p w:rsidR="00704165" w:rsidRDefault="00704165" w:rsidP="00704165">
      <w:pPr>
        <w:ind w:firstLine="62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порядке оформления прав пользования муниципальным имуществом сельского поселения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и об определении годовой арендной платы</w:t>
      </w:r>
    </w:p>
    <w:p w:rsidR="00704165" w:rsidRDefault="00704165" w:rsidP="00704165">
      <w:pPr>
        <w:ind w:firstLine="62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за пользование муниципальным имуществом сельского поселения </w:t>
      </w:r>
    </w:p>
    <w:p w:rsidR="00704165" w:rsidRDefault="00704165" w:rsidP="00704165">
      <w:pPr>
        <w:ind w:firstLine="62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Башкортостан»</w:t>
      </w:r>
    </w:p>
    <w:p w:rsidR="00704165" w:rsidRDefault="00704165" w:rsidP="00704165">
      <w:pPr>
        <w:ind w:firstLine="627"/>
        <w:jc w:val="both"/>
        <w:rPr>
          <w:sz w:val="28"/>
          <w:szCs w:val="28"/>
        </w:rPr>
      </w:pPr>
    </w:p>
    <w:p w:rsidR="00704165" w:rsidRDefault="00704165" w:rsidP="00704165">
      <w:pPr>
        <w:ind w:firstLine="627"/>
        <w:jc w:val="both"/>
        <w:rPr>
          <w:sz w:val="28"/>
          <w:szCs w:val="28"/>
        </w:rPr>
      </w:pPr>
    </w:p>
    <w:p w:rsidR="00704165" w:rsidRDefault="00704165" w:rsidP="007041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в соответствие с действующим законодательством муниципальных нормативных правовых актов, Совет сельского поселения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ре ш и л:</w:t>
      </w:r>
    </w:p>
    <w:p w:rsidR="00704165" w:rsidRDefault="00704165" w:rsidP="007041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Внести в решение Совета сельского поселения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от 01 октября 2009 года №30 «О порядке оформления прав пользования муниципальным имуществом сельского поселения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и об определении годовой арендной платы за пользование муниципальным имуществом сельского поселения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Башкортостан» следующие изменения и</w:t>
      </w:r>
      <w:proofErr w:type="gramEnd"/>
      <w:r>
        <w:rPr>
          <w:sz w:val="28"/>
          <w:szCs w:val="28"/>
        </w:rPr>
        <w:t xml:space="preserve"> дополнения:</w:t>
      </w:r>
    </w:p>
    <w:p w:rsidR="00704165" w:rsidRDefault="00704165" w:rsidP="0070416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приложении к решению «Порядок оформления прав пользования муниципальным имуществом сельского поселения 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Башкортостан»:</w:t>
      </w:r>
    </w:p>
    <w:p w:rsidR="00704165" w:rsidRDefault="00704165" w:rsidP="0070416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разделе 5, именуемом «Особенности передачи муниципального имущества в безвозмездное пользование», пункт 5.1. изложить в следующей редакции: «Муниципальное имущество передается в безвозмездное пользование в соответствии с разделом 3 настоящего Порядка государственным и муниципальным учреждениям и предприятиям, оказывающим социальные услуги населению, а также услуги связи, услуги в сфере здравоохранения, культуры, образования</w:t>
      </w:r>
      <w:proofErr w:type="gramStart"/>
      <w:r>
        <w:rPr>
          <w:sz w:val="28"/>
          <w:szCs w:val="28"/>
        </w:rPr>
        <w:t>.».</w:t>
      </w:r>
      <w:proofErr w:type="gramEnd"/>
    </w:p>
    <w:p w:rsidR="00704165" w:rsidRDefault="00704165" w:rsidP="007041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оставляю за собой.</w:t>
      </w:r>
    </w:p>
    <w:p w:rsidR="00704165" w:rsidRDefault="00704165" w:rsidP="00704165">
      <w:pPr>
        <w:ind w:firstLine="720"/>
        <w:jc w:val="both"/>
        <w:rPr>
          <w:szCs w:val="28"/>
        </w:rPr>
      </w:pPr>
      <w:r>
        <w:rPr>
          <w:sz w:val="28"/>
          <w:szCs w:val="28"/>
        </w:rPr>
        <w:t xml:space="preserve">3.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сети Интернет (раздел «Поселения муниципального района»).</w:t>
      </w:r>
    </w:p>
    <w:p w:rsidR="00704165" w:rsidRDefault="00704165" w:rsidP="007041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обнародования.</w:t>
      </w:r>
    </w:p>
    <w:p w:rsidR="00704165" w:rsidRDefault="00704165" w:rsidP="00704165">
      <w:pPr>
        <w:ind w:firstLine="709"/>
        <w:jc w:val="both"/>
        <w:rPr>
          <w:sz w:val="28"/>
          <w:szCs w:val="28"/>
        </w:rPr>
      </w:pPr>
    </w:p>
    <w:p w:rsidR="00704165" w:rsidRDefault="00704165" w:rsidP="00704165">
      <w:pPr>
        <w:ind w:firstLine="709"/>
        <w:jc w:val="both"/>
        <w:rPr>
          <w:sz w:val="28"/>
          <w:szCs w:val="28"/>
        </w:rPr>
      </w:pPr>
    </w:p>
    <w:p w:rsidR="00704165" w:rsidRDefault="00704165" w:rsidP="00704165">
      <w:pPr>
        <w:ind w:firstLine="627"/>
        <w:jc w:val="both"/>
        <w:rPr>
          <w:sz w:val="28"/>
          <w:szCs w:val="28"/>
        </w:rPr>
      </w:pPr>
    </w:p>
    <w:p w:rsidR="00704165" w:rsidRDefault="00704165" w:rsidP="00704165">
      <w:pPr>
        <w:ind w:firstLine="627"/>
        <w:jc w:val="both"/>
        <w:rPr>
          <w:sz w:val="28"/>
          <w:szCs w:val="28"/>
        </w:rPr>
      </w:pPr>
    </w:p>
    <w:p w:rsidR="00704165" w:rsidRDefault="00704165" w:rsidP="00704165">
      <w:pPr>
        <w:ind w:firstLine="627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704165" w:rsidRDefault="00704165" w:rsidP="00704165">
      <w:pPr>
        <w:ind w:firstLine="627"/>
        <w:jc w:val="both"/>
        <w:rPr>
          <w:sz w:val="28"/>
          <w:szCs w:val="28"/>
        </w:rPr>
      </w:pPr>
      <w:r>
        <w:rPr>
          <w:sz w:val="28"/>
          <w:szCs w:val="28"/>
        </w:rPr>
        <w:t>Кидрячевский сельсовет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А.М.Хабиахметов</w:t>
      </w:r>
      <w:proofErr w:type="spellEnd"/>
    </w:p>
    <w:p w:rsidR="00450183" w:rsidRDefault="00450183">
      <w:bookmarkStart w:id="0" w:name="_GoBack"/>
      <w:bookmarkEnd w:id="0"/>
    </w:p>
    <w:sectPr w:rsidR="00450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D3E"/>
    <w:rsid w:val="00450183"/>
    <w:rsid w:val="00704165"/>
    <w:rsid w:val="00D7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8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2194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dcterms:created xsi:type="dcterms:W3CDTF">2017-03-27T12:03:00Z</dcterms:created>
  <dcterms:modified xsi:type="dcterms:W3CDTF">2017-03-27T12:04:00Z</dcterms:modified>
</cp:coreProperties>
</file>