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714372"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714372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714372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714372">
        <w:rPr>
          <w:rFonts w:ascii="Times New Roman" w:hAnsi="Times New Roman"/>
          <w:sz w:val="28"/>
          <w:szCs w:val="28"/>
        </w:rPr>
        <w:t>ПОСТАНОВЛЕНИЕ</w:t>
      </w: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714372">
        <w:rPr>
          <w:rFonts w:ascii="Times New Roman" w:hAnsi="Times New Roman"/>
          <w:sz w:val="28"/>
          <w:szCs w:val="28"/>
        </w:rPr>
        <w:t xml:space="preserve">14» июня 2019 </w:t>
      </w:r>
      <w:proofErr w:type="spellStart"/>
      <w:r w:rsidRPr="00714372">
        <w:rPr>
          <w:rFonts w:ascii="Times New Roman" w:hAnsi="Times New Roman"/>
          <w:sz w:val="28"/>
          <w:szCs w:val="28"/>
        </w:rPr>
        <w:t>й</w:t>
      </w:r>
      <w:proofErr w:type="spellEnd"/>
      <w:r w:rsidRPr="00714372">
        <w:rPr>
          <w:rFonts w:ascii="Times New Roman" w:hAnsi="Times New Roman"/>
          <w:sz w:val="28"/>
          <w:szCs w:val="28"/>
        </w:rPr>
        <w:t xml:space="preserve">.  </w:t>
      </w:r>
      <w:r w:rsidRPr="00714372">
        <w:rPr>
          <w:rFonts w:ascii="Times New Roman" w:hAnsi="Times New Roman"/>
          <w:sz w:val="28"/>
          <w:szCs w:val="28"/>
        </w:rPr>
        <w:tab/>
        <w:t xml:space="preserve">            № 528/1</w:t>
      </w: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bookmarkStart w:id="0" w:name="_Hlk10555091"/>
      <w:r>
        <w:rPr>
          <w:rFonts w:ascii="Times New Roman" w:hAnsi="Times New Roman"/>
          <w:sz w:val="28"/>
          <w:szCs w:val="28"/>
        </w:rPr>
        <w:t xml:space="preserve">постановление администрации городского поселения 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2E155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Об утверждении Порядка формирования, утверждения и ведения плана закупок товаров, работ, услуг для обеспечения нужд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bookmarkEnd w:id="0"/>
      <w:r>
        <w:rPr>
          <w:rFonts w:ascii="Times New Roman" w:hAnsi="Times New Roman"/>
          <w:sz w:val="28"/>
          <w:szCs w:val="28"/>
        </w:rPr>
        <w:t xml:space="preserve"> Республики Башкортостан»</w:t>
      </w:r>
    </w:p>
    <w:p w:rsidR="00714372" w:rsidRDefault="00714372" w:rsidP="00714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714372" w:rsidRDefault="00714372" w:rsidP="0071437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Порядок формирования, утверждения и ведения плана закупок товаров, работ, услуг для обеспечения нужд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утвержденный постановлением администрации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(далее – Порядок) следующие изменения:</w:t>
      </w:r>
    </w:p>
    <w:p w:rsidR="00714372" w:rsidRDefault="00714372" w:rsidP="0071437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1.1.Пункт 8 Порядка дополнить абзацем 2 следующего содержания: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Информация о закупке, предусматривающей заключение </w:t>
      </w:r>
      <w:proofErr w:type="spellStart"/>
      <w:r>
        <w:rPr>
          <w:rFonts w:ascii="Times New Roman" w:hAnsi="Times New Roman"/>
          <w:sz w:val="28"/>
          <w:szCs w:val="28"/>
        </w:rPr>
        <w:t>энергосервисного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целях</w:t>
      </w:r>
      <w:proofErr w:type="gramEnd"/>
      <w:r>
        <w:rPr>
          <w:rFonts w:ascii="Times New Roman" w:hAnsi="Times New Roman"/>
          <w:sz w:val="28"/>
          <w:szCs w:val="28"/>
        </w:rPr>
        <w:t xml:space="preserve"> выработки энергии.</w:t>
      </w:r>
    </w:p>
    <w:p w:rsidR="00714372" w:rsidRDefault="00714372" w:rsidP="00714372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1.2.Пункт 11 Порядка изложить в следующей редакции: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0"/>
      <w:bookmarkEnd w:id="1"/>
      <w:proofErr w:type="gramStart"/>
      <w:r>
        <w:rPr>
          <w:rFonts w:ascii="Times New Roman" w:hAnsi="Times New Roman"/>
          <w:sz w:val="28"/>
          <w:szCs w:val="28"/>
        </w:rPr>
        <w:t xml:space="preserve">Информация о закупках, которые планируется осуществлять в соответствии с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</w:rPr>
          <w:t>пунктами 4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</w:rPr>
          <w:t>5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</w:rPr>
          <w:t>23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</w:rPr>
          <w:t>26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</w:rPr>
          <w:t>33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</w:rPr>
          <w:t>44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указывается в плане закупок одной строкой в отношении каждого из следующих объектов закупок:</w:t>
      </w:r>
      <w:proofErr w:type="gramEnd"/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товаров, работ или услуг на сумму, не превышающую 100 тыс. рублей (в случае заключения заказчиком контракта в соответствии с </w:t>
      </w:r>
      <w:hyperlink r:id="rId10" w:history="1">
        <w:r>
          <w:rPr>
            <w:rStyle w:val="a3"/>
            <w:rFonts w:ascii="Times New Roman" w:hAnsi="Times New Roman"/>
            <w:sz w:val="28"/>
            <w:szCs w:val="28"/>
          </w:rPr>
          <w:t>пунктом 4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товары, работы или услуги на сумму, не превышающую 400 тыс. рублей (в случае заключения заказчиком контракта в соответствии с </w:t>
      </w:r>
      <w:hyperlink r:id="rId11" w:history="1">
        <w:r>
          <w:rPr>
            <w:rStyle w:val="a3"/>
            <w:rFonts w:ascii="Times New Roman" w:hAnsi="Times New Roman"/>
            <w:sz w:val="28"/>
            <w:szCs w:val="28"/>
          </w:rPr>
          <w:t>пунктом 5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услуги, связанные с направлением работника в служебную командировку, а также услуги,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 (в случае заключения заказчиком контракта в соответствии с </w:t>
      </w:r>
      <w:hyperlink r:id="rId12" w:history="1">
        <w:r>
          <w:rPr>
            <w:rStyle w:val="a3"/>
            <w:rFonts w:ascii="Times New Roman" w:hAnsi="Times New Roman"/>
            <w:sz w:val="28"/>
            <w:szCs w:val="28"/>
          </w:rPr>
          <w:t>пунктом 26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преподавательские услуги, оказываемые физическими лицами;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экскурсовода (гида), оказываемые физическими лицами;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</w:t>
      </w:r>
      <w:proofErr w:type="spellStart"/>
      <w:r>
        <w:rPr>
          <w:rFonts w:ascii="Times New Roman" w:hAnsi="Times New Roman"/>
          <w:sz w:val="28"/>
          <w:szCs w:val="28"/>
        </w:rPr>
        <w:t>водо</w:t>
      </w:r>
      <w:proofErr w:type="spellEnd"/>
      <w:r>
        <w:rPr>
          <w:rFonts w:ascii="Times New Roman" w:hAnsi="Times New Roman"/>
          <w:sz w:val="28"/>
          <w:szCs w:val="28"/>
        </w:rPr>
        <w:t>-, тепл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газо</w:t>
      </w:r>
      <w:proofErr w:type="spellEnd"/>
      <w:r>
        <w:rPr>
          <w:rFonts w:ascii="Times New Roman" w:hAnsi="Times New Roman"/>
          <w:sz w:val="28"/>
          <w:szCs w:val="28"/>
        </w:rPr>
        <w:t>- и энергоснабжению, услуги по охране, услуги по вывозу бытовых отходов в случае, если данные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 по предоставлению права на доступ к информации, содержащейся в документальных, </w:t>
      </w:r>
      <w:proofErr w:type="spellStart"/>
      <w:r>
        <w:rPr>
          <w:rFonts w:ascii="Times New Roman" w:hAnsi="Times New Roman"/>
          <w:sz w:val="28"/>
          <w:szCs w:val="28"/>
        </w:rPr>
        <w:t>документографических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 </w:t>
      </w:r>
      <w:hyperlink r:id="rId13" w:history="1">
        <w:r>
          <w:rPr>
            <w:rStyle w:val="a3"/>
            <w:rFonts w:ascii="Times New Roman" w:hAnsi="Times New Roman"/>
            <w:sz w:val="28"/>
            <w:szCs w:val="28"/>
          </w:rPr>
          <w:t>пунктом 44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закона).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указанным закупкам, информация, предусмотренная  </w:t>
      </w:r>
      <w:hyperlink r:id="rId14" w:history="1">
        <w:r>
          <w:rPr>
            <w:rStyle w:val="a3"/>
            <w:rFonts w:ascii="Times New Roman" w:hAnsi="Times New Roman"/>
            <w:sz w:val="28"/>
            <w:szCs w:val="28"/>
          </w:rPr>
          <w:t>абзацами третьим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>
          <w:rPr>
            <w:rStyle w:val="a3"/>
            <w:rFonts w:ascii="Times New Roman" w:hAnsi="Times New Roman"/>
            <w:sz w:val="28"/>
            <w:szCs w:val="28"/>
          </w:rPr>
          <w:t>восьмым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16" w:history="1">
        <w:r>
          <w:rPr>
            <w:rStyle w:val="a3"/>
            <w:rFonts w:ascii="Times New Roman" w:hAnsi="Times New Roman"/>
            <w:sz w:val="28"/>
            <w:szCs w:val="28"/>
          </w:rPr>
          <w:t>девятым подпункта "ж" пункта 9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Порядка, не указывается. В качестве наименования объекта и (или) объектов закупки указывается положение Федерального </w:t>
      </w:r>
      <w:hyperlink r:id="rId17" w:history="1">
        <w:r>
          <w:rPr>
            <w:rStyle w:val="a3"/>
            <w:rFonts w:ascii="Times New Roman" w:hAnsi="Times New Roman"/>
            <w:sz w:val="28"/>
            <w:szCs w:val="28"/>
          </w:rPr>
          <w:t>закона</w:t>
        </w:r>
      </w:hyperlink>
      <w:r>
        <w:rPr>
          <w:rFonts w:ascii="Times New Roman" w:hAnsi="Times New Roman"/>
          <w:sz w:val="28"/>
          <w:szCs w:val="28"/>
        </w:rPr>
        <w:t xml:space="preserve">, являющееся основанием для осуществления закупок, в том числе у единственного поставщика (подрядчика, исполнителя), информация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/>
          <w:sz w:val="28"/>
          <w:szCs w:val="28"/>
        </w:rPr>
        <w:t xml:space="preserve"> включается в соответствии с пунктом </w:t>
      </w:r>
      <w:hyperlink r:id="rId18" w:anchor="Par0" w:history="1">
        <w:r>
          <w:rPr>
            <w:rStyle w:val="a3"/>
            <w:rFonts w:ascii="Times New Roman" w:hAnsi="Times New Roman"/>
            <w:sz w:val="28"/>
            <w:szCs w:val="28"/>
          </w:rPr>
          <w:t>11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 в план закупок одной строкой.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1.3.Пункт 12 Порядка изложить в следующей редакции: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плане закупок отдельными строками указывается итоговый объем финансового обеспечения, предусмотренный для осуществления закупок в текущем финансовом году, плановом периоде и в последующих годах (в случае если закупки планируется осуществить по истечении планового периода),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субсидии.</w:t>
      </w:r>
      <w:proofErr w:type="gramEnd"/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Информация о закупках, необходимых для муниципальных нужд, если сведения о таких нуждах составляют государственную тайну, или о закупках, сведения о которых составляют государственную тайну, подлежит включению в приложение к плану закупок на 2019  финансовый год и на плановый период 2020 </w:t>
      </w:r>
      <w:r>
        <w:rPr>
          <w:rFonts w:ascii="Times New Roman" w:hAnsi="Times New Roman"/>
          <w:sz w:val="28"/>
          <w:szCs w:val="28"/>
        </w:rPr>
        <w:lastRenderedPageBreak/>
        <w:t>и 2021 годов, формируемое по форме плана закупок на 2019  финансовый год и на плановый период 2020 и 2021 годов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предусмотренной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приложением к настоящему документу.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Приложение к плану закупок, указанное в абзаце 2 настоящего пункта, формируется в порядке, установленном для формирования плана закупок,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</w:t>
      </w:r>
      <w:hyperlink r:id="rId19" w:history="1">
        <w:r>
          <w:rPr>
            <w:rStyle w:val="a3"/>
            <w:rFonts w:ascii="Times New Roman" w:hAnsi="Times New Roman"/>
            <w:sz w:val="28"/>
            <w:szCs w:val="28"/>
          </w:rPr>
          <w:t>частью 9 статьи 17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закона.</w:t>
      </w:r>
      <w:proofErr w:type="gramEnd"/>
    </w:p>
    <w:p w:rsidR="00714372" w:rsidRDefault="00714372" w:rsidP="00714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14372" w:rsidRDefault="00714372" w:rsidP="00714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В.В.Гапоненко</w:t>
      </w:r>
    </w:p>
    <w:p w:rsidR="00714372" w:rsidRPr="00BD2EFB" w:rsidRDefault="00714372" w:rsidP="00714372">
      <w:pPr>
        <w:rPr>
          <w:i/>
        </w:rPr>
      </w:pPr>
    </w:p>
    <w:p w:rsidR="004F474C" w:rsidRDefault="004F474C"/>
    <w:sectPr w:rsidR="004F474C" w:rsidSect="005A6DE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4372"/>
    <w:rsid w:val="004F474C"/>
    <w:rsid w:val="006D7349"/>
    <w:rsid w:val="00714372"/>
    <w:rsid w:val="0089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7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43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4AB01429459217A242B5F22271FD45F3E55E3B06F4E735F7D091DAE399DEAD88F1C59110B83EB630648BF535AF473DBFD37E18A59A116e6C9L" TargetMode="External"/><Relationship Id="rId13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8" Type="http://schemas.openxmlformats.org/officeDocument/2006/relationships/hyperlink" Target="file:///C:\Users\&#1052;&#1072;&#1088;&#1072;&#1090;\Downloads\&#1043;&#1055;.doc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2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7" Type="http://schemas.openxmlformats.org/officeDocument/2006/relationships/hyperlink" Target="consultantplus://offline/ref=7CA4AB01429459217A242B5F22271FD45F3E55E3B06F4E735F7D091DAE399DEACA8F4455110E9AE36D131EEE16e0C6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CA4AB01429459217A242B5F22271FD45F3D55E2BD6F4E735F7D091DAE399DEAD88F1C5E1101D0B22F5811EE1311F975C1E137E6e9CD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A4AB01429459217A242B5F22271FD45F3E55E3B06F4E735F7D091DAE399DEAD88F1C5A1901D0B22F5811EE1311F975C1E137E6e9CDL" TargetMode="External"/><Relationship Id="rId11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5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5" Type="http://schemas.openxmlformats.org/officeDocument/2006/relationships/hyperlink" Target="consultantplus://offline/ref=7CA4AB01429459217A242B5F22271FD45F3D55E2BD6F4E735F7D091DAE399DEAD88F1C5D1801D0B22F5811EE1311F975C1E137E6e9CDL" TargetMode="External"/><Relationship Id="rId10" Type="http://schemas.openxmlformats.org/officeDocument/2006/relationships/hyperlink" Target="consultantplus://offline/ref=7CA4AB01429459217A242B5F22271FD45F3E55E3B06F4E735F7D091DAE399DEAD88F1C59110B8DE66C0648BF535AF473DBFD37E18A59A116e6C9L" TargetMode="External"/><Relationship Id="rId19" Type="http://schemas.openxmlformats.org/officeDocument/2006/relationships/hyperlink" Target="consultantplus://offline/ref=779523DEF34D420B532F85D4F86B98EA9B563B82F946BEBDA3A24614867BD5F23C3C69251680E4673868CB8806F4532E63B008CCED2F31E9NAM7L" TargetMode="External"/><Relationship Id="rId4" Type="http://schemas.openxmlformats.org/officeDocument/2006/relationships/hyperlink" Target="consultantplus://offline/ref=7CA4AB01429459217A242B5F22271FD45F3E55E3B06F4E735F7D091DAE399DEAD88F1C5A18028FB73A4949E3170BE773D9FD35E795e5C2L" TargetMode="External"/><Relationship Id="rId9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4" Type="http://schemas.openxmlformats.org/officeDocument/2006/relationships/hyperlink" Target="consultantplus://offline/ref=7CA4AB01429459217A242B5F22271FD45F3D55E2BD6F4E735F7D091DAE399DEAD88F1C5D1501D0B22F5811EE1311F975C1E137E6e9C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1254</Words>
  <Characters>7154</Characters>
  <Application>Microsoft Office Word</Application>
  <DocSecurity>0</DocSecurity>
  <Lines>59</Lines>
  <Paragraphs>16</Paragraphs>
  <ScaleCrop>false</ScaleCrop>
  <Company>Microsoft</Company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1</cp:revision>
  <dcterms:created xsi:type="dcterms:W3CDTF">2019-12-23T09:40:00Z</dcterms:created>
  <dcterms:modified xsi:type="dcterms:W3CDTF">2019-12-23T09:44:00Z</dcterms:modified>
</cp:coreProperties>
</file>