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1B9" w:rsidRPr="0043493C" w:rsidRDefault="009A31B9" w:rsidP="009A3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1D5411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9A31B9" w:rsidRPr="0043493C" w:rsidRDefault="009A31B9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9A31B9" w:rsidRDefault="009A31B9" w:rsidP="009A31B9">
      <w:pPr>
        <w:ind w:firstLine="567"/>
        <w:jc w:val="center"/>
        <w:rPr>
          <w:sz w:val="28"/>
          <w:szCs w:val="28"/>
        </w:rPr>
      </w:pPr>
      <w:r w:rsidRPr="0043493C">
        <w:rPr>
          <w:sz w:val="28"/>
          <w:szCs w:val="28"/>
        </w:rPr>
        <w:t>РЕШЕНИЕ</w:t>
      </w:r>
    </w:p>
    <w:p w:rsidR="009A31B9" w:rsidRDefault="009A31B9" w:rsidP="003F7D7E">
      <w:pPr>
        <w:ind w:firstLine="567"/>
        <w:jc w:val="center"/>
        <w:rPr>
          <w:sz w:val="28"/>
          <w:szCs w:val="28"/>
        </w:rPr>
      </w:pPr>
      <w:r w:rsidRPr="009A31B9">
        <w:rPr>
          <w:sz w:val="28"/>
          <w:szCs w:val="28"/>
        </w:rPr>
        <w:t xml:space="preserve"> </w:t>
      </w:r>
    </w:p>
    <w:p w:rsidR="00915913" w:rsidRPr="00915913" w:rsidRDefault="00915913" w:rsidP="00915913">
      <w:pPr>
        <w:pStyle w:val="a3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и дополнений в Положение о бюджетном процессе в сельском поселении </w:t>
      </w:r>
      <w:proofErr w:type="spell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</w:t>
      </w:r>
    </w:p>
    <w:p w:rsidR="00915913" w:rsidRPr="00915913" w:rsidRDefault="00915913" w:rsidP="00915913">
      <w:pPr>
        <w:pStyle w:val="a3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  в соответствие положениям Бюджетного кодекса Российской Федерации, Совет сельского поселения </w:t>
      </w:r>
      <w:proofErr w:type="spell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</w:t>
      </w:r>
      <w:proofErr w:type="gram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1.Внести в Положение о бюджетном процессе в сельском поселении </w:t>
      </w:r>
      <w:proofErr w:type="spell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 утвержденное решением Совета сельского поселения </w:t>
      </w:r>
      <w:proofErr w:type="spell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28 марта 2014 года №14 (с изменениями от 18 мая 2016 года) следующие изменения и дополнения: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статье 14: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подпункт 4 пункта 3 изложить в новой редакции следующего содержания: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«случаи и порядок возврата в текущем финансовом году получателем субсидий остатков субсидий, предоставленных в целях финансового обеспечения затрат в связи с производством (реализацией) товаров, выполнением работ, оказанием услуг, не использованных в отчетном финансовом году (за исключением субсидий, предоставленных в пределах суммы, необходимой для оплаты денежных обязательств получателя субсидии, источником финансового обеспечения которых являются указанные субсидии»;</w:t>
      </w:r>
      <w:proofErr w:type="gramEnd"/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 пункте 3.1 слова «пунктом 3 настоящей статьи» заменить словами «пунктом 3 и абзацем четвертым пункта 7 настоящей статьи»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пункт 4 изложить в следующей редакции: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«4. </w:t>
      </w:r>
      <w:proofErr w:type="gram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субсидий, указанных в настоящей статье, обязательным условием их предоставления, включаемым в договоры (соглашения) о предоставлении субсидий и в договоры (соглашения), заключенные в целях исполнения обязательств по данным договорам (соглашениям), является согласие соответственно получателей субсидий и лиц, являющихся поставщиками (подрядчиками, исполнителями)   по договорам (соглашениям), заключенным в целях исполнения обязательств по договорам (соглашениям) о предоставлении субсидий (за исключением муниципальных унитарных</w:t>
      </w:r>
      <w:proofErr w:type="gram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предприятий, хозяйственных товариществ и обществ с участием публично-правовых образований в их уставных </w:t>
      </w: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(складочных) капиталах, а также коммерческих организаций с участием таких товариществ и обществ в их уставных (складочных) капиталах), на осуществление главным распорядителем (распорядителем) бюджетных средств, предоставившим субсидии, и органами муниципального финансового контроля проверок соблюдения ими условий, целей и порядка предоставления субсидий."</w:t>
      </w:r>
      <w:proofErr w:type="gramEnd"/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абзац второй пункта 5 признать утратившим силу;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д) дополнить пунктами 7 и 8 следующего содержания: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«7. </w:t>
      </w:r>
      <w:proofErr w:type="gram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решении о бюджете могут предусматриваться бюджетные ассигно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</w:t>
      </w:r>
      <w:bookmarkStart w:id="0" w:name="_GoBack"/>
      <w:bookmarkEnd w:id="0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на предоставление из бюджета сельского поселения субсидий юридическим лицам, 100 процентов акций (долей) которых принадлежит соответственно муниципальному образованию, на осуществление капитальных вложений в объекты капитального строительства, находящиеся в собственности указанных юридических лиц, и (или)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</w:t>
      </w:r>
      <w:proofErr w:type="gram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о предоставлении субсидий, предусмотренных абзацем первым настоящего пункта, из бюджета принимаются в форме муниципальных правовых актов местной администрации в определяемом ими порядке.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субсидий, предусмотренных абзацем первым настоящего пункта, осуществляется в соответствии с договором (соглашением), заключаемым между получателем бюджетных средств, предоставляющим субсидию, и юридическим лицом, которому предоставляется субсидия. </w:t>
      </w:r>
      <w:proofErr w:type="gram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указанный договор (соглашение) подлежат включению положения, определяющие обязанность юридического лица, которому предоставляется субсидия, предусмотренная абзацем первым настоящего пункта, осуществлять закупки за счет полученных средств                     в порядке, установленном законодательством Российской Федерации                      о контрактной системе в сфере закупок товаров, работ, услуг для обеспечения государственных и муниципальных нужд, а также положение                  о возврате в соответствующий бюджет остатка субсидии, не использованного в отчетном</w:t>
      </w:r>
      <w:proofErr w:type="gram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финансовом году (за исключением субсидии, предоставляемой                в пределах суммы, необходимой для оплаты денежных обязательств получателя субсидии, источником финансового обеспечения которых является указанная субсидия), если получателем бюджетных средств, предоставляющим субсидию, не принято в порядке, установленном нормативными правовыми (правовыми) актами, указанными в абзаце четвертом настоящего пункта, решение о наличии потребности                           в использовании этих средств на цели предоставления субсидии в текущем финансовом году.</w:t>
      </w:r>
      <w:proofErr w:type="gramEnd"/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предоставления субсидий, предусмотренных настоящим пунктом, из бюджета сельского поселения, включая требования                          к договорам (соглашениям) о предоставлении субсидий, срокам и условиям </w:t>
      </w: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их предоставления, устанавливается муниципальными правовыми актами местной администрации.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proofErr w:type="gram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договоров (соглашений) о предоставлении субсидий из бюджета сельского поселения юридическим лицам, указанным в пунктах 1 и 7 настоящей статьи, и заключение соглашений о </w:t>
      </w:r>
      <w:proofErr w:type="spell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proofErr w:type="spell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-частном партнерстве, концессионных соглашений от имени муниципального образования на срок, превышающий срок действия утвержденных лимитов бюджетных обязательств, осуществляются в случаях, предусмотренных решениями местной администрации, принимаемыми в определяемом ими порядке.".</w:t>
      </w:r>
      <w:proofErr w:type="gramEnd"/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 статье 15: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 пункте 3 слова ", являются согласие их получателей (за исключением государственных корпораций и компаний)" заменить словами "и договоры (соглашения), заключенные в целях исполнения обязательств по данным договорам (соглашениям), являются согласие соответственно получателей субсидий и лиц, являющихся поставщиками (подрядчиками, исполнителями) по договорам (соглашениям), заключенным в целях исполнения обязательств по договорам (соглашениям) о предоставлении субсидий,", слова "получателями субсидий условий, целей и</w:t>
      </w:r>
      <w:proofErr w:type="gram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их предоставления и запрет приобретения за счет полученных средств" заменить словами "ими условий, целей и порядка предоставления субсидий и запрет приобретения за счет полученных средств, предоставленных в целях финансового обеспечения затрат получателей субсидий</w:t>
      </w:r>
      <w:proofErr w:type="gram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,"</w:t>
      </w:r>
      <w:proofErr w:type="gram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в сети Интернет (раздел «Поселения муниципального района»).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обнародования.</w:t>
      </w: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                                                                   </w:t>
      </w:r>
      <w:proofErr w:type="spell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                                                    </w:t>
      </w:r>
      <w:proofErr w:type="spellStart"/>
      <w:r w:rsidRPr="00915913">
        <w:rPr>
          <w:rFonts w:ascii="Times New Roman" w:eastAsia="Times New Roman" w:hAnsi="Times New Roman" w:cs="Times New Roman"/>
          <w:sz w:val="28"/>
          <w:szCs w:val="28"/>
          <w:lang w:eastAsia="ru-RU"/>
        </w:rPr>
        <w:t>И.Р.Мухаметгалин</w:t>
      </w:r>
      <w:proofErr w:type="spellEnd"/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5913" w:rsidRPr="00915913" w:rsidRDefault="00915913" w:rsidP="00915913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7CC" w:rsidRPr="008725D4" w:rsidRDefault="00B9051C" w:rsidP="00915913">
      <w:pPr>
        <w:pStyle w:val="a3"/>
        <w:ind w:firstLine="708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sectPr w:rsidR="002A57CC" w:rsidRPr="008725D4" w:rsidSect="00524C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476FA0"/>
    <w:multiLevelType w:val="hybridMultilevel"/>
    <w:tmpl w:val="85AA561A"/>
    <w:lvl w:ilvl="0" w:tplc="80385B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E6A"/>
    <w:rsid w:val="00050C56"/>
    <w:rsid w:val="001D5411"/>
    <w:rsid w:val="00291F38"/>
    <w:rsid w:val="002A57CC"/>
    <w:rsid w:val="002C75BA"/>
    <w:rsid w:val="00366071"/>
    <w:rsid w:val="003D5B22"/>
    <w:rsid w:val="003F7D7E"/>
    <w:rsid w:val="00524CF9"/>
    <w:rsid w:val="005C14D5"/>
    <w:rsid w:val="006A4136"/>
    <w:rsid w:val="0073603F"/>
    <w:rsid w:val="007725C2"/>
    <w:rsid w:val="007A526F"/>
    <w:rsid w:val="007C5C57"/>
    <w:rsid w:val="00861DDE"/>
    <w:rsid w:val="008725D4"/>
    <w:rsid w:val="00896E6A"/>
    <w:rsid w:val="008D42E9"/>
    <w:rsid w:val="00915913"/>
    <w:rsid w:val="009A31B9"/>
    <w:rsid w:val="00A33BB4"/>
    <w:rsid w:val="00A34E79"/>
    <w:rsid w:val="00AB1986"/>
    <w:rsid w:val="00B9051C"/>
    <w:rsid w:val="00BF7A0A"/>
    <w:rsid w:val="00C15BB5"/>
    <w:rsid w:val="00C84CCE"/>
    <w:rsid w:val="00CA2293"/>
    <w:rsid w:val="00CA7C18"/>
    <w:rsid w:val="00CB5E38"/>
    <w:rsid w:val="00D32C70"/>
    <w:rsid w:val="00DB55C4"/>
    <w:rsid w:val="00E754ED"/>
    <w:rsid w:val="00E85277"/>
    <w:rsid w:val="00ED43AA"/>
    <w:rsid w:val="00FF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1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43AA"/>
    <w:pPr>
      <w:spacing w:after="0" w:line="240" w:lineRule="auto"/>
    </w:pPr>
  </w:style>
  <w:style w:type="table" w:styleId="a4">
    <w:name w:val="Table Grid"/>
    <w:basedOn w:val="a1"/>
    <w:uiPriority w:val="59"/>
    <w:rsid w:val="007C5C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rsid w:val="009A31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3D48B-B683-4C68-89B9-63B3481BA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1079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Казангуловский</cp:lastModifiedBy>
  <cp:revision>29</cp:revision>
  <cp:lastPrinted>2017-10-03T11:23:00Z</cp:lastPrinted>
  <dcterms:created xsi:type="dcterms:W3CDTF">2017-09-25T05:50:00Z</dcterms:created>
  <dcterms:modified xsi:type="dcterms:W3CDTF">2017-11-08T10:38:00Z</dcterms:modified>
</cp:coreProperties>
</file>