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Заключение 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Ревизионной комиссии по отчету об исполнении </w:t>
      </w:r>
      <w:r w:rsidR="00E66B83">
        <w:rPr>
          <w:rFonts w:ascii="Times New Roman" w:hAnsi="Times New Roman"/>
          <w:b/>
          <w:sz w:val="24"/>
          <w:szCs w:val="24"/>
        </w:rPr>
        <w:t xml:space="preserve">бюджета </w:t>
      </w:r>
      <w:r w:rsidR="00973F1C" w:rsidRPr="00973F1C">
        <w:rPr>
          <w:rFonts w:ascii="Times New Roman" w:hAnsi="Times New Roman"/>
          <w:b/>
          <w:sz w:val="24"/>
          <w:szCs w:val="24"/>
        </w:rPr>
        <w:t>сельского</w:t>
      </w:r>
      <w:r w:rsidRPr="00973F1C">
        <w:rPr>
          <w:rFonts w:ascii="Times New Roman" w:hAnsi="Times New Roman"/>
          <w:b/>
          <w:sz w:val="24"/>
          <w:szCs w:val="24"/>
        </w:rPr>
        <w:t xml:space="preserve"> поселения </w:t>
      </w:r>
      <w:r w:rsidR="00F73404">
        <w:rPr>
          <w:rFonts w:ascii="Times New Roman" w:hAnsi="Times New Roman"/>
          <w:b/>
          <w:sz w:val="24"/>
          <w:szCs w:val="24"/>
        </w:rPr>
        <w:t>Кидрячевский</w:t>
      </w:r>
      <w:r w:rsidR="00973F1C" w:rsidRPr="00973F1C">
        <w:rPr>
          <w:rFonts w:ascii="Times New Roman" w:hAnsi="Times New Roman"/>
          <w:b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b/>
          <w:sz w:val="24"/>
          <w:szCs w:val="24"/>
        </w:rPr>
        <w:t xml:space="preserve">  муниципального района Давлекановский район </w:t>
      </w:r>
    </w:p>
    <w:p w:rsidR="00514D3F" w:rsidRPr="00973F1C" w:rsidRDefault="009F5677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Республики Башкортостан за 2021</w:t>
      </w:r>
      <w:r w:rsidR="00514D3F" w:rsidRPr="00973F1C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9F5677">
        <w:rPr>
          <w:rFonts w:ascii="Times New Roman" w:hAnsi="Times New Roman"/>
          <w:sz w:val="24"/>
          <w:szCs w:val="24"/>
        </w:rPr>
        <w:t xml:space="preserve">        от «</w:t>
      </w:r>
      <w:r w:rsidR="001C00F7">
        <w:rPr>
          <w:rFonts w:ascii="Times New Roman" w:hAnsi="Times New Roman"/>
          <w:sz w:val="24"/>
          <w:szCs w:val="24"/>
        </w:rPr>
        <w:t>12</w:t>
      </w:r>
      <w:r w:rsidR="009F5677">
        <w:rPr>
          <w:rFonts w:ascii="Times New Roman" w:hAnsi="Times New Roman"/>
          <w:sz w:val="24"/>
          <w:szCs w:val="24"/>
        </w:rPr>
        <w:t>»</w:t>
      </w:r>
      <w:r w:rsidR="001C00F7">
        <w:rPr>
          <w:rFonts w:ascii="Times New Roman" w:hAnsi="Times New Roman"/>
          <w:sz w:val="24"/>
          <w:szCs w:val="24"/>
        </w:rPr>
        <w:t>апреля</w:t>
      </w:r>
      <w:r w:rsidR="009F5677">
        <w:rPr>
          <w:rFonts w:ascii="Times New Roman" w:hAnsi="Times New Roman"/>
          <w:sz w:val="24"/>
          <w:szCs w:val="24"/>
        </w:rPr>
        <w:t xml:space="preserve"> 2022</w:t>
      </w:r>
      <w:r w:rsidRPr="00973F1C">
        <w:rPr>
          <w:rFonts w:ascii="Times New Roman" w:hAnsi="Times New Roman"/>
          <w:sz w:val="24"/>
          <w:szCs w:val="24"/>
        </w:rPr>
        <w:t xml:space="preserve"> года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3F1C">
        <w:rPr>
          <w:rFonts w:ascii="Times New Roman" w:hAnsi="Times New Roman"/>
          <w:sz w:val="24"/>
          <w:szCs w:val="24"/>
        </w:rPr>
        <w:t xml:space="preserve">В соответствии со ст. 38 Федерального закона от 06.10.2003 № 131 «Об общих принципах организации местного самоуправления в Российской Федерации», ст. 264.4 Бюджетного кодекса Российской Федерации, ст. ст. 39, 41 Устава </w:t>
      </w:r>
      <w:r w:rsidR="00973F1C" w:rsidRPr="00973F1C">
        <w:rPr>
          <w:rFonts w:ascii="Times New Roman" w:hAnsi="Times New Roman"/>
          <w:sz w:val="24"/>
          <w:szCs w:val="24"/>
        </w:rPr>
        <w:t>сельского</w:t>
      </w:r>
      <w:r w:rsidR="00E104C1" w:rsidRPr="00973F1C">
        <w:rPr>
          <w:rFonts w:ascii="Times New Roman" w:hAnsi="Times New Roman"/>
          <w:sz w:val="24"/>
          <w:szCs w:val="24"/>
        </w:rPr>
        <w:t xml:space="preserve"> поселения </w:t>
      </w:r>
      <w:r w:rsidR="00F73404">
        <w:rPr>
          <w:rFonts w:ascii="Times New Roman" w:hAnsi="Times New Roman"/>
          <w:sz w:val="24"/>
          <w:szCs w:val="24"/>
        </w:rPr>
        <w:t>Кидрячевский</w:t>
      </w:r>
      <w:r w:rsidR="00744602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E104C1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ст. 5</w:t>
      </w:r>
      <w:r w:rsidR="00E104C1" w:rsidRPr="00973F1C">
        <w:rPr>
          <w:rFonts w:ascii="Times New Roman" w:hAnsi="Times New Roman"/>
          <w:sz w:val="24"/>
          <w:szCs w:val="24"/>
        </w:rPr>
        <w:t>6</w:t>
      </w:r>
      <w:r w:rsidRPr="00973F1C">
        <w:rPr>
          <w:rFonts w:ascii="Times New Roman" w:hAnsi="Times New Roman"/>
          <w:sz w:val="24"/>
          <w:szCs w:val="24"/>
        </w:rPr>
        <w:t xml:space="preserve"> Положения о бюджетном процессе в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сельском поселении </w:t>
      </w:r>
      <w:r w:rsidR="00F73404">
        <w:rPr>
          <w:rFonts w:ascii="Times New Roman" w:hAnsi="Times New Roman"/>
          <w:sz w:val="24"/>
          <w:szCs w:val="24"/>
        </w:rPr>
        <w:t>Кидрячевский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муниципального</w:t>
      </w:r>
      <w:r w:rsidRPr="00973F1C">
        <w:rPr>
          <w:rFonts w:ascii="Times New Roman" w:hAnsi="Times New Roman"/>
          <w:sz w:val="24"/>
          <w:szCs w:val="24"/>
        </w:rPr>
        <w:t xml:space="preserve"> район</w:t>
      </w:r>
      <w:r w:rsidR="002D69CB" w:rsidRPr="00973F1C">
        <w:rPr>
          <w:rFonts w:ascii="Times New Roman" w:hAnsi="Times New Roman"/>
          <w:sz w:val="24"/>
          <w:szCs w:val="24"/>
        </w:rPr>
        <w:t>а</w:t>
      </w:r>
      <w:r w:rsidRPr="00973F1C">
        <w:rPr>
          <w:rFonts w:ascii="Times New Roman" w:hAnsi="Times New Roman"/>
          <w:sz w:val="24"/>
          <w:szCs w:val="24"/>
        </w:rPr>
        <w:t xml:space="preserve"> Давлекановский район Республики Башкортостан, утвержденного решением Совета</w:t>
      </w:r>
      <w:proofErr w:type="gramEnd"/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73404">
        <w:rPr>
          <w:rFonts w:ascii="Times New Roman" w:hAnsi="Times New Roman"/>
          <w:sz w:val="24"/>
          <w:szCs w:val="24"/>
        </w:rPr>
        <w:t>Кидрячевский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от </w:t>
      </w:r>
      <w:r w:rsidR="00F73404">
        <w:rPr>
          <w:rFonts w:ascii="Times New Roman" w:hAnsi="Times New Roman"/>
          <w:sz w:val="24"/>
          <w:szCs w:val="24"/>
        </w:rPr>
        <w:t>21</w:t>
      </w:r>
      <w:r w:rsidR="00973F1C" w:rsidRPr="00973F1C">
        <w:rPr>
          <w:rFonts w:ascii="Times New Roman" w:hAnsi="Times New Roman"/>
          <w:sz w:val="24"/>
          <w:szCs w:val="24"/>
        </w:rPr>
        <w:t>.0</w:t>
      </w:r>
      <w:r w:rsidR="007E09E7">
        <w:rPr>
          <w:rFonts w:ascii="Times New Roman" w:hAnsi="Times New Roman"/>
          <w:sz w:val="24"/>
          <w:szCs w:val="24"/>
        </w:rPr>
        <w:t>3</w:t>
      </w:r>
      <w:r w:rsidR="002D69CB" w:rsidRPr="00973F1C">
        <w:rPr>
          <w:rFonts w:ascii="Times New Roman" w:hAnsi="Times New Roman"/>
          <w:sz w:val="24"/>
          <w:szCs w:val="24"/>
        </w:rPr>
        <w:t>.2014 №</w:t>
      </w:r>
      <w:r w:rsidR="00F73404">
        <w:rPr>
          <w:rFonts w:ascii="Times New Roman" w:hAnsi="Times New Roman"/>
          <w:sz w:val="24"/>
          <w:szCs w:val="24"/>
        </w:rPr>
        <w:t xml:space="preserve"> 12</w:t>
      </w:r>
      <w:r w:rsidRPr="00973F1C">
        <w:rPr>
          <w:rFonts w:ascii="Times New Roman" w:hAnsi="Times New Roman"/>
          <w:sz w:val="24"/>
          <w:szCs w:val="24"/>
        </w:rPr>
        <w:t xml:space="preserve">, Ревизионная комиссия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73404">
        <w:rPr>
          <w:rFonts w:ascii="Times New Roman" w:hAnsi="Times New Roman"/>
          <w:sz w:val="24"/>
          <w:szCs w:val="24"/>
        </w:rPr>
        <w:t>Кидрячевский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рассмотрела представленный администрацией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73404">
        <w:rPr>
          <w:rFonts w:ascii="Times New Roman" w:hAnsi="Times New Roman"/>
          <w:sz w:val="24"/>
          <w:szCs w:val="24"/>
        </w:rPr>
        <w:t>Кидрячевский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отчет об 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73404">
        <w:rPr>
          <w:rFonts w:ascii="Times New Roman" w:hAnsi="Times New Roman"/>
          <w:sz w:val="24"/>
          <w:szCs w:val="24"/>
        </w:rPr>
        <w:t>Кидрячевский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</w:t>
      </w:r>
      <w:r w:rsidR="009F5677">
        <w:rPr>
          <w:rFonts w:ascii="Times New Roman" w:hAnsi="Times New Roman"/>
          <w:sz w:val="24"/>
          <w:szCs w:val="24"/>
        </w:rPr>
        <w:t>Башкортостан за 2021</w:t>
      </w:r>
      <w:r w:rsidRPr="00973F1C">
        <w:rPr>
          <w:rFonts w:ascii="Times New Roman" w:hAnsi="Times New Roman"/>
          <w:sz w:val="24"/>
          <w:szCs w:val="24"/>
        </w:rPr>
        <w:t xml:space="preserve"> год. </w:t>
      </w:r>
      <w:proofErr w:type="gramEnd"/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73404">
        <w:rPr>
          <w:rFonts w:ascii="Times New Roman" w:hAnsi="Times New Roman"/>
          <w:sz w:val="24"/>
          <w:szCs w:val="24"/>
        </w:rPr>
        <w:t>Кидрячевский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подготовлен </w:t>
      </w:r>
      <w:r w:rsidR="002D69CB" w:rsidRPr="00973F1C">
        <w:rPr>
          <w:rFonts w:ascii="Times New Roman" w:hAnsi="Times New Roman"/>
          <w:sz w:val="24"/>
          <w:szCs w:val="24"/>
        </w:rPr>
        <w:t>МКУ централизованная бухгалтерия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на основе бюджетной отчетности главных администраторов бюджетных средств. В соответствии со ст. 264.4 Бюджетного кодекса Российской Федерации годовой отчет об исполнении бюджета до его рассмотрения в представительном органе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 Внешняя проверка годового отчета об исполнении местного бюджета осуществляется органом муниципального финансового контроля </w:t>
      </w:r>
      <w:r w:rsidR="00E104C1" w:rsidRPr="00973F1C">
        <w:rPr>
          <w:rFonts w:ascii="Times New Roman" w:hAnsi="Times New Roman"/>
          <w:sz w:val="24"/>
          <w:szCs w:val="24"/>
        </w:rPr>
        <w:t>–</w:t>
      </w:r>
      <w:r w:rsidRPr="00973F1C">
        <w:rPr>
          <w:rFonts w:ascii="Times New Roman" w:hAnsi="Times New Roman"/>
          <w:sz w:val="24"/>
          <w:szCs w:val="24"/>
        </w:rPr>
        <w:t xml:space="preserve"> Ревизионной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комиссией.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В соответствии с указанной статьей Бюджетного кодекса Российской Федерации местная администрация 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 Ревизионная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комиссия готовит заключение на отчет об исполнении бюджета на основании данных внешней проверки годовой бюджетной отчетности главных администраторов бюджетных средств.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73404">
        <w:rPr>
          <w:rFonts w:ascii="Times New Roman" w:hAnsi="Times New Roman"/>
          <w:sz w:val="24"/>
          <w:szCs w:val="24"/>
        </w:rPr>
        <w:t>Кидрячевский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sz w:val="24"/>
          <w:szCs w:val="24"/>
        </w:rPr>
        <w:t xml:space="preserve"> 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9F5677">
        <w:rPr>
          <w:rFonts w:ascii="Times New Roman" w:hAnsi="Times New Roman"/>
          <w:sz w:val="24"/>
          <w:szCs w:val="24"/>
        </w:rPr>
        <w:t>21</w:t>
      </w:r>
      <w:r w:rsidRPr="00973F1C">
        <w:rPr>
          <w:rFonts w:ascii="Times New Roman" w:hAnsi="Times New Roman"/>
          <w:sz w:val="24"/>
          <w:szCs w:val="24"/>
        </w:rPr>
        <w:t xml:space="preserve"> год составлен на основании показателей форм бюджетной отчетности, представленных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получателями бюджетных средств, обобщенных путем суммирования одноименных показателей по соответствующим строкам и графам с исключением взаимосвязанных показателей по консолидируемым позициям форм бюджетной отчетности. </w:t>
      </w:r>
    </w:p>
    <w:p w:rsidR="002D69CB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Основные характеристики отчета об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F73404">
        <w:rPr>
          <w:rFonts w:ascii="Times New Roman" w:hAnsi="Times New Roman"/>
          <w:sz w:val="24"/>
          <w:szCs w:val="24"/>
        </w:rPr>
        <w:t>Кидрячевский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9F5677">
        <w:rPr>
          <w:rFonts w:ascii="Times New Roman" w:hAnsi="Times New Roman"/>
          <w:sz w:val="24"/>
          <w:szCs w:val="24"/>
        </w:rPr>
        <w:t>21</w:t>
      </w:r>
      <w:r w:rsidRPr="00973F1C">
        <w:rPr>
          <w:rFonts w:ascii="Times New Roman" w:hAnsi="Times New Roman"/>
          <w:sz w:val="24"/>
          <w:szCs w:val="24"/>
        </w:rPr>
        <w:t xml:space="preserve"> год: </w:t>
      </w:r>
    </w:p>
    <w:p w:rsidR="00F73404" w:rsidRPr="00CE2339" w:rsidRDefault="00F73404" w:rsidP="00F73404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t>Исполнение бюджета сельского поселения Кидрячевский сельсовет муниципального района Давлекановский район Республики Башкортостан по доходам.</w:t>
      </w:r>
    </w:p>
    <w:p w:rsidR="00F73404" w:rsidRPr="00CE2339" w:rsidRDefault="00F73404" w:rsidP="00F7340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color w:val="000000"/>
          <w:sz w:val="22"/>
          <w:szCs w:val="22"/>
        </w:rPr>
        <w:t>Исполнение бюджета сельского поселения Кидрячевский сельсовет муниципального района Давлекановский район Республики Башкортостан</w:t>
      </w:r>
      <w:r w:rsidR="009F5677">
        <w:rPr>
          <w:rFonts w:ascii="Times New Roman" w:hAnsi="Times New Roman"/>
          <w:color w:val="000000"/>
          <w:sz w:val="22"/>
          <w:szCs w:val="22"/>
        </w:rPr>
        <w:t xml:space="preserve"> по доходам составило 4 608 005,93 рублей или 92,64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процента к годовому плану. </w:t>
      </w:r>
    </w:p>
    <w:p w:rsidR="00F73404" w:rsidRPr="00CE2339" w:rsidRDefault="00F73404" w:rsidP="00F7340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color w:val="000000"/>
          <w:sz w:val="22"/>
          <w:szCs w:val="22"/>
        </w:rPr>
        <w:lastRenderedPageBreak/>
        <w:t xml:space="preserve">В структуре доходов бюджета сельского поселения Кидрячевский сельсовет муниципального района Давлекановский район Республики Башкортостан доля налоговых </w:t>
      </w:r>
      <w:r w:rsidR="009F5677">
        <w:rPr>
          <w:rFonts w:ascii="Times New Roman" w:hAnsi="Times New Roman"/>
          <w:color w:val="000000"/>
          <w:sz w:val="22"/>
          <w:szCs w:val="22"/>
        </w:rPr>
        <w:t xml:space="preserve">и 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неналоговых доходов </w:t>
      </w:r>
      <w:r w:rsidR="009F5677">
        <w:rPr>
          <w:rFonts w:ascii="Times New Roman" w:hAnsi="Times New Roman"/>
          <w:color w:val="000000"/>
          <w:sz w:val="22"/>
          <w:szCs w:val="22"/>
        </w:rPr>
        <w:t>составило  18,55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процента, безвозмездных</w:t>
      </w:r>
      <w:r w:rsidR="009F5677">
        <w:rPr>
          <w:rFonts w:ascii="Times New Roman" w:hAnsi="Times New Roman"/>
          <w:color w:val="000000"/>
          <w:sz w:val="22"/>
          <w:szCs w:val="22"/>
        </w:rPr>
        <w:t xml:space="preserve"> перечислений – 81,45 процента</w:t>
      </w:r>
      <w:r w:rsidRPr="00CE2339">
        <w:rPr>
          <w:rFonts w:ascii="Times New Roman" w:hAnsi="Times New Roman"/>
          <w:color w:val="000000"/>
          <w:sz w:val="22"/>
          <w:szCs w:val="22"/>
        </w:rPr>
        <w:t>.</w:t>
      </w:r>
    </w:p>
    <w:p w:rsidR="00F73404" w:rsidRPr="00CE2339" w:rsidRDefault="00F73404" w:rsidP="00F73404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t>Исполнение бюджета сельского поселения Кидрячевский сельсовет муниципального района Давлекановский район Республики Башкортостан по расходам</w:t>
      </w:r>
      <w:r w:rsidRPr="00CE2339">
        <w:rPr>
          <w:rFonts w:ascii="Times New Roman" w:hAnsi="Times New Roman"/>
          <w:color w:val="000000"/>
          <w:sz w:val="22"/>
          <w:szCs w:val="22"/>
          <w:u w:val="single"/>
        </w:rPr>
        <w:t xml:space="preserve"> </w:t>
      </w:r>
    </w:p>
    <w:p w:rsidR="00F73404" w:rsidRPr="00CE2339" w:rsidRDefault="00F73404" w:rsidP="00F7340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E2339">
        <w:rPr>
          <w:rFonts w:ascii="Times New Roman" w:hAnsi="Times New Roman"/>
          <w:color w:val="000000"/>
          <w:sz w:val="22"/>
          <w:szCs w:val="22"/>
        </w:rPr>
        <w:t>Расходы бюджета сельского поселения Кидрячевский сельсовет муниципального района Давлекановский район</w:t>
      </w:r>
      <w:r w:rsidR="009F5677">
        <w:rPr>
          <w:rFonts w:ascii="Times New Roman" w:hAnsi="Times New Roman"/>
          <w:color w:val="000000"/>
          <w:sz w:val="22"/>
          <w:szCs w:val="22"/>
        </w:rPr>
        <w:t xml:space="preserve"> Республики Башкортостан за 2021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F5677">
        <w:rPr>
          <w:rFonts w:ascii="Times New Roman" w:hAnsi="Times New Roman"/>
          <w:color w:val="000000"/>
          <w:sz w:val="22"/>
          <w:szCs w:val="22"/>
        </w:rPr>
        <w:t>год исполнены в сумме 4 756 165,15 рублей, что составило 91,85</w:t>
      </w:r>
      <w:r w:rsidRPr="00CE2339">
        <w:rPr>
          <w:rFonts w:ascii="Times New Roman" w:hAnsi="Times New Roman"/>
          <w:color w:val="000000"/>
          <w:sz w:val="22"/>
          <w:szCs w:val="22"/>
        </w:rPr>
        <w:t xml:space="preserve"> процента к годовому плану.</w:t>
      </w:r>
    </w:p>
    <w:p w:rsidR="00973F1C" w:rsidRPr="00973F1C" w:rsidRDefault="00973F1C" w:rsidP="00973F1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  <w:r w:rsidR="001C00F7">
        <w:rPr>
          <w:rFonts w:ascii="Times New Roman" w:hAnsi="Times New Roman"/>
          <w:color w:val="000000"/>
          <w:sz w:val="24"/>
          <w:szCs w:val="24"/>
        </w:rPr>
        <w:tab/>
      </w:r>
      <w:r w:rsidR="001C00F7">
        <w:rPr>
          <w:rFonts w:ascii="Times New Roman" w:hAnsi="Times New Roman"/>
          <w:color w:val="000000"/>
          <w:sz w:val="24"/>
          <w:szCs w:val="24"/>
        </w:rPr>
        <w:tab/>
      </w:r>
      <w:r w:rsidR="001C00F7">
        <w:rPr>
          <w:rFonts w:ascii="Times New Roman" w:hAnsi="Times New Roman"/>
          <w:color w:val="000000"/>
          <w:sz w:val="24"/>
          <w:szCs w:val="24"/>
        </w:rPr>
        <w:tab/>
        <w:t xml:space="preserve">       </w:t>
      </w:r>
      <w:bookmarkStart w:id="0" w:name="_GoBack"/>
      <w:bookmarkEnd w:id="0"/>
      <w:proofErr w:type="spellStart"/>
      <w:r w:rsidR="001C00F7">
        <w:rPr>
          <w:rFonts w:ascii="Times New Roman" w:hAnsi="Times New Roman"/>
          <w:color w:val="000000"/>
          <w:sz w:val="24"/>
          <w:szCs w:val="24"/>
        </w:rPr>
        <w:t>Ф.Г.Минигалина</w:t>
      </w:r>
      <w:proofErr w:type="spellEnd"/>
    </w:p>
    <w:p w:rsidR="00514D3F" w:rsidRDefault="00514D3F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sectPr w:rsidR="002D69CB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5C91"/>
    <w:rsid w:val="00015F19"/>
    <w:rsid w:val="00094639"/>
    <w:rsid w:val="000E4FA2"/>
    <w:rsid w:val="001C00F7"/>
    <w:rsid w:val="00297A09"/>
    <w:rsid w:val="002D69CB"/>
    <w:rsid w:val="00312467"/>
    <w:rsid w:val="00330AF2"/>
    <w:rsid w:val="0041571E"/>
    <w:rsid w:val="00514D3F"/>
    <w:rsid w:val="00525C91"/>
    <w:rsid w:val="00584CAE"/>
    <w:rsid w:val="00690986"/>
    <w:rsid w:val="006B3815"/>
    <w:rsid w:val="00744602"/>
    <w:rsid w:val="007E09E7"/>
    <w:rsid w:val="008B049D"/>
    <w:rsid w:val="008C4A65"/>
    <w:rsid w:val="00960A37"/>
    <w:rsid w:val="00973F1C"/>
    <w:rsid w:val="00977894"/>
    <w:rsid w:val="009F5677"/>
    <w:rsid w:val="00A07793"/>
    <w:rsid w:val="00A66734"/>
    <w:rsid w:val="00B13F91"/>
    <w:rsid w:val="00B34055"/>
    <w:rsid w:val="00B4417C"/>
    <w:rsid w:val="00BA7061"/>
    <w:rsid w:val="00C012A2"/>
    <w:rsid w:val="00D30D30"/>
    <w:rsid w:val="00E104C1"/>
    <w:rsid w:val="00E66B83"/>
    <w:rsid w:val="00E843A2"/>
    <w:rsid w:val="00F7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D4962-9689-4707-BF90-3CB126D4A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user</cp:lastModifiedBy>
  <cp:revision>7</cp:revision>
  <dcterms:created xsi:type="dcterms:W3CDTF">2021-05-28T06:40:00Z</dcterms:created>
  <dcterms:modified xsi:type="dcterms:W3CDTF">2022-06-08T11:32:00Z</dcterms:modified>
</cp:coreProperties>
</file>