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6D95" w:rsidRPr="00197D98" w:rsidRDefault="00F66D95" w:rsidP="00F66D95">
      <w:pPr>
        <w:jc w:val="center"/>
        <w:rPr>
          <w:sz w:val="28"/>
          <w:szCs w:val="28"/>
        </w:rPr>
      </w:pPr>
      <w:r w:rsidRPr="00F66D95">
        <w:rPr>
          <w:sz w:val="28"/>
          <w:szCs w:val="28"/>
        </w:rPr>
        <w:t>Администрация сельског</w:t>
      </w:r>
      <w:r w:rsidRPr="00197D98">
        <w:rPr>
          <w:sz w:val="28"/>
          <w:szCs w:val="28"/>
        </w:rPr>
        <w:t>о поселения Рассветовский сельсовет муниципального района Давлекановский район Республики Башкортостан</w:t>
      </w:r>
    </w:p>
    <w:p w:rsidR="00F66D95" w:rsidRPr="00197D98" w:rsidRDefault="00F66D95" w:rsidP="00F66D95">
      <w:pPr>
        <w:jc w:val="center"/>
        <w:rPr>
          <w:sz w:val="28"/>
          <w:szCs w:val="28"/>
        </w:rPr>
      </w:pPr>
    </w:p>
    <w:p w:rsidR="00F66D95" w:rsidRPr="00197D98" w:rsidRDefault="00F66D95" w:rsidP="00F66D95">
      <w:pPr>
        <w:spacing w:before="0"/>
        <w:jc w:val="center"/>
        <w:rPr>
          <w:sz w:val="28"/>
          <w:szCs w:val="28"/>
        </w:rPr>
      </w:pPr>
      <w:r w:rsidRPr="00197D98">
        <w:rPr>
          <w:sz w:val="28"/>
          <w:szCs w:val="28"/>
        </w:rPr>
        <w:t>ПОСТАНОВЛЕНИЕ</w:t>
      </w:r>
    </w:p>
    <w:p w:rsidR="00F66D95" w:rsidRPr="00197D98" w:rsidRDefault="00F66D95" w:rsidP="00F66D95">
      <w:pPr>
        <w:spacing w:before="0"/>
        <w:jc w:val="center"/>
        <w:rPr>
          <w:sz w:val="28"/>
          <w:szCs w:val="28"/>
        </w:rPr>
      </w:pPr>
      <w:r w:rsidRPr="00197D98">
        <w:rPr>
          <w:sz w:val="28"/>
          <w:szCs w:val="28"/>
        </w:rPr>
        <w:t xml:space="preserve">от </w:t>
      </w:r>
      <w:r w:rsidR="004961FD">
        <w:rPr>
          <w:sz w:val="28"/>
          <w:szCs w:val="28"/>
        </w:rPr>
        <w:t>21</w:t>
      </w:r>
      <w:r w:rsidRPr="00197D98">
        <w:rPr>
          <w:sz w:val="28"/>
          <w:szCs w:val="28"/>
        </w:rPr>
        <w:t xml:space="preserve"> февраля</w:t>
      </w:r>
      <w:r w:rsidR="00197D98">
        <w:rPr>
          <w:sz w:val="28"/>
          <w:szCs w:val="28"/>
        </w:rPr>
        <w:t xml:space="preserve"> 2017 г.  №1</w:t>
      </w:r>
      <w:r w:rsidR="004961FD">
        <w:rPr>
          <w:sz w:val="28"/>
          <w:szCs w:val="28"/>
        </w:rPr>
        <w:t>7</w:t>
      </w:r>
    </w:p>
    <w:p w:rsidR="00197D98" w:rsidRPr="004961FD" w:rsidRDefault="00197D98" w:rsidP="00197D98">
      <w:pPr>
        <w:rPr>
          <w:rFonts w:ascii="Calibri" w:hAnsi="Calibri"/>
          <w:sz w:val="28"/>
          <w:szCs w:val="28"/>
        </w:rPr>
      </w:pPr>
    </w:p>
    <w:p w:rsidR="004961FD" w:rsidRPr="004961FD" w:rsidRDefault="004961FD" w:rsidP="004961FD">
      <w:pPr>
        <w:spacing w:before="0"/>
        <w:jc w:val="center"/>
        <w:rPr>
          <w:sz w:val="28"/>
          <w:szCs w:val="28"/>
        </w:rPr>
      </w:pPr>
      <w:r w:rsidRPr="004961FD">
        <w:rPr>
          <w:sz w:val="28"/>
          <w:szCs w:val="28"/>
        </w:rPr>
        <w:t xml:space="preserve">«О внесении изменений в Положение о Единой комиссии по осуществлению закупок товаров, работ, услуг для муниципальных нужд администрации </w:t>
      </w:r>
    </w:p>
    <w:p w:rsidR="004961FD" w:rsidRPr="004961FD" w:rsidRDefault="004961FD" w:rsidP="004961FD">
      <w:pPr>
        <w:spacing w:before="0"/>
        <w:jc w:val="center"/>
        <w:rPr>
          <w:sz w:val="28"/>
          <w:szCs w:val="28"/>
        </w:rPr>
      </w:pPr>
      <w:r w:rsidRPr="004961FD">
        <w:rPr>
          <w:sz w:val="28"/>
          <w:szCs w:val="28"/>
        </w:rPr>
        <w:t>сельского поселения Рассветовский сельсовет  муниципального района Давлекановский район Республики Башкортостан»</w:t>
      </w:r>
    </w:p>
    <w:p w:rsidR="004961FD" w:rsidRPr="004961FD" w:rsidRDefault="004961FD" w:rsidP="004961FD">
      <w:pPr>
        <w:spacing w:before="0"/>
        <w:jc w:val="center"/>
        <w:rPr>
          <w:sz w:val="28"/>
          <w:szCs w:val="28"/>
        </w:rPr>
      </w:pPr>
    </w:p>
    <w:p w:rsidR="004961FD" w:rsidRPr="004961FD" w:rsidRDefault="004961FD" w:rsidP="004961FD">
      <w:pPr>
        <w:spacing w:before="0"/>
        <w:ind w:firstLine="709"/>
        <w:rPr>
          <w:sz w:val="28"/>
          <w:szCs w:val="28"/>
        </w:rPr>
      </w:pPr>
      <w:r w:rsidRPr="004961FD">
        <w:rPr>
          <w:sz w:val="28"/>
          <w:szCs w:val="28"/>
        </w:rPr>
        <w:t>Рассмотрев протест прокурора Давлекановского района, руководствуясь ст.ст. 14 Федерального закона от 06.10.2003 № 131-ФЗ «Об общих принципах организации местного самоуправления в РФ»,</w:t>
      </w:r>
    </w:p>
    <w:p w:rsidR="004961FD" w:rsidRPr="004961FD" w:rsidRDefault="004961FD" w:rsidP="004961FD">
      <w:pPr>
        <w:ind w:firstLine="709"/>
        <w:jc w:val="center"/>
        <w:rPr>
          <w:sz w:val="28"/>
          <w:szCs w:val="28"/>
        </w:rPr>
      </w:pPr>
      <w:r w:rsidRPr="004961FD">
        <w:rPr>
          <w:sz w:val="28"/>
          <w:szCs w:val="28"/>
        </w:rPr>
        <w:t>ПОСТАНОВЛЯЮ:</w:t>
      </w:r>
    </w:p>
    <w:p w:rsidR="004961FD" w:rsidRPr="004961FD" w:rsidRDefault="004961FD" w:rsidP="004961FD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961FD">
        <w:rPr>
          <w:rFonts w:ascii="Times New Roman" w:hAnsi="Times New Roman" w:cs="Times New Roman"/>
          <w:sz w:val="28"/>
          <w:szCs w:val="28"/>
        </w:rPr>
        <w:t>1.Внести изменения в Положение о Единой комиссии по осуществлению закупок товаров, работ, услуг для муниципальных нужд администрации сельского поселения Рассветовский сельсовет  муниципального района Давлекановский район Республики Башкортостан (далее – Положение), утвержденное постановлением главы сельского поселения Рассветовский сельсовет муниципального района Давлекановский район от 07 августа 2014 № 30, п.п. 6.2.1. Положения изложить в следующей редакции:</w:t>
      </w:r>
    </w:p>
    <w:p w:rsidR="004961FD" w:rsidRPr="004961FD" w:rsidRDefault="004961FD" w:rsidP="004961FD">
      <w:pPr>
        <w:ind w:firstLine="709"/>
        <w:rPr>
          <w:sz w:val="28"/>
          <w:szCs w:val="28"/>
        </w:rPr>
      </w:pPr>
      <w:r w:rsidRPr="004961FD">
        <w:rPr>
          <w:sz w:val="28"/>
          <w:szCs w:val="28"/>
        </w:rPr>
        <w:t>Проверять соответствие участников закупок следующим требованиям:</w:t>
      </w:r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4961FD">
        <w:rPr>
          <w:sz w:val="28"/>
          <w:szCs w:val="28"/>
        </w:rPr>
        <w:t xml:space="preserve">1) </w:t>
      </w:r>
      <w:proofErr w:type="spellStart"/>
      <w:r w:rsidRPr="004961FD">
        <w:rPr>
          <w:sz w:val="28"/>
          <w:szCs w:val="28"/>
        </w:rPr>
        <w:t>непроведение</w:t>
      </w:r>
      <w:proofErr w:type="spellEnd"/>
      <w:r w:rsidRPr="004961FD">
        <w:rPr>
          <w:sz w:val="28"/>
          <w:szCs w:val="28"/>
        </w:rPr>
        <w:t xml:space="preserve">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4961FD">
        <w:rPr>
          <w:sz w:val="28"/>
          <w:szCs w:val="28"/>
        </w:rPr>
        <w:t xml:space="preserve">2) </w:t>
      </w:r>
      <w:proofErr w:type="spellStart"/>
      <w:r w:rsidRPr="004961FD">
        <w:rPr>
          <w:sz w:val="28"/>
          <w:szCs w:val="28"/>
        </w:rPr>
        <w:t>неприостановление</w:t>
      </w:r>
      <w:proofErr w:type="spellEnd"/>
      <w:r w:rsidRPr="004961FD">
        <w:rPr>
          <w:sz w:val="28"/>
          <w:szCs w:val="28"/>
        </w:rPr>
        <w:t xml:space="preserve"> деятельности участника закупки в порядке, установленном </w:t>
      </w:r>
      <w:hyperlink r:id="rId4" w:history="1">
        <w:r w:rsidRPr="004961FD">
          <w:rPr>
            <w:color w:val="0000FF"/>
            <w:sz w:val="28"/>
            <w:szCs w:val="28"/>
          </w:rPr>
          <w:t>Кодексом</w:t>
        </w:r>
      </w:hyperlink>
      <w:r w:rsidRPr="004961FD">
        <w:rPr>
          <w:sz w:val="28"/>
          <w:szCs w:val="28"/>
        </w:rPr>
        <w:t xml:space="preserve"> Российской Федерации об административных правонарушениях, на дату подачи заявки на участие в закупке;</w:t>
      </w:r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4961FD">
        <w:rPr>
          <w:sz w:val="28"/>
          <w:szCs w:val="28"/>
        </w:rPr>
        <w:t xml:space="preserve">3) 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 (за исключением сумм, на которые предоставлены отсрочка, рассрочка, инвестиционный налоговый кредит в соответствии с </w:t>
      </w:r>
      <w:hyperlink r:id="rId5" w:history="1">
        <w:r w:rsidRPr="004961FD">
          <w:rPr>
            <w:color w:val="0000FF"/>
            <w:sz w:val="28"/>
            <w:szCs w:val="28"/>
          </w:rPr>
          <w:t>законодательством</w:t>
        </w:r>
      </w:hyperlink>
      <w:r w:rsidRPr="004961FD">
        <w:rPr>
          <w:sz w:val="28"/>
          <w:szCs w:val="28"/>
        </w:rPr>
        <w:t xml:space="preserve"> Российской Федерации о налогах и сборах, которые реструктурированы в соответствии с законодательством Российской Федерации, по которым имеется вступившее в законную силу решение суда о признании</w:t>
      </w:r>
      <w:proofErr w:type="gramEnd"/>
      <w:r w:rsidRPr="004961FD">
        <w:rPr>
          <w:sz w:val="28"/>
          <w:szCs w:val="28"/>
        </w:rPr>
        <w:t xml:space="preserve"> </w:t>
      </w:r>
      <w:proofErr w:type="gramStart"/>
      <w:r w:rsidRPr="004961FD">
        <w:rPr>
          <w:sz w:val="28"/>
          <w:szCs w:val="28"/>
        </w:rPr>
        <w:t xml:space="preserve">обязанности заявителя по уплате этих сумм исполненной или которые признаны безнадежными к взысканию в соответствии с </w:t>
      </w:r>
      <w:hyperlink r:id="rId6" w:history="1">
        <w:r w:rsidRPr="004961FD">
          <w:rPr>
            <w:color w:val="0000FF"/>
            <w:sz w:val="28"/>
            <w:szCs w:val="28"/>
          </w:rPr>
          <w:t>законодательством</w:t>
        </w:r>
      </w:hyperlink>
      <w:r w:rsidRPr="004961FD">
        <w:rPr>
          <w:sz w:val="28"/>
          <w:szCs w:val="28"/>
        </w:rPr>
        <w:t xml:space="preserve"> Российской Федерации о налогах и сборах) за прошедший календарный год, размер которых превышает двадцать пять процентов балансовой стоимости активов участника закупки, по данным бухгалтерской отчетности за последний отчетный период.</w:t>
      </w:r>
      <w:proofErr w:type="gramEnd"/>
      <w:r w:rsidRPr="004961FD">
        <w:rPr>
          <w:sz w:val="28"/>
          <w:szCs w:val="28"/>
        </w:rPr>
        <w:t xml:space="preserve"> Участник закупки считается соответствующим установленному требованию в случае, если им в установленном порядке подано заявление об обжаловании </w:t>
      </w:r>
      <w:proofErr w:type="gramStart"/>
      <w:r w:rsidRPr="004961FD">
        <w:rPr>
          <w:sz w:val="28"/>
          <w:szCs w:val="28"/>
        </w:rPr>
        <w:t>указанных</w:t>
      </w:r>
      <w:proofErr w:type="gramEnd"/>
      <w:r w:rsidRPr="004961FD">
        <w:rPr>
          <w:sz w:val="28"/>
          <w:szCs w:val="28"/>
        </w:rPr>
        <w:t xml:space="preserve"> недоимки, задолженности и решение по такому заявлению на дату </w:t>
      </w:r>
      <w:r w:rsidRPr="004961FD">
        <w:rPr>
          <w:sz w:val="28"/>
          <w:szCs w:val="28"/>
        </w:rPr>
        <w:lastRenderedPageBreak/>
        <w:t>рассмотрения заявки на участие в определении поставщика (подрядчика, исполнителя) не принято;</w:t>
      </w:r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4961FD">
        <w:rPr>
          <w:sz w:val="28"/>
          <w:szCs w:val="28"/>
        </w:rPr>
        <w:t xml:space="preserve">4)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</w:t>
      </w:r>
      <w:hyperlink r:id="rId7" w:history="1">
        <w:r w:rsidRPr="004961FD">
          <w:rPr>
            <w:color w:val="0000FF"/>
            <w:sz w:val="28"/>
            <w:szCs w:val="28"/>
          </w:rPr>
          <w:t>статьями 289</w:t>
        </w:r>
      </w:hyperlink>
      <w:r w:rsidRPr="004961FD">
        <w:rPr>
          <w:sz w:val="28"/>
          <w:szCs w:val="28"/>
        </w:rPr>
        <w:t xml:space="preserve">, </w:t>
      </w:r>
      <w:hyperlink r:id="rId8" w:history="1">
        <w:r w:rsidRPr="004961FD">
          <w:rPr>
            <w:color w:val="0000FF"/>
            <w:sz w:val="28"/>
            <w:szCs w:val="28"/>
          </w:rPr>
          <w:t>290</w:t>
        </w:r>
      </w:hyperlink>
      <w:r w:rsidRPr="004961FD">
        <w:rPr>
          <w:sz w:val="28"/>
          <w:szCs w:val="28"/>
        </w:rPr>
        <w:t xml:space="preserve">, </w:t>
      </w:r>
      <w:hyperlink r:id="rId9" w:history="1">
        <w:r w:rsidRPr="004961FD">
          <w:rPr>
            <w:color w:val="0000FF"/>
            <w:sz w:val="28"/>
            <w:szCs w:val="28"/>
          </w:rPr>
          <w:t>291</w:t>
        </w:r>
      </w:hyperlink>
      <w:r w:rsidRPr="004961FD">
        <w:rPr>
          <w:sz w:val="28"/>
          <w:szCs w:val="28"/>
        </w:rPr>
        <w:t xml:space="preserve">, </w:t>
      </w:r>
      <w:hyperlink r:id="rId10" w:history="1">
        <w:r w:rsidRPr="004961FD">
          <w:rPr>
            <w:color w:val="0000FF"/>
            <w:sz w:val="28"/>
            <w:szCs w:val="28"/>
          </w:rPr>
          <w:t>291.1</w:t>
        </w:r>
      </w:hyperlink>
      <w:r w:rsidRPr="004961FD">
        <w:rPr>
          <w:sz w:val="28"/>
          <w:szCs w:val="28"/>
        </w:rPr>
        <w:t xml:space="preserve"> Уголовного кодекса Российской Федерации (за исключением лиц, у которых такая судимость погашена или снята), а также неприменение в</w:t>
      </w:r>
      <w:proofErr w:type="gramEnd"/>
      <w:r w:rsidRPr="004961FD">
        <w:rPr>
          <w:sz w:val="28"/>
          <w:szCs w:val="28"/>
        </w:rPr>
        <w:t xml:space="preserve"> </w:t>
      </w:r>
      <w:proofErr w:type="gramStart"/>
      <w:r w:rsidRPr="004961FD">
        <w:rPr>
          <w:sz w:val="28"/>
          <w:szCs w:val="28"/>
        </w:rPr>
        <w:t>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товара, выполнением работы, оказанием услуги, являющихся объектом осуществляемой закупки, и административного наказания в виде дисквалификации;</w:t>
      </w:r>
      <w:proofErr w:type="gramEnd"/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4961FD">
        <w:rPr>
          <w:sz w:val="28"/>
          <w:szCs w:val="28"/>
        </w:rPr>
        <w:t xml:space="preserve">5) участник закупки - юридическое лицо,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правонарушения, предусмотренного </w:t>
      </w:r>
      <w:hyperlink r:id="rId11" w:history="1">
        <w:r w:rsidRPr="004961FD">
          <w:rPr>
            <w:color w:val="0000FF"/>
            <w:sz w:val="28"/>
            <w:szCs w:val="28"/>
          </w:rPr>
          <w:t>статьей 19.28</w:t>
        </w:r>
      </w:hyperlink>
      <w:r w:rsidRPr="004961FD">
        <w:rPr>
          <w:sz w:val="28"/>
          <w:szCs w:val="28"/>
        </w:rPr>
        <w:t xml:space="preserve"> Кодекса Российской Федерации об административных правонарушениях;</w:t>
      </w:r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4961FD">
        <w:rPr>
          <w:sz w:val="28"/>
          <w:szCs w:val="28"/>
        </w:rPr>
        <w:t>6)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результаты, за исключением случаев заключения контрактов на создание произведений литературы или искусства, исполнения, на финансирование проката или показа национального фильма;</w:t>
      </w:r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proofErr w:type="gramStart"/>
      <w:r w:rsidRPr="004961FD">
        <w:rPr>
          <w:sz w:val="28"/>
          <w:szCs w:val="28"/>
        </w:rPr>
        <w:t xml:space="preserve">7) отсутствие между участником закупки и заказчиком конфликта интересов, под которым понимаются случаи, при которых руководитель заказчика, член комиссии по осуществлению закупок, руководитель контрактной службы заказчика, контрактный управляющий состоят в браке с физическими лицами, являющимися </w:t>
      </w:r>
      <w:proofErr w:type="spellStart"/>
      <w:r w:rsidRPr="004961FD">
        <w:rPr>
          <w:sz w:val="28"/>
          <w:szCs w:val="28"/>
        </w:rPr>
        <w:t>выгодоприобретателями</w:t>
      </w:r>
      <w:proofErr w:type="spellEnd"/>
      <w:r w:rsidRPr="004961FD">
        <w:rPr>
          <w:sz w:val="28"/>
          <w:szCs w:val="28"/>
        </w:rPr>
        <w:t>, единоличным исполнительным органом хозяйственного общества (директором, генеральным директором, управляющим, президентом и другими), членами коллегиального исполнительного органа хозяйственного общества, руководителем (директором, генеральным директором) учреждения или</w:t>
      </w:r>
      <w:proofErr w:type="gramEnd"/>
      <w:r w:rsidRPr="004961FD">
        <w:rPr>
          <w:sz w:val="28"/>
          <w:szCs w:val="28"/>
        </w:rPr>
        <w:t xml:space="preserve"> </w:t>
      </w:r>
      <w:proofErr w:type="gramStart"/>
      <w:r w:rsidRPr="004961FD">
        <w:rPr>
          <w:sz w:val="28"/>
          <w:szCs w:val="28"/>
        </w:rPr>
        <w:t xml:space="preserve">унитарного предприятия либо иными органами управления юридических лиц - участников закупки, с физическими лицами, в том числе зарегистрированными в качестве индивидуального предпринимателя, - участниками закупки либо являются близкими родственниками (родственниками по прямой восходящей и нисходящей линии (родителями и детьми, дедушкой, бабушкой и внуками), полнородными и </w:t>
      </w:r>
      <w:proofErr w:type="spellStart"/>
      <w:r w:rsidRPr="004961FD">
        <w:rPr>
          <w:sz w:val="28"/>
          <w:szCs w:val="28"/>
        </w:rPr>
        <w:t>неполнородными</w:t>
      </w:r>
      <w:proofErr w:type="spellEnd"/>
      <w:r w:rsidRPr="004961FD">
        <w:rPr>
          <w:sz w:val="28"/>
          <w:szCs w:val="28"/>
        </w:rPr>
        <w:t xml:space="preserve"> (имеющими общих отца или мать) братьями и сестрами), усыновителями или усыновленными указанных физических лиц.</w:t>
      </w:r>
      <w:proofErr w:type="gramEnd"/>
      <w:r w:rsidRPr="004961FD">
        <w:rPr>
          <w:sz w:val="28"/>
          <w:szCs w:val="28"/>
        </w:rPr>
        <w:t xml:space="preserve"> Под </w:t>
      </w:r>
      <w:proofErr w:type="spellStart"/>
      <w:r w:rsidRPr="004961FD">
        <w:rPr>
          <w:sz w:val="28"/>
          <w:szCs w:val="28"/>
        </w:rPr>
        <w:t>выгодоприобретателями</w:t>
      </w:r>
      <w:proofErr w:type="spellEnd"/>
      <w:r w:rsidRPr="004961FD">
        <w:rPr>
          <w:sz w:val="28"/>
          <w:szCs w:val="28"/>
        </w:rPr>
        <w:t xml:space="preserve"> понимаются физические лица, владеющие напрямую или косвенно (через юридическое лицо или через несколько юридических лиц) более чем десятью процентами голосующих акций хозяйственного общества либо долей, превышающей десять процентов в уставном капитале хозяйственного общества;</w:t>
      </w:r>
    </w:p>
    <w:p w:rsidR="004961FD" w:rsidRPr="004961FD" w:rsidRDefault="004961FD" w:rsidP="004961FD">
      <w:pPr>
        <w:autoSpaceDE w:val="0"/>
        <w:autoSpaceDN w:val="0"/>
        <w:adjustRightInd w:val="0"/>
        <w:spacing w:before="0"/>
        <w:ind w:firstLine="540"/>
        <w:rPr>
          <w:sz w:val="28"/>
          <w:szCs w:val="28"/>
        </w:rPr>
      </w:pPr>
      <w:r w:rsidRPr="004961FD">
        <w:rPr>
          <w:sz w:val="28"/>
          <w:szCs w:val="28"/>
        </w:rPr>
        <w:t xml:space="preserve">При проведении электронного аукциона, запроса котировок и предварительного отбора Комиссия вправе проверять соответствие участника закупки требованию, указанному в </w:t>
      </w:r>
      <w:r w:rsidRPr="004961FD">
        <w:rPr>
          <w:color w:val="0000FF"/>
          <w:sz w:val="28"/>
          <w:szCs w:val="28"/>
          <w:u w:val="single"/>
        </w:rPr>
        <w:t>пункте 10 части 1</w:t>
      </w:r>
      <w:r w:rsidRPr="004961FD">
        <w:rPr>
          <w:sz w:val="28"/>
          <w:szCs w:val="28"/>
        </w:rPr>
        <w:t xml:space="preserve"> ст. 31 Федерального закона «О контрактной системе». </w:t>
      </w:r>
    </w:p>
    <w:p w:rsidR="004961FD" w:rsidRPr="004961FD" w:rsidRDefault="004961FD" w:rsidP="004961F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961FD">
        <w:rPr>
          <w:sz w:val="28"/>
          <w:szCs w:val="28"/>
        </w:rPr>
        <w:lastRenderedPageBreak/>
        <w:t>4. Настоящее  постановление подлежит обнародованию в порядке, установленном действующим законодательством.</w:t>
      </w:r>
    </w:p>
    <w:p w:rsidR="004961FD" w:rsidRPr="004961FD" w:rsidRDefault="004961FD" w:rsidP="004961FD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4961FD">
        <w:rPr>
          <w:sz w:val="28"/>
          <w:szCs w:val="28"/>
        </w:rPr>
        <w:t>5.</w:t>
      </w:r>
      <w:proofErr w:type="gramStart"/>
      <w:r w:rsidRPr="004961FD">
        <w:rPr>
          <w:sz w:val="28"/>
          <w:szCs w:val="28"/>
        </w:rPr>
        <w:t>Контроль за</w:t>
      </w:r>
      <w:proofErr w:type="gramEnd"/>
      <w:r w:rsidRPr="004961FD">
        <w:rPr>
          <w:sz w:val="28"/>
          <w:szCs w:val="28"/>
        </w:rPr>
        <w:t xml:space="preserve"> исполнением постановления оставляю за собой.</w:t>
      </w:r>
    </w:p>
    <w:p w:rsidR="00197D98" w:rsidRPr="00DD1146" w:rsidRDefault="00197D98" w:rsidP="00197D98">
      <w:pPr>
        <w:spacing w:line="360" w:lineRule="auto"/>
        <w:rPr>
          <w:sz w:val="24"/>
          <w:szCs w:val="24"/>
        </w:rPr>
      </w:pPr>
    </w:p>
    <w:p w:rsidR="00F66D95" w:rsidRPr="00F66D95" w:rsidRDefault="00F66D95" w:rsidP="00F66D95">
      <w:pPr>
        <w:spacing w:before="0"/>
        <w:rPr>
          <w:b/>
          <w:sz w:val="28"/>
          <w:szCs w:val="28"/>
        </w:rPr>
      </w:pPr>
    </w:p>
    <w:p w:rsidR="00F66D95" w:rsidRPr="00F66D95" w:rsidRDefault="00F66D95" w:rsidP="00F66D95">
      <w:pPr>
        <w:spacing w:before="0"/>
        <w:jc w:val="right"/>
        <w:rPr>
          <w:sz w:val="28"/>
          <w:szCs w:val="28"/>
        </w:rPr>
      </w:pPr>
      <w:r w:rsidRPr="00F66D95">
        <w:rPr>
          <w:sz w:val="28"/>
          <w:szCs w:val="28"/>
        </w:rPr>
        <w:t xml:space="preserve">Глава сельского поселения  </w:t>
      </w:r>
    </w:p>
    <w:p w:rsidR="00F66D95" w:rsidRPr="00F66D95" w:rsidRDefault="00F66D95" w:rsidP="00F66D95">
      <w:pPr>
        <w:spacing w:before="0"/>
        <w:jc w:val="right"/>
        <w:rPr>
          <w:b/>
          <w:sz w:val="28"/>
          <w:szCs w:val="28"/>
        </w:rPr>
      </w:pPr>
      <w:r w:rsidRPr="00F66D95">
        <w:rPr>
          <w:sz w:val="28"/>
          <w:szCs w:val="28"/>
        </w:rPr>
        <w:t xml:space="preserve">     Д. А. Карпов       </w:t>
      </w:r>
    </w:p>
    <w:p w:rsidR="00513F45" w:rsidRPr="00F66D95" w:rsidRDefault="00513F45">
      <w:pPr>
        <w:rPr>
          <w:sz w:val="28"/>
          <w:szCs w:val="28"/>
        </w:rPr>
      </w:pPr>
    </w:p>
    <w:sectPr w:rsidR="00513F45" w:rsidRPr="00F66D95" w:rsidSect="00F66D95">
      <w:pgSz w:w="11900" w:h="16820"/>
      <w:pgMar w:top="851" w:right="703" w:bottom="567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6D95"/>
    <w:rsid w:val="00197D98"/>
    <w:rsid w:val="00490D6F"/>
    <w:rsid w:val="004961FD"/>
    <w:rsid w:val="00513F45"/>
    <w:rsid w:val="00BB037A"/>
    <w:rsid w:val="00D25343"/>
    <w:rsid w:val="00D941EA"/>
    <w:rsid w:val="00F66D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D95"/>
    <w:pPr>
      <w:widowControl w:val="0"/>
      <w:spacing w:before="140" w:after="0" w:line="240" w:lineRule="auto"/>
      <w:jc w:val="both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F66D95"/>
    <w:rPr>
      <w:rFonts w:cs="Times New Roman"/>
      <w:color w:val="0000FF"/>
      <w:u w:val="single"/>
    </w:rPr>
  </w:style>
  <w:style w:type="character" w:customStyle="1" w:styleId="blk3">
    <w:name w:val="blk3"/>
    <w:basedOn w:val="a0"/>
    <w:uiPriority w:val="99"/>
    <w:rsid w:val="00F66D95"/>
    <w:rPr>
      <w:rFonts w:cs="Times New Roman"/>
    </w:rPr>
  </w:style>
  <w:style w:type="paragraph" w:styleId="a4">
    <w:name w:val="Body Text Indent"/>
    <w:basedOn w:val="a"/>
    <w:link w:val="a5"/>
    <w:rsid w:val="00197D98"/>
    <w:pPr>
      <w:widowControl/>
      <w:spacing w:before="0"/>
      <w:ind w:firstLine="709"/>
      <w:jc w:val="left"/>
    </w:pPr>
    <w:rPr>
      <w:rFonts w:ascii="Peterburg" w:hAnsi="Peterburg"/>
      <w:snapToGrid/>
      <w:sz w:val="28"/>
    </w:rPr>
  </w:style>
  <w:style w:type="character" w:customStyle="1" w:styleId="a5">
    <w:name w:val="Основной текст с отступом Знак"/>
    <w:basedOn w:val="a0"/>
    <w:link w:val="a4"/>
    <w:rsid w:val="00197D98"/>
    <w:rPr>
      <w:rFonts w:ascii="Peterburg" w:eastAsia="Times New Roman" w:hAnsi="Peterburg" w:cs="Times New Roman"/>
      <w:sz w:val="28"/>
      <w:szCs w:val="20"/>
    </w:rPr>
  </w:style>
  <w:style w:type="paragraph" w:customStyle="1" w:styleId="ConsPlusNormal">
    <w:name w:val="ConsPlusNormal"/>
    <w:link w:val="ConsPlusNormal0"/>
    <w:uiPriority w:val="99"/>
    <w:rsid w:val="004961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uiPriority w:val="99"/>
    <w:locked/>
    <w:rsid w:val="004961FD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121FA0E938DF7EAE6387E4AC93874917E6C45FB892AC4890E73EA77A99ED4F9C14938D41CEDECYE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E121FA0E938DF7EAE6387E4AC93874917E6C45FB892AC4890E73EA77A99ED4F9C14938D71CE9C200E5YCG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95CC3958265AAF73981BDEF676E2538FA51C9C831BBB13E9C3D8EADDFAA83CD961F6574D5BCb2X6G" TargetMode="External"/><Relationship Id="rId11" Type="http://schemas.openxmlformats.org/officeDocument/2006/relationships/hyperlink" Target="consultantplus://offline/ref=E121FA0E938DF7EAE6387E4AC93874917E6D4CFA8420C4890E73EA77A99ED4F9C14938D41AEAECYAG" TargetMode="External"/><Relationship Id="rId5" Type="http://schemas.openxmlformats.org/officeDocument/2006/relationships/hyperlink" Target="consultantplus://offline/ref=795CC3958265AAF73981BDEF676E2538FA51C9C831BBB13E9C3D8EADDFAA83CD961F6574D5BEb2X1G" TargetMode="External"/><Relationship Id="rId10" Type="http://schemas.openxmlformats.org/officeDocument/2006/relationships/hyperlink" Target="consultantplus://offline/ref=E121FA0E938DF7EAE6387E4AC93874917E6C45FB892AC4890E73EA77A99ED4F9C14938D41CE0ECYCG" TargetMode="External"/><Relationship Id="rId4" Type="http://schemas.openxmlformats.org/officeDocument/2006/relationships/hyperlink" Target="consultantplus://offline/ref=795CC3958265AAF73981BDEF676E2538FA50C9CA31B2B13E9C3D8EADDFAA83CD961F6570D5bBXEG" TargetMode="External"/><Relationship Id="rId9" Type="http://schemas.openxmlformats.org/officeDocument/2006/relationships/hyperlink" Target="consultantplus://offline/ref=E121FA0E938DF7EAE6387E4AC93874917E6C45FB892AC4890E73EA77A99ED4F9C14938D41CEFECY8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1055</Words>
  <Characters>6019</Characters>
  <Application>Microsoft Office Word</Application>
  <DocSecurity>0</DocSecurity>
  <Lines>50</Lines>
  <Paragraphs>14</Paragraphs>
  <ScaleCrop>false</ScaleCrop>
  <Company/>
  <LinksUpToDate>false</LinksUpToDate>
  <CharactersWithSpaces>7060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4</cp:revision>
  <dcterms:created xsi:type="dcterms:W3CDTF">2017-02-22T06:45:00Z</dcterms:created>
  <dcterms:modified xsi:type="dcterms:W3CDTF">2017-02-22T07:03:00Z</dcterms:modified>
</cp:coreProperties>
</file>