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F61" w:rsidRPr="00791F62" w:rsidRDefault="00174F61" w:rsidP="005263F5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91F62">
        <w:rPr>
          <w:rFonts w:ascii="Times New Roman" w:hAnsi="Times New Roman" w:cs="Times New Roman"/>
          <w:sz w:val="28"/>
          <w:szCs w:val="28"/>
        </w:rPr>
        <w:t>Администрац</w:t>
      </w:r>
      <w:r w:rsidR="004670EF">
        <w:rPr>
          <w:rFonts w:ascii="Times New Roman" w:hAnsi="Times New Roman" w:cs="Times New Roman"/>
          <w:sz w:val="28"/>
          <w:szCs w:val="28"/>
        </w:rPr>
        <w:t>ия сельского поселения Курманкеевский</w:t>
      </w:r>
      <w:r w:rsidRPr="00791F6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174F61" w:rsidRPr="00791F62" w:rsidRDefault="00174F61" w:rsidP="005263F5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74F61" w:rsidRDefault="00174F61" w:rsidP="005263F5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91F62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5263F5" w:rsidRDefault="00197F99" w:rsidP="005263F5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05 мая 2022 г. № 36</w:t>
      </w:r>
    </w:p>
    <w:p w:rsidR="00197F99" w:rsidRPr="00791F62" w:rsidRDefault="00197F99" w:rsidP="005263F5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97F99" w:rsidRDefault="00E90009" w:rsidP="005263F5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bookmarkStart w:id="0" w:name="_GoBack"/>
      <w:proofErr w:type="gramStart"/>
      <w:r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Об утверждении Порядка определения платы по согла</w:t>
      </w: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шению об установ</w:t>
      </w:r>
      <w:r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лении</w:t>
      </w:r>
      <w:r w:rsidR="00197F9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сервитута в отношении</w:t>
      </w:r>
      <w:proofErr w:type="gramEnd"/>
      <w:r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земельных участков, находя</w:t>
      </w: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щихся в муниципа</w:t>
      </w:r>
      <w:r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льной</w:t>
      </w:r>
    </w:p>
    <w:p w:rsidR="00E90009" w:rsidRDefault="00E90009" w:rsidP="005263F5">
      <w:pPr>
        <w:widowControl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собственности</w:t>
      </w:r>
      <w:bookmarkEnd w:id="0"/>
      <w:r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791F62" w:rsidRPr="00791F6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4670EF">
        <w:rPr>
          <w:rFonts w:ascii="Times New Roman" w:hAnsi="Times New Roman" w:cs="Times New Roman"/>
          <w:sz w:val="28"/>
          <w:szCs w:val="28"/>
        </w:rPr>
        <w:t xml:space="preserve">Курманкеевский </w:t>
      </w:r>
      <w:r w:rsidR="00791F62" w:rsidRPr="00791F6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791F62" w:rsidRPr="00E90009" w:rsidRDefault="00791F62" w:rsidP="005263F5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791F62" w:rsidRDefault="00E90009" w:rsidP="005263F5">
      <w:pPr>
        <w:widowControl/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В соответствии </w:t>
      </w:r>
      <w:r w:rsidRPr="00E900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подпунктом 3 пункта 2 статьи 39.25 Земельного кодекса Российской Федерации, </w:t>
      </w:r>
      <w:r w:rsidR="005263F5" w:rsidRPr="005263F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Федеральным законом от 06.10.2003 № 131-ФЗ «Об общих принципах организации местного самоуправления в Российской Федерации»</w:t>
      </w:r>
      <w:r w:rsidR="005263F5" w:rsidRPr="005263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Pr="00E900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Уставом </w:t>
      </w:r>
      <w:r w:rsidR="00791F62" w:rsidRPr="00791F6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4670EF">
        <w:rPr>
          <w:rFonts w:ascii="Times New Roman" w:hAnsi="Times New Roman" w:cs="Times New Roman"/>
          <w:sz w:val="28"/>
          <w:szCs w:val="28"/>
        </w:rPr>
        <w:t>Курманкеевский</w:t>
      </w:r>
      <w:r w:rsidR="004670EF" w:rsidRPr="00791F62">
        <w:rPr>
          <w:rFonts w:ascii="Times New Roman" w:hAnsi="Times New Roman" w:cs="Times New Roman"/>
          <w:sz w:val="28"/>
          <w:szCs w:val="28"/>
        </w:rPr>
        <w:t xml:space="preserve"> </w:t>
      </w:r>
      <w:r w:rsidR="00791F62" w:rsidRPr="00791F62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</w:t>
      </w:r>
    </w:p>
    <w:p w:rsidR="005263F5" w:rsidRPr="00791F62" w:rsidRDefault="005263F5" w:rsidP="005263F5">
      <w:pPr>
        <w:widowControl/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90009" w:rsidRDefault="00E90009" w:rsidP="005263F5">
      <w:pPr>
        <w:widowControl/>
        <w:shd w:val="clear" w:color="auto" w:fill="FFFFFF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ПОСТАНОВЛЯЮ:</w:t>
      </w:r>
    </w:p>
    <w:p w:rsidR="005263F5" w:rsidRPr="00E90009" w:rsidRDefault="005263F5" w:rsidP="005263F5">
      <w:pPr>
        <w:widowControl/>
        <w:shd w:val="clear" w:color="auto" w:fill="FFFFFF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791F62" w:rsidRDefault="00E90009" w:rsidP="005263F5">
      <w:pPr>
        <w:pStyle w:val="a8"/>
        <w:numPr>
          <w:ilvl w:val="0"/>
          <w:numId w:val="19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E90009">
        <w:rPr>
          <w:sz w:val="28"/>
          <w:szCs w:val="28"/>
        </w:rPr>
        <w:t xml:space="preserve">1.Утвердить прилагаемый Порядок определения размера платы по соглашению об установлении сервитута в отношении земельных участков, находящихся в муниципальной собственности </w:t>
      </w:r>
      <w:r w:rsidR="00791F62" w:rsidRPr="00791F62">
        <w:rPr>
          <w:sz w:val="28"/>
          <w:szCs w:val="28"/>
        </w:rPr>
        <w:t xml:space="preserve">сельского поселения </w:t>
      </w:r>
      <w:r w:rsidR="004670EF">
        <w:rPr>
          <w:sz w:val="28"/>
          <w:szCs w:val="28"/>
        </w:rPr>
        <w:t xml:space="preserve">Курманкеевский </w:t>
      </w:r>
      <w:r w:rsidR="00791F62" w:rsidRPr="00791F62">
        <w:rPr>
          <w:sz w:val="28"/>
          <w:szCs w:val="28"/>
        </w:rPr>
        <w:t>сельсовет муниципального района Давлекановский район Республики Башкортостан</w:t>
      </w:r>
      <w:r w:rsidR="00791F62">
        <w:rPr>
          <w:sz w:val="28"/>
          <w:szCs w:val="28"/>
        </w:rPr>
        <w:t>.</w:t>
      </w:r>
    </w:p>
    <w:p w:rsidR="00791F62" w:rsidRDefault="00791F62" w:rsidP="005263F5">
      <w:pPr>
        <w:pStyle w:val="a8"/>
        <w:numPr>
          <w:ilvl w:val="0"/>
          <w:numId w:val="19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791F62">
        <w:rPr>
          <w:noProof/>
          <w:color w:val="000000"/>
          <w:sz w:val="28"/>
          <w:szCs w:val="28"/>
        </w:rPr>
        <w:t xml:space="preserve">Настоящее </w:t>
      </w:r>
      <w:r w:rsidRPr="00791F62">
        <w:rPr>
          <w:color w:val="000000"/>
          <w:sz w:val="28"/>
          <w:szCs w:val="28"/>
        </w:rPr>
        <w:t>постановление</w:t>
      </w:r>
      <w:r w:rsidRPr="00791F62">
        <w:rPr>
          <w:noProof/>
          <w:color w:val="000000"/>
          <w:sz w:val="28"/>
          <w:szCs w:val="28"/>
        </w:rPr>
        <w:t xml:space="preserve">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791F62" w:rsidRDefault="00791F62" w:rsidP="005263F5">
      <w:pPr>
        <w:pStyle w:val="a8"/>
        <w:numPr>
          <w:ilvl w:val="0"/>
          <w:numId w:val="19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791F62">
        <w:rPr>
          <w:color w:val="000000"/>
          <w:sz w:val="28"/>
          <w:szCs w:val="28"/>
        </w:rPr>
        <w:t>Настоящее постановление вступает в силу со дня его подписания.</w:t>
      </w:r>
    </w:p>
    <w:p w:rsidR="00791F62" w:rsidRPr="00791F62" w:rsidRDefault="00791F62" w:rsidP="005263F5">
      <w:pPr>
        <w:pStyle w:val="a8"/>
        <w:numPr>
          <w:ilvl w:val="0"/>
          <w:numId w:val="19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proofErr w:type="gramStart"/>
      <w:r w:rsidRPr="00791F62">
        <w:rPr>
          <w:bCs/>
          <w:color w:val="000000"/>
          <w:sz w:val="28"/>
          <w:szCs w:val="28"/>
        </w:rPr>
        <w:t>Контроль за</w:t>
      </w:r>
      <w:proofErr w:type="gramEnd"/>
      <w:r w:rsidRPr="00791F62">
        <w:rPr>
          <w:bCs/>
          <w:color w:val="000000"/>
          <w:sz w:val="28"/>
          <w:szCs w:val="28"/>
        </w:rPr>
        <w:t xml:space="preserve"> исполнением настоящего постановления оставляю                  за собой.</w:t>
      </w:r>
    </w:p>
    <w:p w:rsidR="00E90009" w:rsidRPr="00E90009" w:rsidRDefault="00E90009" w:rsidP="005263F5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791F62" w:rsidRDefault="00791F62" w:rsidP="005263F5">
      <w:pPr>
        <w:pStyle w:val="a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Глава сельского поселения                                         </w:t>
      </w:r>
      <w:r w:rsidR="00197F99">
        <w:rPr>
          <w:color w:val="000000"/>
          <w:sz w:val="28"/>
          <w:szCs w:val="28"/>
        </w:rPr>
        <w:t xml:space="preserve">                          Д. К. Давлетов</w:t>
      </w:r>
    </w:p>
    <w:p w:rsidR="00E90009" w:rsidRPr="00791F62" w:rsidRDefault="00791F62" w:rsidP="00791F62">
      <w:pPr>
        <w:widowControl/>
        <w:spacing w:line="360" w:lineRule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E90009"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br w:type="page"/>
      </w:r>
    </w:p>
    <w:p w:rsidR="00791F62" w:rsidRPr="00791F62" w:rsidRDefault="00791F62" w:rsidP="00791F62">
      <w:pPr>
        <w:autoSpaceDE w:val="0"/>
        <w:autoSpaceDN w:val="0"/>
        <w:adjustRightInd w:val="0"/>
        <w:ind w:left="5387"/>
        <w:outlineLvl w:val="0"/>
        <w:rPr>
          <w:rFonts w:ascii="Times New Roman" w:hAnsi="Times New Roman" w:cs="Times New Roman"/>
          <w:sz w:val="20"/>
          <w:szCs w:val="20"/>
        </w:rPr>
      </w:pPr>
      <w:r w:rsidRPr="00791F62">
        <w:rPr>
          <w:rFonts w:ascii="Times New Roman" w:hAnsi="Times New Roman" w:cs="Times New Roman"/>
          <w:sz w:val="20"/>
          <w:szCs w:val="20"/>
        </w:rPr>
        <w:lastRenderedPageBreak/>
        <w:t>Приложение</w:t>
      </w:r>
    </w:p>
    <w:p w:rsidR="00791F62" w:rsidRPr="00791F62" w:rsidRDefault="00791F62" w:rsidP="00791F62">
      <w:pPr>
        <w:autoSpaceDE w:val="0"/>
        <w:autoSpaceDN w:val="0"/>
        <w:adjustRightInd w:val="0"/>
        <w:ind w:left="5387"/>
        <w:outlineLvl w:val="0"/>
        <w:rPr>
          <w:rFonts w:ascii="Times New Roman" w:hAnsi="Times New Roman" w:cs="Times New Roman"/>
          <w:sz w:val="20"/>
          <w:szCs w:val="20"/>
        </w:rPr>
      </w:pPr>
      <w:r w:rsidRPr="00791F62">
        <w:rPr>
          <w:rFonts w:ascii="Times New Roman" w:hAnsi="Times New Roman" w:cs="Times New Roman"/>
          <w:sz w:val="20"/>
          <w:szCs w:val="20"/>
        </w:rPr>
        <w:t>к Постановлению администрации</w:t>
      </w:r>
      <w:r w:rsidR="004670EF">
        <w:rPr>
          <w:rFonts w:ascii="Times New Roman" w:hAnsi="Times New Roman" w:cs="Times New Roman"/>
          <w:sz w:val="20"/>
          <w:szCs w:val="20"/>
        </w:rPr>
        <w:t xml:space="preserve"> сельского поселения Курманкеевский</w:t>
      </w:r>
      <w:r w:rsidRPr="00791F62">
        <w:rPr>
          <w:rFonts w:ascii="Times New Roman" w:hAnsi="Times New Roman" w:cs="Times New Roman"/>
          <w:sz w:val="20"/>
          <w:szCs w:val="20"/>
        </w:rPr>
        <w:t xml:space="preserve">  сельсовет муниципального района Давлекановский район Республики Башкортостан</w:t>
      </w:r>
    </w:p>
    <w:p w:rsidR="00791F62" w:rsidRPr="00791F62" w:rsidRDefault="00791F62" w:rsidP="00791F62">
      <w:pPr>
        <w:autoSpaceDE w:val="0"/>
        <w:autoSpaceDN w:val="0"/>
        <w:adjustRightInd w:val="0"/>
        <w:ind w:left="5387"/>
        <w:rPr>
          <w:rFonts w:ascii="Times New Roman" w:hAnsi="Times New Roman" w:cs="Times New Roman"/>
          <w:sz w:val="20"/>
          <w:szCs w:val="20"/>
        </w:rPr>
      </w:pPr>
      <w:r w:rsidRPr="00791F62">
        <w:rPr>
          <w:rFonts w:ascii="Times New Roman" w:hAnsi="Times New Roman" w:cs="Times New Roman"/>
          <w:sz w:val="20"/>
          <w:szCs w:val="20"/>
        </w:rPr>
        <w:t>от «</w:t>
      </w:r>
      <w:r w:rsidR="00197F99">
        <w:rPr>
          <w:rFonts w:ascii="Times New Roman" w:hAnsi="Times New Roman" w:cs="Times New Roman"/>
          <w:sz w:val="20"/>
          <w:szCs w:val="20"/>
        </w:rPr>
        <w:t>05</w:t>
      </w:r>
      <w:r w:rsidRPr="00791F62">
        <w:rPr>
          <w:rFonts w:ascii="Times New Roman" w:hAnsi="Times New Roman" w:cs="Times New Roman"/>
          <w:sz w:val="20"/>
          <w:szCs w:val="20"/>
        </w:rPr>
        <w:t xml:space="preserve">» </w:t>
      </w:r>
      <w:r w:rsidR="00197F99">
        <w:rPr>
          <w:rFonts w:ascii="Times New Roman" w:hAnsi="Times New Roman" w:cs="Times New Roman"/>
          <w:sz w:val="20"/>
          <w:szCs w:val="20"/>
        </w:rPr>
        <w:t xml:space="preserve"> мая </w:t>
      </w:r>
      <w:r w:rsidRPr="00791F62">
        <w:rPr>
          <w:rFonts w:ascii="Times New Roman" w:hAnsi="Times New Roman" w:cs="Times New Roman"/>
          <w:sz w:val="20"/>
          <w:szCs w:val="20"/>
        </w:rPr>
        <w:t xml:space="preserve"> 2022 г. N </w:t>
      </w:r>
      <w:r w:rsidR="00197F99">
        <w:rPr>
          <w:rFonts w:ascii="Times New Roman" w:hAnsi="Times New Roman" w:cs="Times New Roman"/>
          <w:sz w:val="20"/>
          <w:szCs w:val="20"/>
        </w:rPr>
        <w:t>36</w:t>
      </w:r>
    </w:p>
    <w:p w:rsidR="00791F62" w:rsidRDefault="00791F62" w:rsidP="00791F62">
      <w:pPr>
        <w:pStyle w:val="a8"/>
        <w:spacing w:before="0" w:beforeAutospacing="0" w:after="0" w:afterAutospacing="0"/>
        <w:jc w:val="right"/>
        <w:rPr>
          <w:color w:val="000000"/>
        </w:rPr>
      </w:pPr>
    </w:p>
    <w:p w:rsidR="00791F62" w:rsidRDefault="00791F62" w:rsidP="00791F62">
      <w:pPr>
        <w:widowControl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E90009"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ПОРЯДОК</w:t>
      </w:r>
      <w:r w:rsidR="00E90009"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br/>
        <w:t>определения размера платы по соглашению об установлении сервитута</w:t>
      </w:r>
      <w:r w:rsidR="00E90009"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br/>
        <w:t>в отношении земельных участков, находящихся в муниципальной</w:t>
      </w:r>
      <w:r w:rsidR="00E90009"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br/>
        <w:t xml:space="preserve">собственности </w:t>
      </w:r>
      <w:r w:rsidR="004670EF">
        <w:rPr>
          <w:rFonts w:ascii="Times New Roman" w:hAnsi="Times New Roman" w:cs="Times New Roman"/>
          <w:sz w:val="28"/>
          <w:szCs w:val="28"/>
        </w:rPr>
        <w:t>сельского поселения Курманкеевский</w:t>
      </w:r>
      <w:r w:rsidRPr="00791F6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791F62" w:rsidRPr="00791F62" w:rsidRDefault="00791F62" w:rsidP="00791F62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791F62" w:rsidRPr="00791F62" w:rsidRDefault="00E90009" w:rsidP="00791F6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1.Настоящий Порядок устанавливает порядок определения размера платы по соглашению об установлении сервитута в отношении земельных участков, находящихся в муниципальной собственн</w:t>
      </w:r>
      <w:r w:rsidR="00791F62"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ости</w:t>
      </w:r>
      <w:r w:rsidR="005263F5" w:rsidRPr="005263F5">
        <w:rPr>
          <w:rFonts w:ascii="Times New Roman" w:hAnsi="Times New Roman" w:cs="Times New Roman"/>
          <w:sz w:val="28"/>
          <w:szCs w:val="28"/>
        </w:rPr>
        <w:t xml:space="preserve"> </w:t>
      </w:r>
      <w:r w:rsidR="004670EF">
        <w:rPr>
          <w:rFonts w:ascii="Times New Roman" w:hAnsi="Times New Roman" w:cs="Times New Roman"/>
          <w:sz w:val="28"/>
          <w:szCs w:val="28"/>
        </w:rPr>
        <w:t>сельского поселения Курманкеевский</w:t>
      </w:r>
      <w:r w:rsidR="005263F5" w:rsidRPr="00791F6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791F62"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(далее земельные участки).</w:t>
      </w:r>
    </w:p>
    <w:p w:rsidR="00791F62" w:rsidRPr="00791F62" w:rsidRDefault="00E90009" w:rsidP="00791F6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2.Размер платы по соглашению об установлении сервитута определяется на основании кадастровой стоимости земельного участка и рассчитывается как 0,1 процента кадастровой стоимости земельного участка за каждый год срока действия сервитута, если иное не </w:t>
      </w:r>
      <w:r w:rsidR="00791F62"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установлено настоящим Порядком.</w:t>
      </w:r>
    </w:p>
    <w:p w:rsidR="00791F62" w:rsidRPr="00791F62" w:rsidRDefault="00E90009" w:rsidP="00791F6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proofErr w:type="gramStart"/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3.Размер платы по соглашению об установлении сервитута, заключенному в отношении земельных участков, предоставленных в постоянное (бессрочное) пользование, в пожизненное наследуемое владение, в аренду, определяется как разница рыночной стоимости указанных прав на земельный участок до и после установления сервитута, которая определяется независимым оценщиком в соответствии с законодательством Российской Федер</w:t>
      </w:r>
      <w:r w:rsidR="00791F62"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ации об оценочной деятельности.</w:t>
      </w:r>
      <w:proofErr w:type="gramEnd"/>
    </w:p>
    <w:p w:rsidR="00791F62" w:rsidRPr="00791F62" w:rsidRDefault="00E90009" w:rsidP="00791F6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4.Смена правообладателя земельного участка не является основанием для пересмотра размера платы по соглашению об установлении сервитута, определенного в соответствии с настоящим Поряд</w:t>
      </w:r>
      <w:r w:rsidR="00791F62"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ком.</w:t>
      </w:r>
    </w:p>
    <w:p w:rsidR="00E90009" w:rsidRPr="00E90009" w:rsidRDefault="00E90009" w:rsidP="00791F62">
      <w:pPr>
        <w:widowControl/>
        <w:shd w:val="clear" w:color="auto" w:fill="FFFFFF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5.В случае если сервитут устанавли</w:t>
      </w:r>
      <w:r w:rsid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вается в отношении части земель</w:t>
      </w: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ного участка, размер платы по соглашению об установлении сервитута определяется пропорционально площади этой части земельного участка в соответствии с настоящим Порядком.</w:t>
      </w:r>
    </w:p>
    <w:p w:rsidR="00D95402" w:rsidRPr="00791F62" w:rsidRDefault="00D95402" w:rsidP="00791F6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D95402" w:rsidRPr="00791F62" w:rsidSect="001171F2">
      <w:pgSz w:w="11909" w:h="16834"/>
      <w:pgMar w:top="851" w:right="710" w:bottom="1135" w:left="142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Bash">
    <w:altName w:val="Courier New"/>
    <w:charset w:val="CC"/>
    <w:family w:val="roman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E46AA"/>
    <w:multiLevelType w:val="hybridMultilevel"/>
    <w:tmpl w:val="5C5807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BF7FF3"/>
    <w:multiLevelType w:val="hybridMultilevel"/>
    <w:tmpl w:val="B4884876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7070CF9"/>
    <w:multiLevelType w:val="hybridMultilevel"/>
    <w:tmpl w:val="41969DA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0C4292"/>
    <w:multiLevelType w:val="hybridMultilevel"/>
    <w:tmpl w:val="3A94AB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5F1145"/>
    <w:multiLevelType w:val="hybridMultilevel"/>
    <w:tmpl w:val="7E4A44FA"/>
    <w:lvl w:ilvl="0" w:tplc="3DC061C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43E0D33"/>
    <w:multiLevelType w:val="multilevel"/>
    <w:tmpl w:val="62D4D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1260"/>
        </w:tabs>
        <w:ind w:left="126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abstractNum w:abstractNumId="6">
    <w:nsid w:val="565D6511"/>
    <w:multiLevelType w:val="hybridMultilevel"/>
    <w:tmpl w:val="35706E0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5B54725F"/>
    <w:multiLevelType w:val="multilevel"/>
    <w:tmpl w:val="CC5A3A38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5E5A7960"/>
    <w:multiLevelType w:val="hybridMultilevel"/>
    <w:tmpl w:val="6066B856"/>
    <w:lvl w:ilvl="0" w:tplc="3DC061C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7EC19BD"/>
    <w:multiLevelType w:val="hybridMultilevel"/>
    <w:tmpl w:val="389656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C5D6A00"/>
    <w:multiLevelType w:val="singleLevel"/>
    <w:tmpl w:val="98C2C95A"/>
    <w:lvl w:ilvl="0">
      <w:start w:val="1"/>
      <w:numFmt w:val="decimal"/>
      <w:lvlText w:val="2.%1."/>
      <w:legacy w:legacy="1" w:legacySpace="0" w:legacyIndent="41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>
    <w:nsid w:val="7832606C"/>
    <w:multiLevelType w:val="singleLevel"/>
    <w:tmpl w:val="BA6427BC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>
    <w:nsid w:val="79FA5007"/>
    <w:multiLevelType w:val="hybridMultilevel"/>
    <w:tmpl w:val="C5107E8C"/>
    <w:lvl w:ilvl="0" w:tplc="9E221DF6">
      <w:start w:val="1"/>
      <w:numFmt w:val="decimal"/>
      <w:lvlText w:val="%1."/>
      <w:lvlJc w:val="left"/>
      <w:pPr>
        <w:ind w:left="2512" w:hanging="1095"/>
      </w:pPr>
    </w:lvl>
    <w:lvl w:ilvl="1" w:tplc="04190019">
      <w:start w:val="1"/>
      <w:numFmt w:val="lowerLetter"/>
      <w:lvlText w:val="%2."/>
      <w:lvlJc w:val="left"/>
      <w:pPr>
        <w:ind w:left="2497" w:hanging="360"/>
      </w:pPr>
    </w:lvl>
    <w:lvl w:ilvl="2" w:tplc="0419001B">
      <w:start w:val="1"/>
      <w:numFmt w:val="lowerRoman"/>
      <w:lvlText w:val="%3."/>
      <w:lvlJc w:val="right"/>
      <w:pPr>
        <w:ind w:left="3217" w:hanging="180"/>
      </w:pPr>
    </w:lvl>
    <w:lvl w:ilvl="3" w:tplc="0419000F">
      <w:start w:val="1"/>
      <w:numFmt w:val="decimal"/>
      <w:lvlText w:val="%4."/>
      <w:lvlJc w:val="left"/>
      <w:pPr>
        <w:ind w:left="3937" w:hanging="360"/>
      </w:pPr>
    </w:lvl>
    <w:lvl w:ilvl="4" w:tplc="04190019">
      <w:start w:val="1"/>
      <w:numFmt w:val="lowerLetter"/>
      <w:lvlText w:val="%5."/>
      <w:lvlJc w:val="left"/>
      <w:pPr>
        <w:ind w:left="4657" w:hanging="360"/>
      </w:pPr>
    </w:lvl>
    <w:lvl w:ilvl="5" w:tplc="0419001B">
      <w:start w:val="1"/>
      <w:numFmt w:val="lowerRoman"/>
      <w:lvlText w:val="%6."/>
      <w:lvlJc w:val="right"/>
      <w:pPr>
        <w:ind w:left="5377" w:hanging="180"/>
      </w:pPr>
    </w:lvl>
    <w:lvl w:ilvl="6" w:tplc="0419000F">
      <w:start w:val="1"/>
      <w:numFmt w:val="decimal"/>
      <w:lvlText w:val="%7."/>
      <w:lvlJc w:val="left"/>
      <w:pPr>
        <w:ind w:left="6097" w:hanging="360"/>
      </w:pPr>
    </w:lvl>
    <w:lvl w:ilvl="7" w:tplc="04190019">
      <w:start w:val="1"/>
      <w:numFmt w:val="lowerLetter"/>
      <w:lvlText w:val="%8."/>
      <w:lvlJc w:val="left"/>
      <w:pPr>
        <w:ind w:left="6817" w:hanging="360"/>
      </w:pPr>
    </w:lvl>
    <w:lvl w:ilvl="8" w:tplc="0419001B">
      <w:start w:val="1"/>
      <w:numFmt w:val="lowerRoman"/>
      <w:lvlText w:val="%9."/>
      <w:lvlJc w:val="right"/>
      <w:pPr>
        <w:ind w:left="7537" w:hanging="180"/>
      </w:pPr>
    </w:lvl>
  </w:abstractNum>
  <w:abstractNum w:abstractNumId="13">
    <w:nsid w:val="7A5D046E"/>
    <w:multiLevelType w:val="hybridMultilevel"/>
    <w:tmpl w:val="2F2E794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7B373563"/>
    <w:multiLevelType w:val="singleLevel"/>
    <w:tmpl w:val="B21C47F6"/>
    <w:lvl w:ilvl="0">
      <w:start w:val="3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5">
    <w:nsid w:val="7D3E7830"/>
    <w:multiLevelType w:val="hybridMultilevel"/>
    <w:tmpl w:val="50AEA880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1"/>
  </w:num>
  <w:num w:numId="3">
    <w:abstractNumId w:val="11"/>
    <w:lvlOverride w:ilvl="0">
      <w:startOverride w:val="1"/>
    </w:lvlOverride>
  </w:num>
  <w:num w:numId="4">
    <w:abstractNumId w:val="10"/>
  </w:num>
  <w:num w:numId="5">
    <w:abstractNumId w:val="10"/>
    <w:lvlOverride w:ilvl="0">
      <w:startOverride w:val="1"/>
    </w:lvlOverride>
  </w:num>
  <w:num w:numId="6">
    <w:abstractNumId w:val="14"/>
  </w:num>
  <w:num w:numId="7">
    <w:abstractNumId w:val="14"/>
    <w:lvlOverride w:ilvl="0">
      <w:startOverride w:val="3"/>
    </w:lvlOverride>
  </w:num>
  <w:num w:numId="8">
    <w:abstractNumId w:val="4"/>
  </w:num>
  <w:num w:numId="9">
    <w:abstractNumId w:val="8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</w:num>
  <w:num w:numId="12">
    <w:abstractNumId w:val="15"/>
  </w:num>
  <w:num w:numId="13">
    <w:abstractNumId w:val="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0"/>
  </w:num>
  <w:num w:numId="16">
    <w:abstractNumId w:val="9"/>
  </w:num>
  <w:num w:numId="17">
    <w:abstractNumId w:val="6"/>
  </w:num>
  <w:num w:numId="18">
    <w:abstractNumId w:val="2"/>
  </w:num>
  <w:num w:numId="1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D66"/>
    <w:rsid w:val="000268A4"/>
    <w:rsid w:val="000C1B38"/>
    <w:rsid w:val="001171F2"/>
    <w:rsid w:val="00174F61"/>
    <w:rsid w:val="00197F99"/>
    <w:rsid w:val="004670EF"/>
    <w:rsid w:val="005263F5"/>
    <w:rsid w:val="005C133E"/>
    <w:rsid w:val="005E3958"/>
    <w:rsid w:val="00620F09"/>
    <w:rsid w:val="00791F62"/>
    <w:rsid w:val="007D5D66"/>
    <w:rsid w:val="008A4830"/>
    <w:rsid w:val="009067A4"/>
    <w:rsid w:val="009966FA"/>
    <w:rsid w:val="00A5202D"/>
    <w:rsid w:val="00A9491B"/>
    <w:rsid w:val="00AC7052"/>
    <w:rsid w:val="00B420FD"/>
    <w:rsid w:val="00B45078"/>
    <w:rsid w:val="00D95402"/>
    <w:rsid w:val="00E1173C"/>
    <w:rsid w:val="00E80998"/>
    <w:rsid w:val="00E90009"/>
    <w:rsid w:val="00F278C8"/>
    <w:rsid w:val="00F67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40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aliases w:val="Заголовок 1 не нумерованный"/>
    <w:basedOn w:val="a"/>
    <w:next w:val="a"/>
    <w:link w:val="10"/>
    <w:uiPriority w:val="99"/>
    <w:qFormat/>
    <w:rsid w:val="00D95402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не нумерованный Знак"/>
    <w:basedOn w:val="a0"/>
    <w:link w:val="1"/>
    <w:uiPriority w:val="99"/>
    <w:rsid w:val="00D954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D95402"/>
    <w:pPr>
      <w:widowControl/>
      <w:jc w:val="center"/>
    </w:pPr>
    <w:rPr>
      <w:rFonts w:ascii="Times New Roman Bash" w:eastAsia="Calibri" w:hAnsi="Times New Roman Bash" w:cs="Times New Roman"/>
      <w:b/>
      <w:color w:val="auto"/>
      <w:lang w:val="be-BY" w:bidi="ar-SA"/>
    </w:rPr>
  </w:style>
  <w:style w:type="character" w:customStyle="1" w:styleId="a4">
    <w:name w:val="Основной текст Знак"/>
    <w:basedOn w:val="a0"/>
    <w:link w:val="a3"/>
    <w:uiPriority w:val="99"/>
    <w:semiHidden/>
    <w:rsid w:val="00D95402"/>
    <w:rPr>
      <w:rFonts w:ascii="Times New Roman Bash" w:eastAsia="Calibri" w:hAnsi="Times New Roman Bash" w:cs="Times New Roman"/>
      <w:b/>
      <w:sz w:val="24"/>
      <w:szCs w:val="24"/>
      <w:lang w:val="be-BY" w:eastAsia="ru-RU"/>
    </w:rPr>
  </w:style>
  <w:style w:type="paragraph" w:styleId="2">
    <w:name w:val="Body Text 2"/>
    <w:basedOn w:val="a"/>
    <w:link w:val="20"/>
    <w:uiPriority w:val="99"/>
    <w:semiHidden/>
    <w:unhideWhenUsed/>
    <w:rsid w:val="00D95402"/>
    <w:pPr>
      <w:widowControl/>
      <w:overflowPunct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954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qFormat/>
    <w:rsid w:val="00D95402"/>
    <w:pPr>
      <w:ind w:left="720"/>
      <w:contextualSpacing/>
    </w:pPr>
  </w:style>
  <w:style w:type="character" w:customStyle="1" w:styleId="21">
    <w:name w:val="Основной текст (2)"/>
    <w:basedOn w:val="a0"/>
    <w:rsid w:val="00D9540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ConsPlusNormal">
    <w:name w:val="ConsPlusNormal"/>
    <w:link w:val="ConsPlusNormal0"/>
    <w:rsid w:val="000C1B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9491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491B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character" w:customStyle="1" w:styleId="BodyText21">
    <w:name w:val="Body Text 2.Основной текст 1 Знак"/>
    <w:link w:val="BodyText210"/>
    <w:locked/>
    <w:rsid w:val="005E3958"/>
    <w:rPr>
      <w:sz w:val="24"/>
    </w:rPr>
  </w:style>
  <w:style w:type="paragraph" w:customStyle="1" w:styleId="BodyText210">
    <w:name w:val="Body Text 2.Основной текст 1"/>
    <w:basedOn w:val="a"/>
    <w:link w:val="BodyText21"/>
    <w:rsid w:val="005E3958"/>
    <w:pPr>
      <w:widowControl/>
      <w:ind w:firstLine="720"/>
      <w:jc w:val="both"/>
    </w:pPr>
    <w:rPr>
      <w:rFonts w:asciiTheme="minorHAnsi" w:eastAsiaTheme="minorHAnsi" w:hAnsiTheme="minorHAnsi" w:cstheme="minorBidi"/>
      <w:color w:val="auto"/>
      <w:szCs w:val="22"/>
      <w:lang w:eastAsia="en-US" w:bidi="ar-SA"/>
    </w:rPr>
  </w:style>
  <w:style w:type="character" w:customStyle="1" w:styleId="ConsPlusNormal0">
    <w:name w:val="ConsPlusNormal Знак"/>
    <w:link w:val="ConsPlusNormal"/>
    <w:locked/>
    <w:rsid w:val="009067A4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tternh5">
    <w:name w:val="pattern_h5"/>
    <w:basedOn w:val="a0"/>
    <w:rsid w:val="00E90009"/>
  </w:style>
  <w:style w:type="character" w:customStyle="1" w:styleId="itemextrafieldsvalue">
    <w:name w:val="itemextrafieldsvalue"/>
    <w:basedOn w:val="a0"/>
    <w:rsid w:val="00E90009"/>
  </w:style>
  <w:style w:type="paragraph" w:styleId="a8">
    <w:name w:val="Normal (Web)"/>
    <w:basedOn w:val="a"/>
    <w:uiPriority w:val="99"/>
    <w:unhideWhenUsed/>
    <w:rsid w:val="00E9000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itemnavigationtitle">
    <w:name w:val="itemnavigationtitle"/>
    <w:basedOn w:val="a0"/>
    <w:rsid w:val="00E90009"/>
  </w:style>
  <w:style w:type="character" w:styleId="a9">
    <w:name w:val="Hyperlink"/>
    <w:basedOn w:val="a0"/>
    <w:uiPriority w:val="99"/>
    <w:semiHidden/>
    <w:unhideWhenUsed/>
    <w:rsid w:val="00E9000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40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aliases w:val="Заголовок 1 не нумерованный"/>
    <w:basedOn w:val="a"/>
    <w:next w:val="a"/>
    <w:link w:val="10"/>
    <w:uiPriority w:val="99"/>
    <w:qFormat/>
    <w:rsid w:val="00D95402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не нумерованный Знак"/>
    <w:basedOn w:val="a0"/>
    <w:link w:val="1"/>
    <w:uiPriority w:val="99"/>
    <w:rsid w:val="00D954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D95402"/>
    <w:pPr>
      <w:widowControl/>
      <w:jc w:val="center"/>
    </w:pPr>
    <w:rPr>
      <w:rFonts w:ascii="Times New Roman Bash" w:eastAsia="Calibri" w:hAnsi="Times New Roman Bash" w:cs="Times New Roman"/>
      <w:b/>
      <w:color w:val="auto"/>
      <w:lang w:val="be-BY" w:bidi="ar-SA"/>
    </w:rPr>
  </w:style>
  <w:style w:type="character" w:customStyle="1" w:styleId="a4">
    <w:name w:val="Основной текст Знак"/>
    <w:basedOn w:val="a0"/>
    <w:link w:val="a3"/>
    <w:uiPriority w:val="99"/>
    <w:semiHidden/>
    <w:rsid w:val="00D95402"/>
    <w:rPr>
      <w:rFonts w:ascii="Times New Roman Bash" w:eastAsia="Calibri" w:hAnsi="Times New Roman Bash" w:cs="Times New Roman"/>
      <w:b/>
      <w:sz w:val="24"/>
      <w:szCs w:val="24"/>
      <w:lang w:val="be-BY" w:eastAsia="ru-RU"/>
    </w:rPr>
  </w:style>
  <w:style w:type="paragraph" w:styleId="2">
    <w:name w:val="Body Text 2"/>
    <w:basedOn w:val="a"/>
    <w:link w:val="20"/>
    <w:uiPriority w:val="99"/>
    <w:semiHidden/>
    <w:unhideWhenUsed/>
    <w:rsid w:val="00D95402"/>
    <w:pPr>
      <w:widowControl/>
      <w:overflowPunct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954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qFormat/>
    <w:rsid w:val="00D95402"/>
    <w:pPr>
      <w:ind w:left="720"/>
      <w:contextualSpacing/>
    </w:pPr>
  </w:style>
  <w:style w:type="character" w:customStyle="1" w:styleId="21">
    <w:name w:val="Основной текст (2)"/>
    <w:basedOn w:val="a0"/>
    <w:rsid w:val="00D9540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ConsPlusNormal">
    <w:name w:val="ConsPlusNormal"/>
    <w:link w:val="ConsPlusNormal0"/>
    <w:rsid w:val="000C1B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9491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491B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character" w:customStyle="1" w:styleId="BodyText21">
    <w:name w:val="Body Text 2.Основной текст 1 Знак"/>
    <w:link w:val="BodyText210"/>
    <w:locked/>
    <w:rsid w:val="005E3958"/>
    <w:rPr>
      <w:sz w:val="24"/>
    </w:rPr>
  </w:style>
  <w:style w:type="paragraph" w:customStyle="1" w:styleId="BodyText210">
    <w:name w:val="Body Text 2.Основной текст 1"/>
    <w:basedOn w:val="a"/>
    <w:link w:val="BodyText21"/>
    <w:rsid w:val="005E3958"/>
    <w:pPr>
      <w:widowControl/>
      <w:ind w:firstLine="720"/>
      <w:jc w:val="both"/>
    </w:pPr>
    <w:rPr>
      <w:rFonts w:asciiTheme="minorHAnsi" w:eastAsiaTheme="minorHAnsi" w:hAnsiTheme="minorHAnsi" w:cstheme="minorBidi"/>
      <w:color w:val="auto"/>
      <w:szCs w:val="22"/>
      <w:lang w:eastAsia="en-US" w:bidi="ar-SA"/>
    </w:rPr>
  </w:style>
  <w:style w:type="character" w:customStyle="1" w:styleId="ConsPlusNormal0">
    <w:name w:val="ConsPlusNormal Знак"/>
    <w:link w:val="ConsPlusNormal"/>
    <w:locked/>
    <w:rsid w:val="009067A4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tternh5">
    <w:name w:val="pattern_h5"/>
    <w:basedOn w:val="a0"/>
    <w:rsid w:val="00E90009"/>
  </w:style>
  <w:style w:type="character" w:customStyle="1" w:styleId="itemextrafieldsvalue">
    <w:name w:val="itemextrafieldsvalue"/>
    <w:basedOn w:val="a0"/>
    <w:rsid w:val="00E90009"/>
  </w:style>
  <w:style w:type="paragraph" w:styleId="a8">
    <w:name w:val="Normal (Web)"/>
    <w:basedOn w:val="a"/>
    <w:uiPriority w:val="99"/>
    <w:unhideWhenUsed/>
    <w:rsid w:val="00E9000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itemnavigationtitle">
    <w:name w:val="itemnavigationtitle"/>
    <w:basedOn w:val="a0"/>
    <w:rsid w:val="00E90009"/>
  </w:style>
  <w:style w:type="character" w:styleId="a9">
    <w:name w:val="Hyperlink"/>
    <w:basedOn w:val="a0"/>
    <w:uiPriority w:val="99"/>
    <w:semiHidden/>
    <w:unhideWhenUsed/>
    <w:rsid w:val="00E9000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73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610828">
              <w:marLeft w:val="0"/>
              <w:marRight w:val="0"/>
              <w:marTop w:val="240"/>
              <w:marBottom w:val="0"/>
              <w:divBdr>
                <w:top w:val="dotted" w:sz="6" w:space="6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07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64771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8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3FC3B6-49A2-4224-803E-FD303A2437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516</Words>
  <Characters>2944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Курманкеевский</cp:lastModifiedBy>
  <cp:revision>2</cp:revision>
  <cp:lastPrinted>2019-07-01T04:40:00Z</cp:lastPrinted>
  <dcterms:created xsi:type="dcterms:W3CDTF">2022-05-06T08:38:00Z</dcterms:created>
  <dcterms:modified xsi:type="dcterms:W3CDTF">2022-05-06T08:38:00Z</dcterms:modified>
</cp:coreProperties>
</file>