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6DF" w:rsidRDefault="008900CD">
      <w:pPr>
        <w:rPr>
          <w:rFonts w:ascii="Times New Roman" w:hAnsi="Times New Roman"/>
          <w:caps/>
          <w:sz w:val="28"/>
          <w:lang w:eastAsia="en-US"/>
        </w:rPr>
      </w:pPr>
      <w:r>
        <w:rPr>
          <w:rFonts w:ascii="Times New Roman" w:hAnsi="Times New Roman"/>
          <w:caps/>
          <w:sz w:val="28"/>
          <w:lang w:eastAsia="en-US"/>
        </w:rPr>
        <w:t>ПРОЕКТ</w:t>
      </w:r>
    </w:p>
    <w:p w:rsidR="008900CD" w:rsidRPr="008900CD" w:rsidRDefault="008900CD" w:rsidP="008900CD">
      <w:pPr>
        <w:spacing w:after="0" w:line="240" w:lineRule="auto"/>
        <w:ind w:firstLine="720"/>
        <w:jc w:val="center"/>
        <w:rPr>
          <w:rFonts w:ascii="Times New Roman" w:hAnsi="Times New Roman"/>
          <w:caps/>
          <w:sz w:val="28"/>
          <w:szCs w:val="28"/>
        </w:rPr>
      </w:pPr>
      <w:r w:rsidRPr="008900CD">
        <w:rPr>
          <w:rFonts w:ascii="Times New Roman" w:hAnsi="Times New Roman"/>
          <w:caps/>
          <w:sz w:val="28"/>
          <w:szCs w:val="28"/>
        </w:rPr>
        <w:t>Администрация сельского поселения  Кидрячевский сельсовет муниципального района Давлекановский район Республики Башкортостан</w:t>
      </w:r>
    </w:p>
    <w:p w:rsidR="008900CD" w:rsidRPr="008900CD" w:rsidRDefault="008900CD" w:rsidP="008900CD">
      <w:pPr>
        <w:spacing w:after="0" w:line="240" w:lineRule="auto"/>
        <w:ind w:firstLine="720"/>
        <w:jc w:val="center"/>
        <w:rPr>
          <w:rFonts w:ascii="Times New Roman" w:hAnsi="Times New Roman"/>
          <w:caps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t>ПОСТАНОВЛЕНИЕ</w:t>
      </w:r>
    </w:p>
    <w:p w:rsidR="008900CD" w:rsidRPr="008900CD" w:rsidRDefault="008900CD" w:rsidP="008900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900CD" w:rsidRPr="008900CD" w:rsidRDefault="008900CD" w:rsidP="008900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t>О внесении изменений и дополнений в Программу противодействия коррупции   в сельском поселении Кидрячевский сельсовет муниципального района Давлекановский район Республики Башкортостан на 2017-2019 годы</w:t>
      </w:r>
    </w:p>
    <w:p w:rsidR="008900CD" w:rsidRPr="008900CD" w:rsidRDefault="008900CD" w:rsidP="008900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autoSpaceDE w:val="0"/>
        <w:autoSpaceDN w:val="0"/>
        <w:adjustRightInd w:val="0"/>
        <w:spacing w:before="67" w:after="0" w:line="317" w:lineRule="exact"/>
        <w:ind w:firstLine="708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t>В соответствии с Федеральным законом от 25.12.2008 №273-ФЗ                         «О противодействии коррупции», Федеральным законом от 06.10.2003 №131-ФЗ «Об общих принципах организации местного самоуправления в Российской Федерации», п о с т а н о в л я ю:</w:t>
      </w:r>
    </w:p>
    <w:p w:rsidR="008900CD" w:rsidRPr="008900CD" w:rsidRDefault="008900CD" w:rsidP="008900C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t>1. Внести изменения и дополнения в Программу противодействия коррупции   в сельском поселении</w:t>
      </w:r>
      <w:r w:rsidRPr="008900CD">
        <w:rPr>
          <w:rFonts w:ascii="Times New Roman" w:hAnsi="Times New Roman"/>
          <w:sz w:val="24"/>
          <w:szCs w:val="24"/>
        </w:rPr>
        <w:t xml:space="preserve"> </w:t>
      </w:r>
      <w:r w:rsidRPr="008900CD">
        <w:rPr>
          <w:rFonts w:ascii="Times New Roman" w:hAnsi="Times New Roman"/>
          <w:sz w:val="28"/>
          <w:szCs w:val="28"/>
        </w:rPr>
        <w:t>Кидрячевский сельсовет муниципального района Давлекановский район Республики Башкортостан на 2017-2019 годы (далее - Программу), утвержденную постановлением администрации сельского поселения</w:t>
      </w:r>
      <w:r w:rsidRPr="008900CD">
        <w:rPr>
          <w:rFonts w:ascii="Times New Roman" w:hAnsi="Times New Roman"/>
          <w:sz w:val="24"/>
          <w:szCs w:val="24"/>
        </w:rPr>
        <w:t xml:space="preserve"> </w:t>
      </w:r>
      <w:r w:rsidRPr="008900CD">
        <w:rPr>
          <w:rFonts w:ascii="Times New Roman" w:hAnsi="Times New Roman"/>
          <w:sz w:val="28"/>
          <w:szCs w:val="28"/>
        </w:rPr>
        <w:t>Кидрячевский  сельсовет муниципального района Давлекановский  район Республики Башкортостан от 07 ноября 2017 года № 49, дополнив пункт 8 Программы согласно приложению.</w:t>
      </w:r>
    </w:p>
    <w:p w:rsidR="008900CD" w:rsidRPr="008900CD" w:rsidRDefault="008900CD" w:rsidP="008900C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8900CD" w:rsidRPr="008900CD" w:rsidRDefault="008900CD" w:rsidP="008900CD">
      <w:pPr>
        <w:contextualSpacing/>
        <w:jc w:val="both"/>
        <w:rPr>
          <w:rFonts w:ascii="Times New Roman CYR" w:eastAsia="Calibri" w:hAnsi="Times New Roman CYR" w:cs="Times New Roman CYR"/>
          <w:color w:val="00000A"/>
          <w:sz w:val="28"/>
          <w:szCs w:val="28"/>
          <w:lang w:eastAsia="en-US"/>
        </w:rPr>
      </w:pPr>
      <w:r w:rsidRPr="008900CD">
        <w:rPr>
          <w:rFonts w:ascii="Times New Roman CYR" w:eastAsia="Calibri" w:hAnsi="Times New Roman CYR" w:cs="Times New Roman CYR"/>
          <w:color w:val="00000A"/>
          <w:sz w:val="28"/>
          <w:szCs w:val="28"/>
          <w:lang w:eastAsia="en-US"/>
        </w:rPr>
        <w:t xml:space="preserve">           3. Контроль за исполнением настоящего постановления оставляю за собой.</w:t>
      </w:r>
    </w:p>
    <w:p w:rsidR="008900CD" w:rsidRPr="008900CD" w:rsidRDefault="008900CD" w:rsidP="008900CD">
      <w:pPr>
        <w:contextualSpacing/>
        <w:jc w:val="both"/>
        <w:rPr>
          <w:rFonts w:ascii="Times New Roman CYR" w:eastAsia="Calibri" w:hAnsi="Times New Roman CYR" w:cs="Times New Roman CYR"/>
          <w:color w:val="00000A"/>
          <w:sz w:val="28"/>
          <w:szCs w:val="28"/>
          <w:lang w:eastAsia="en-US"/>
        </w:rPr>
      </w:pPr>
    </w:p>
    <w:p w:rsidR="008900CD" w:rsidRPr="008900CD" w:rsidRDefault="008900CD" w:rsidP="008900CD">
      <w:pPr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900CD" w:rsidRPr="008900CD" w:rsidRDefault="008900CD" w:rsidP="008900C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900CD" w:rsidRPr="008900CD" w:rsidRDefault="008900CD" w:rsidP="008900CD">
      <w:pPr>
        <w:spacing w:after="0" w:line="240" w:lineRule="auto"/>
        <w:ind w:left="637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bookmarkEnd w:id="0"/>
      <w:r w:rsidRPr="008900CD">
        <w:rPr>
          <w:rFonts w:ascii="Times New Roman" w:hAnsi="Times New Roman"/>
          <w:sz w:val="28"/>
          <w:szCs w:val="28"/>
        </w:rPr>
        <w:t>Кидрячевский сельсовет</w:t>
      </w:r>
      <w:r w:rsidRPr="008900CD">
        <w:rPr>
          <w:rFonts w:ascii="Times New Roman" w:hAnsi="Times New Roman"/>
          <w:sz w:val="28"/>
          <w:szCs w:val="28"/>
        </w:rPr>
        <w:tab/>
      </w:r>
      <w:r w:rsidRPr="008900CD">
        <w:rPr>
          <w:rFonts w:ascii="Times New Roman" w:hAnsi="Times New Roman"/>
          <w:sz w:val="28"/>
          <w:szCs w:val="28"/>
        </w:rPr>
        <w:tab/>
      </w:r>
      <w:r w:rsidRPr="008900CD">
        <w:rPr>
          <w:rFonts w:ascii="Times New Roman" w:hAnsi="Times New Roman"/>
          <w:sz w:val="28"/>
          <w:szCs w:val="28"/>
        </w:rPr>
        <w:tab/>
      </w:r>
      <w:r w:rsidRPr="008900CD">
        <w:rPr>
          <w:rFonts w:ascii="Times New Roman" w:hAnsi="Times New Roman"/>
          <w:sz w:val="28"/>
          <w:szCs w:val="28"/>
        </w:rPr>
        <w:tab/>
      </w:r>
      <w:r w:rsidRPr="008900CD">
        <w:rPr>
          <w:rFonts w:ascii="Times New Roman" w:hAnsi="Times New Roman"/>
          <w:sz w:val="28"/>
          <w:szCs w:val="28"/>
        </w:rPr>
        <w:tab/>
        <w:t>А.М.Хабиахметов</w:t>
      </w:r>
    </w:p>
    <w:p w:rsidR="008900CD" w:rsidRPr="008900CD" w:rsidRDefault="008900CD" w:rsidP="008900C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  <w:sectPr w:rsidR="008900CD" w:rsidRPr="008900CD" w:rsidSect="006C596E">
          <w:headerReference w:type="even" r:id="rId8"/>
          <w:headerReference w:type="default" r:id="rId9"/>
          <w:headerReference w:type="first" r:id="rId10"/>
          <w:pgSz w:w="11906" w:h="16838"/>
          <w:pgMar w:top="993" w:right="566" w:bottom="414" w:left="1418" w:header="709" w:footer="709" w:gutter="0"/>
          <w:cols w:space="708"/>
          <w:titlePg/>
          <w:docGrid w:linePitch="360"/>
        </w:sectPr>
      </w:pPr>
    </w:p>
    <w:p w:rsidR="008900CD" w:rsidRPr="008900CD" w:rsidRDefault="008900CD" w:rsidP="008900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lastRenderedPageBreak/>
        <w:t>Приложение к постановлению</w:t>
      </w:r>
    </w:p>
    <w:p w:rsidR="008900CD" w:rsidRPr="008900CD" w:rsidRDefault="008900CD" w:rsidP="008900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t>администрации сельского поселения</w:t>
      </w:r>
    </w:p>
    <w:p w:rsidR="008900CD" w:rsidRPr="008900CD" w:rsidRDefault="008900CD" w:rsidP="008900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t xml:space="preserve"> Кидрячевский сельсовет</w:t>
      </w:r>
    </w:p>
    <w:p w:rsidR="008900CD" w:rsidRPr="008900CD" w:rsidRDefault="008900CD" w:rsidP="008900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8900CD" w:rsidRPr="008900CD" w:rsidRDefault="008900CD" w:rsidP="008900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t xml:space="preserve"> Давлекановский район </w:t>
      </w:r>
    </w:p>
    <w:p w:rsidR="008900CD" w:rsidRPr="008900CD" w:rsidRDefault="008900CD" w:rsidP="008900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8900CD" w:rsidRPr="008900CD" w:rsidRDefault="008900CD" w:rsidP="008900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8900CD">
        <w:rPr>
          <w:rFonts w:ascii="Times New Roman" w:hAnsi="Times New Roman"/>
          <w:sz w:val="28"/>
          <w:szCs w:val="28"/>
        </w:rPr>
        <w:t xml:space="preserve">от </w:t>
      </w:r>
    </w:p>
    <w:p w:rsidR="008900CD" w:rsidRPr="008900CD" w:rsidRDefault="008900CD" w:rsidP="008900C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900CD" w:rsidRPr="008900CD" w:rsidRDefault="008900CD" w:rsidP="008900C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900CD" w:rsidRPr="008900CD" w:rsidRDefault="008900CD" w:rsidP="008900CD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8900CD" w:rsidRPr="008900CD" w:rsidRDefault="008900CD" w:rsidP="008900C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spacing w:val="-2"/>
          <w:sz w:val="28"/>
          <w:szCs w:val="28"/>
        </w:rPr>
      </w:pPr>
      <w:r w:rsidRPr="008900CD">
        <w:rPr>
          <w:rFonts w:ascii="Times New Roman" w:hAnsi="Times New Roman"/>
          <w:b/>
          <w:spacing w:val="-2"/>
          <w:sz w:val="28"/>
          <w:szCs w:val="28"/>
        </w:rPr>
        <w:t>8. Перечень программных мероприятий</w:t>
      </w:r>
    </w:p>
    <w:p w:rsidR="008900CD" w:rsidRPr="008900CD" w:rsidRDefault="008900CD" w:rsidP="008900C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tbl>
      <w:tblPr>
        <w:tblW w:w="156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995"/>
        <w:gridCol w:w="2694"/>
        <w:gridCol w:w="2126"/>
        <w:gridCol w:w="2355"/>
      </w:tblGrid>
      <w:tr w:rsidR="008900CD" w:rsidRPr="008900CD" w:rsidTr="00AE53A1">
        <w:tc>
          <w:tcPr>
            <w:tcW w:w="510" w:type="dxa"/>
            <w:vAlign w:val="center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N п/п</w:t>
            </w:r>
          </w:p>
        </w:tc>
        <w:tc>
          <w:tcPr>
            <w:tcW w:w="7995" w:type="dxa"/>
            <w:vAlign w:val="center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Содержание мероприятий</w:t>
            </w:r>
          </w:p>
        </w:tc>
        <w:tc>
          <w:tcPr>
            <w:tcW w:w="2694" w:type="dxa"/>
            <w:vAlign w:val="center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2355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pacing w:val="-2"/>
                <w:sz w:val="28"/>
                <w:szCs w:val="28"/>
              </w:rPr>
              <w:t>Источник финансирования</w:t>
            </w:r>
          </w:p>
        </w:tc>
      </w:tr>
      <w:tr w:rsidR="008900CD" w:rsidRPr="008900CD" w:rsidTr="00AE53A1">
        <w:tc>
          <w:tcPr>
            <w:tcW w:w="510" w:type="dxa"/>
            <w:vAlign w:val="center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95" w:type="dxa"/>
            <w:vAlign w:val="center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55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00CD" w:rsidRPr="008900CD" w:rsidTr="00AE53A1">
        <w:trPr>
          <w:trHeight w:val="863"/>
        </w:trPr>
        <w:tc>
          <w:tcPr>
            <w:tcW w:w="510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7995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2694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2126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355" w:type="dxa"/>
          </w:tcPr>
          <w:p w:rsidR="008900CD" w:rsidRPr="008900CD" w:rsidRDefault="008900CD" w:rsidP="008900CD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Финансирование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не требуется</w:t>
            </w:r>
          </w:p>
        </w:tc>
      </w:tr>
      <w:tr w:rsidR="008900CD" w:rsidRPr="008900CD" w:rsidTr="00AE53A1">
        <w:tc>
          <w:tcPr>
            <w:tcW w:w="510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7995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Проведение антикоррупционной экспертизы нормативных правовых актов и проектов нормативных правовых актов сельского поселения. Обеспечение устранения выявленных коррупциогенных факторов</w:t>
            </w:r>
          </w:p>
        </w:tc>
        <w:tc>
          <w:tcPr>
            <w:tcW w:w="2694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8900CD" w:rsidRPr="008900CD" w:rsidRDefault="008900CD" w:rsidP="008900CD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Финансирование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не требуется</w:t>
            </w:r>
          </w:p>
        </w:tc>
      </w:tr>
      <w:tr w:rsidR="008900CD" w:rsidRPr="008900CD" w:rsidTr="00AE53A1">
        <w:tc>
          <w:tcPr>
            <w:tcW w:w="510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7995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</w:t>
            </w:r>
            <w:r w:rsidRPr="008900C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категориями лиц, выполнения иной оплачиваемой работы, обязанности уведомлять об обращениях в целях склонения 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к совершению коррупционных правонарушений</w:t>
            </w:r>
          </w:p>
        </w:tc>
        <w:tc>
          <w:tcPr>
            <w:tcW w:w="2694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8900CD" w:rsidRPr="008900CD" w:rsidRDefault="008900CD" w:rsidP="008900CD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Финансирование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не требуется</w:t>
            </w:r>
          </w:p>
        </w:tc>
      </w:tr>
      <w:tr w:rsidR="008900CD" w:rsidRPr="008900CD" w:rsidTr="00AE53A1">
        <w:tc>
          <w:tcPr>
            <w:tcW w:w="510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7995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Проведение мероприятий, направленных на обеспечение исполнения требования о заполнении с 1 января 2019 года 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с использованием специального программного обеспечения «Справки БК»,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всеми  лицами, претендующими на замещение должностей или замещающими должности, осуществление полномочий по которым  влечет за собой обязанность представлять указанные сведения  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Ежегодно, 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до 31 декабря </w:t>
            </w:r>
          </w:p>
        </w:tc>
        <w:tc>
          <w:tcPr>
            <w:tcW w:w="2355" w:type="dxa"/>
          </w:tcPr>
          <w:p w:rsidR="008900CD" w:rsidRPr="008900CD" w:rsidRDefault="008900CD" w:rsidP="008900CD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Финансирование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не требуется</w:t>
            </w:r>
          </w:p>
        </w:tc>
      </w:tr>
      <w:tr w:rsidR="008900CD" w:rsidRPr="008900CD" w:rsidTr="00AE53A1">
        <w:tc>
          <w:tcPr>
            <w:tcW w:w="510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7995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Проведение анализа сведений (в части, касающейся профилактики коррупционных правонарушений), представленных кандидатами на должности органах местного самоуправления</w:t>
            </w:r>
          </w:p>
        </w:tc>
        <w:tc>
          <w:tcPr>
            <w:tcW w:w="2694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в ходе декларационной компании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355" w:type="dxa"/>
          </w:tcPr>
          <w:p w:rsidR="008900CD" w:rsidRPr="008900CD" w:rsidRDefault="008900CD" w:rsidP="008900CD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Финансирование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не требуется </w:t>
            </w:r>
          </w:p>
          <w:p w:rsidR="008900CD" w:rsidRPr="008900CD" w:rsidRDefault="008900CD" w:rsidP="00890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900CD" w:rsidRPr="008900CD" w:rsidRDefault="008900CD" w:rsidP="00890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900CD" w:rsidRPr="008900CD" w:rsidRDefault="008900CD" w:rsidP="008900CD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Финансирование</w:t>
            </w:r>
          </w:p>
          <w:p w:rsidR="008900CD" w:rsidRPr="008900CD" w:rsidRDefault="008900CD" w:rsidP="00890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не требуется</w:t>
            </w:r>
          </w:p>
        </w:tc>
      </w:tr>
      <w:tr w:rsidR="008900CD" w:rsidRPr="008900CD" w:rsidTr="00AE53A1">
        <w:tc>
          <w:tcPr>
            <w:tcW w:w="510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7995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Организация проведения оценки коррупционных рисков, возникающих при реализации полномочий, и внесение </w:t>
            </w:r>
            <w:r w:rsidRPr="008900CD">
              <w:rPr>
                <w:rFonts w:ascii="Times New Roman" w:hAnsi="Times New Roman"/>
                <w:sz w:val="28"/>
                <w:szCs w:val="28"/>
              </w:rPr>
              <w:lastRenderedPageBreak/>
              <w:t>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694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lastRenderedPageBreak/>
              <w:t>Ежегодно,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III квартал года</w:t>
            </w:r>
          </w:p>
        </w:tc>
        <w:tc>
          <w:tcPr>
            <w:tcW w:w="2355" w:type="dxa"/>
          </w:tcPr>
          <w:p w:rsidR="008900CD" w:rsidRPr="008900CD" w:rsidRDefault="008900CD" w:rsidP="008900CD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Финансирование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не требуется</w:t>
            </w:r>
          </w:p>
        </w:tc>
      </w:tr>
      <w:tr w:rsidR="008900CD" w:rsidRPr="008900CD" w:rsidTr="00AE53A1">
        <w:trPr>
          <w:trHeight w:val="3992"/>
        </w:trPr>
        <w:tc>
          <w:tcPr>
            <w:tcW w:w="510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7995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Принятие мер, направленных на повышение эффективности  контроля за соблюдением лицами, замещающими должности муниципальной службы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несоблюдения, в том числе путем осуществления  актуализации сведений, содержащихся 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в анкетах, представляемых при назначении на указанные должности и поступлении на такую службу, об их родственниках и свойственниках </w:t>
            </w:r>
            <w:r w:rsidRPr="008900C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в целях выявления возможного конфликта интересов  </w:t>
            </w:r>
          </w:p>
        </w:tc>
        <w:tc>
          <w:tcPr>
            <w:tcW w:w="2694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8900CD" w:rsidRPr="008900CD" w:rsidRDefault="008900CD" w:rsidP="008900CD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Финансирование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не требуется</w:t>
            </w:r>
          </w:p>
        </w:tc>
      </w:tr>
      <w:tr w:rsidR="008900CD" w:rsidRPr="008900CD" w:rsidTr="00AE53A1">
        <w:tc>
          <w:tcPr>
            <w:tcW w:w="510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7995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Обучение муниципальных служащих Республики Башкортостан, впервые поступивших на муниципальную службу Республики Башкортостан по образовательным программам в области противодействия коррупции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Повышение квалификации муниципальных служащих, 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в должностные обязанности которых входит участие 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в противодействии коррупции</w:t>
            </w:r>
          </w:p>
        </w:tc>
        <w:tc>
          <w:tcPr>
            <w:tcW w:w="2694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не позднее 1 года со дня поступления на службу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2355" w:type="dxa"/>
          </w:tcPr>
          <w:p w:rsidR="008900CD" w:rsidRPr="008900CD" w:rsidRDefault="008900CD" w:rsidP="008900CD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За счет средств бюджета сельского поселения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00CD" w:rsidRPr="008900CD" w:rsidTr="00AE53A1">
        <w:tc>
          <w:tcPr>
            <w:tcW w:w="510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7995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Проведение анализа на предмет аффилированности либо наличия иных коррупционных проявлений между должностными лицами заказчика и участника закупок. </w:t>
            </w:r>
          </w:p>
        </w:tc>
        <w:tc>
          <w:tcPr>
            <w:tcW w:w="2694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 xml:space="preserve">при наличии оснований </w:t>
            </w:r>
          </w:p>
        </w:tc>
        <w:tc>
          <w:tcPr>
            <w:tcW w:w="2355" w:type="dxa"/>
          </w:tcPr>
          <w:p w:rsidR="008900CD" w:rsidRPr="008900CD" w:rsidRDefault="008900CD" w:rsidP="008900CD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Финансирование</w:t>
            </w:r>
          </w:p>
          <w:p w:rsidR="008900CD" w:rsidRPr="008900CD" w:rsidRDefault="008900CD" w:rsidP="00890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00CD">
              <w:rPr>
                <w:rFonts w:ascii="Times New Roman" w:hAnsi="Times New Roman"/>
                <w:sz w:val="28"/>
                <w:szCs w:val="28"/>
              </w:rPr>
              <w:t>не требуется</w:t>
            </w:r>
          </w:p>
        </w:tc>
      </w:tr>
    </w:tbl>
    <w:p w:rsidR="008900CD" w:rsidRPr="008900CD" w:rsidRDefault="008900CD" w:rsidP="008900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8900CD" w:rsidRPr="008900CD" w:rsidSect="006C596E">
          <w:pgSz w:w="16838" w:h="11906" w:orient="landscape"/>
          <w:pgMar w:top="1418" w:right="992" w:bottom="1276" w:left="414" w:header="709" w:footer="709" w:gutter="0"/>
          <w:cols w:space="708"/>
          <w:docGrid w:linePitch="360"/>
        </w:sectPr>
      </w:pPr>
    </w:p>
    <w:p w:rsidR="008900CD" w:rsidRPr="008900CD" w:rsidRDefault="008900CD" w:rsidP="008900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0CD" w:rsidRDefault="008900CD"/>
    <w:sectPr w:rsidR="008900CD" w:rsidSect="00364D5B">
      <w:headerReference w:type="default" r:id="rId11"/>
      <w:footerReference w:type="default" r:id="rId12"/>
      <w:pgSz w:w="11906" w:h="16838"/>
      <w:pgMar w:top="1134" w:right="566" w:bottom="899" w:left="1985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A3E" w:rsidRDefault="007A4A3E">
      <w:pPr>
        <w:spacing w:after="0" w:line="240" w:lineRule="auto"/>
      </w:pPr>
      <w:r>
        <w:separator/>
      </w:r>
    </w:p>
  </w:endnote>
  <w:endnote w:type="continuationSeparator" w:id="0">
    <w:p w:rsidR="007A4A3E" w:rsidRDefault="007A4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7A4A3E">
    <w:pPr>
      <w:pStyle w:val="a5"/>
      <w:jc w:val="center"/>
    </w:pPr>
  </w:p>
  <w:p w:rsidR="00521685" w:rsidRDefault="007A4A3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A3E" w:rsidRDefault="007A4A3E">
      <w:pPr>
        <w:spacing w:after="0" w:line="240" w:lineRule="auto"/>
      </w:pPr>
      <w:r>
        <w:separator/>
      </w:r>
    </w:p>
  </w:footnote>
  <w:footnote w:type="continuationSeparator" w:id="0">
    <w:p w:rsidR="007A4A3E" w:rsidRDefault="007A4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0CD" w:rsidRDefault="008900CD" w:rsidP="00FE587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00CD" w:rsidRDefault="008900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4751300"/>
      <w:docPartObj>
        <w:docPartGallery w:val="Page Numbers (Top of Page)"/>
        <w:docPartUnique/>
      </w:docPartObj>
    </w:sdtPr>
    <w:sdtContent>
      <w:p w:rsidR="008900CD" w:rsidRDefault="008900CD" w:rsidP="006E3F15">
        <w:pPr>
          <w:pStyle w:val="a3"/>
          <w:tabs>
            <w:tab w:val="left" w:pos="4268"/>
            <w:tab w:val="center" w:pos="7716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900CD" w:rsidRDefault="008900CD" w:rsidP="00F61B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0CD" w:rsidRDefault="008900CD">
    <w:pPr>
      <w:pStyle w:val="a3"/>
      <w:jc w:val="center"/>
    </w:pPr>
  </w:p>
  <w:p w:rsidR="008900CD" w:rsidRDefault="008900CD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496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900CD">
      <w:rPr>
        <w:noProof/>
      </w:rPr>
      <w:t>4</w:t>
    </w:r>
    <w:r>
      <w:fldChar w:fldCharType="end"/>
    </w:r>
  </w:p>
  <w:p w:rsidR="00521685" w:rsidRDefault="007A4A3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B1"/>
    <w:rsid w:val="000812B1"/>
    <w:rsid w:val="001D60FF"/>
    <w:rsid w:val="00496328"/>
    <w:rsid w:val="004C4793"/>
    <w:rsid w:val="00566DD9"/>
    <w:rsid w:val="007A4A3E"/>
    <w:rsid w:val="008900CD"/>
    <w:rsid w:val="008A2362"/>
    <w:rsid w:val="00B7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basedOn w:val="a"/>
    <w:link w:val="a4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basedOn w:val="a"/>
    <w:link w:val="a4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828</Words>
  <Characters>4721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dcterms:created xsi:type="dcterms:W3CDTF">2018-09-17T10:40:00Z</dcterms:created>
  <dcterms:modified xsi:type="dcterms:W3CDTF">2018-09-17T10:58:00Z</dcterms:modified>
</cp:coreProperties>
</file>