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924" w:rsidRDefault="00443924" w:rsidP="00443924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>Жительнице г. Давлеканово предстоит отбыть лишение свободы за неуплату алиментов на содержание ребенка</w:t>
      </w:r>
    </w:p>
    <w:p w:rsidR="00443924" w:rsidRDefault="00443924" w:rsidP="00443924">
      <w:pPr>
        <w:spacing w:afterAutospacing="1" w:line="240" w:lineRule="auto"/>
        <w:jc w:val="both"/>
        <w:rPr>
          <w:rFonts w:ascii="Times New Roman" w:hAnsi="Times New Roman"/>
          <w:color w:val="333333"/>
          <w:sz w:val="28"/>
        </w:rPr>
      </w:pPr>
    </w:p>
    <w:p w:rsidR="00443924" w:rsidRDefault="00443924" w:rsidP="0044392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Давлекановский районный суд вынес приговор по уголовному делу в отношении 54-летней местной жительницы.</w:t>
      </w:r>
    </w:p>
    <w:p w:rsidR="00443924" w:rsidRDefault="00443924" w:rsidP="0044392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Она признана виновной по ч. 1 ст. 157 (неуплата средств на содержание несовершеннолетнего ребенка).</w:t>
      </w:r>
    </w:p>
    <w:p w:rsidR="00443924" w:rsidRDefault="00443924" w:rsidP="0044392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В суде установлено, что решением судов на женщину возложена обязанность </w:t>
      </w:r>
      <w:proofErr w:type="gramStart"/>
      <w:r>
        <w:rPr>
          <w:rFonts w:ascii="Times New Roman" w:hAnsi="Times New Roman"/>
          <w:color w:val="333333"/>
          <w:sz w:val="28"/>
        </w:rPr>
        <w:t>выплачивать</w:t>
      </w:r>
      <w:proofErr w:type="gramEnd"/>
      <w:r>
        <w:rPr>
          <w:rFonts w:ascii="Times New Roman" w:hAnsi="Times New Roman"/>
          <w:color w:val="333333"/>
          <w:sz w:val="28"/>
        </w:rPr>
        <w:t xml:space="preserve"> алименты на содержание несовершеннолетней дочери, которую она не исполняет, денежные средства не перечисляла, какое-либо участие в ее воспитании не принимает.</w:t>
      </w:r>
    </w:p>
    <w:p w:rsidR="00443924" w:rsidRDefault="00443924" w:rsidP="0044392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Несмотря на неоднократные предупреждения судебного пристава об административной и уголовной ответственности за неуплату средств на содержание несовершеннолетней, меры к официальному трудоустройству она не предпринимала.</w:t>
      </w:r>
    </w:p>
    <w:p w:rsidR="00443924" w:rsidRDefault="00443924" w:rsidP="0044392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Общая сумма задолженности составляет более 1,3 </w:t>
      </w:r>
      <w:proofErr w:type="gramStart"/>
      <w:r>
        <w:rPr>
          <w:rFonts w:ascii="Times New Roman" w:hAnsi="Times New Roman"/>
          <w:color w:val="333333"/>
          <w:sz w:val="28"/>
        </w:rPr>
        <w:t>млн</w:t>
      </w:r>
      <w:proofErr w:type="gramEnd"/>
      <w:r>
        <w:rPr>
          <w:rFonts w:ascii="Times New Roman" w:hAnsi="Times New Roman"/>
          <w:color w:val="333333"/>
          <w:sz w:val="28"/>
        </w:rPr>
        <w:t xml:space="preserve"> рублей.</w:t>
      </w:r>
    </w:p>
    <w:p w:rsidR="00443924" w:rsidRDefault="00443924" w:rsidP="0044392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Подсудимая признала вину в совершении преступления, ранее судима за аналогичное преступление.</w:t>
      </w:r>
    </w:p>
    <w:p w:rsidR="00443924" w:rsidRDefault="00443924" w:rsidP="0044392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Суд назначил ей наказание в виде 7 месяцев лишения свободы с отбыванием в колонии-поселении.</w:t>
      </w:r>
    </w:p>
    <w:p w:rsidR="00A771C8" w:rsidRDefault="00A771C8">
      <w:bookmarkStart w:id="0" w:name="_GoBack"/>
      <w:bookmarkEnd w:id="0"/>
    </w:p>
    <w:sectPr w:rsidR="00A77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5B1"/>
    <w:rsid w:val="001C15B1"/>
    <w:rsid w:val="00443924"/>
    <w:rsid w:val="0049151F"/>
    <w:rsid w:val="00A7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924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924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2</cp:revision>
  <dcterms:created xsi:type="dcterms:W3CDTF">2026-04-07T11:27:00Z</dcterms:created>
  <dcterms:modified xsi:type="dcterms:W3CDTF">2026-04-07T11:27:00Z</dcterms:modified>
</cp:coreProperties>
</file>