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121" w:rsidRDefault="00F801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8E7AF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ПРОЕКТ</w:t>
      </w:r>
    </w:p>
    <w:p w:rsidR="00F80121" w:rsidRDefault="00F8012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8E7AF8" w:rsidP="00787A2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38124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поселения </w:t>
      </w:r>
      <w:r w:rsidR="00CA09B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Ивановский</w:t>
      </w:r>
      <w:r w:rsidR="001660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 Давлекановский район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  <w:proofErr w:type="gramEnd"/>
    </w:p>
    <w:p w:rsidR="00F80121" w:rsidRDefault="008E7A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внесении изменений в Порядок определения цены и оплаты земельных участков, находящихся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381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r w:rsidR="00CA0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Ивановский</w:t>
      </w:r>
      <w:r w:rsidR="001660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Башкортостан, при продаже их собственникам зданий, строений и сооружений, расположенных на таких земельных участках</w:t>
      </w:r>
      <w:proofErr w:type="gramEnd"/>
    </w:p>
    <w:p w:rsidR="00F80121" w:rsidRDefault="008E7AF8" w:rsidP="00787A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от 29.12.2014 №629 (ред. от 14.06.2022)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Распоряжением Гл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авы Республики Башкортостан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от 29.04.2022</w:t>
      </w:r>
      <w:r w:rsidRP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№РГ-128 «О первоочередных мерах по обеспечению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устойчивого развития Республики Башкортостан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условиях внешнего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санкционного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давления»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Республики Башкортостан от 14.06.2022 г. №299</w:t>
      </w:r>
      <w:r w:rsid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381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CA09B5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Ивановский</w:t>
      </w:r>
      <w:r w:rsidR="00166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униципального района Давлекановский район Республики Башкортостан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 ш и л:</w:t>
      </w:r>
    </w:p>
    <w:p w:rsidR="00F80121" w:rsidRDefault="008E7AF8" w:rsidP="00787A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следующие изменения в Порядок определения цены и оплаты земельных участков, находящихся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381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r w:rsidR="00CA0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Ивановский</w:t>
      </w:r>
      <w:r w:rsidR="001660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Башкортостан, при продаже их собственникам зданий, строений и сооружений, расположенных на таких земельных участках (с последующими изменениями), утвержденный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="00166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CA09B5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Ивановский</w:t>
      </w:r>
      <w:r w:rsidR="00166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от </w:t>
      </w:r>
      <w:r w:rsidR="00CA09B5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106DDE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CA09B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06DDE">
        <w:rPr>
          <w:rFonts w:ascii="Times New Roman" w:eastAsia="Times New Roman" w:hAnsi="Times New Roman" w:cs="Times New Roman"/>
          <w:sz w:val="28"/>
          <w:szCs w:val="28"/>
          <w:lang w:eastAsia="ru-RU"/>
        </w:rPr>
        <w:t>.2017 г. № 4</w:t>
      </w:r>
      <w:r w:rsidR="00CA09B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06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внесенными</w:t>
      </w:r>
      <w:proofErr w:type="gramEnd"/>
      <w:r w:rsidR="00106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изменениями от </w:t>
      </w:r>
      <w:r w:rsidR="00D94EE9" w:rsidRPr="00D94EE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06DDE" w:rsidRPr="00D94EE9">
        <w:rPr>
          <w:rFonts w:ascii="Times New Roman" w:eastAsia="Times New Roman" w:hAnsi="Times New Roman" w:cs="Times New Roman"/>
          <w:sz w:val="28"/>
          <w:szCs w:val="28"/>
          <w:lang w:eastAsia="ru-RU"/>
        </w:rPr>
        <w:t>7.0</w:t>
      </w:r>
      <w:r w:rsidR="00D94EE9" w:rsidRPr="00D94EE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06DDE" w:rsidRPr="00D94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.2019 </w:t>
      </w:r>
      <w:r w:rsidR="00106DDE">
        <w:rPr>
          <w:rFonts w:ascii="Times New Roman" w:eastAsia="Times New Roman" w:hAnsi="Times New Roman" w:cs="Times New Roman"/>
          <w:sz w:val="28"/>
          <w:szCs w:val="28"/>
          <w:lang w:eastAsia="ru-RU"/>
        </w:rPr>
        <w:t>№ 3</w:t>
      </w:r>
      <w:r w:rsidR="00D94EE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06DDE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15.04.2020 № 2</w:t>
      </w:r>
      <w:r w:rsidR="00D94EE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F80121" w:rsidRPr="00787A24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ополнить пункт 2 подпунктом «в» следующего содержания: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«при продаже их гражданам, являющимся собственниками объектов блокированной жилой застройки, расположенных на земельных участках из земель населенных пунктов, предоставленных для блокированной жилой застройки, за исключением случаев, предусмотренных федеральным законодательством и настоящим Решением».</w:t>
      </w:r>
      <w:proofErr w:type="gramEnd"/>
    </w:p>
    <w:p w:rsidR="00F80121" w:rsidRDefault="008E7AF8">
      <w:pPr>
        <w:pStyle w:val="aa"/>
        <w:spacing w:after="0" w:line="240" w:lineRule="auto"/>
        <w:ind w:left="9" w:firstLineChars="250"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пункте 3 после слов «объектов индивидуального жилищного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строительства» дополнить словами «в том числе гражданам, при переходе права собственности на объект индивидуального жилищного строительства, находящийся на таких земельных участках».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абзаце 3 пункта 3 после слов «договора аренды земельного участка» дополнить словами «, за исключением случая расторжения такого договора».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 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ункт 3 дополнить абзацем 4 следующего содержания: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«Сумма уплаченных арендных платежей по договору аренды, превышающая размер цены земельного участка, установленной пунктом 3 настоящего Решения, при его продаже возврату не подлежит».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1.5.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зложить абзацы третий-пятый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следующей редакции: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1 июля 2022 года - по цене в размере 50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до  31 декабря 2022 года - по цене в размере 25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31 декабря 2023 года – по цене в размере 50 процентов кадастровой стоимости земельного участка, действующей на момент обращения заявителя».</w:t>
      </w:r>
    </w:p>
    <w:p w:rsidR="00106DDE" w:rsidRPr="00106DDE" w:rsidRDefault="008E7AF8" w:rsidP="00106DD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="00106DDE" w:rsidRPr="00106DD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106DDE" w:rsidRPr="00106DDE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экономике, бюджету, налогам и вопросам собственности (председатель </w:t>
      </w:r>
      <w:r w:rsidR="00D94EE9">
        <w:rPr>
          <w:rFonts w:ascii="Times New Roman" w:hAnsi="Times New Roman"/>
          <w:sz w:val="28"/>
          <w:szCs w:val="28"/>
        </w:rPr>
        <w:t>Салова Т.М.</w:t>
      </w:r>
      <w:r w:rsidR="00106DDE" w:rsidRPr="00106DDE">
        <w:rPr>
          <w:rFonts w:ascii="Times New Roman" w:hAnsi="Times New Roman"/>
          <w:sz w:val="28"/>
          <w:szCs w:val="28"/>
        </w:rPr>
        <w:t>).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подлежит обнародованию в установленном порядке и размещению на официальном сайте Совета </w:t>
      </w:r>
      <w:r w:rsidR="00381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CA09B5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Ивановский</w:t>
      </w:r>
      <w:r w:rsidR="00314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 в сети «Интернет».</w:t>
      </w:r>
      <w:proofErr w:type="gramEnd"/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EE9" w:rsidRDefault="00D94EE9" w:rsidP="003140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Зам. председателя Совета</w:t>
      </w:r>
    </w:p>
    <w:p w:rsidR="00F80121" w:rsidRDefault="00D94EE9" w:rsidP="003140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314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ельского поселения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</w:t>
      </w:r>
      <w:r w:rsidR="003140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Т.М.Салова</w:t>
      </w:r>
      <w:proofErr w:type="spellEnd"/>
    </w:p>
    <w:p w:rsidR="00F80121" w:rsidRDefault="00F801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80121" w:rsidSect="00D94EE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9B5" w:rsidRDefault="00CA09B5">
      <w:pPr>
        <w:spacing w:line="240" w:lineRule="auto"/>
      </w:pPr>
      <w:r>
        <w:separator/>
      </w:r>
    </w:p>
  </w:endnote>
  <w:endnote w:type="continuationSeparator" w:id="0">
    <w:p w:rsidR="00CA09B5" w:rsidRDefault="00CA09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9B5" w:rsidRDefault="00CA09B5">
      <w:pPr>
        <w:spacing w:after="0"/>
      </w:pPr>
      <w:r>
        <w:separator/>
      </w:r>
    </w:p>
  </w:footnote>
  <w:footnote w:type="continuationSeparator" w:id="0">
    <w:p w:rsidR="00CA09B5" w:rsidRDefault="00CA09B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923A6"/>
    <w:rsid w:val="00096E07"/>
    <w:rsid w:val="000B2BC5"/>
    <w:rsid w:val="000D0A9B"/>
    <w:rsid w:val="00106DDE"/>
    <w:rsid w:val="001270DA"/>
    <w:rsid w:val="001660FE"/>
    <w:rsid w:val="001B057B"/>
    <w:rsid w:val="001F0BF1"/>
    <w:rsid w:val="00225AD1"/>
    <w:rsid w:val="00236A0F"/>
    <w:rsid w:val="002A42C0"/>
    <w:rsid w:val="002B6104"/>
    <w:rsid w:val="002C0C15"/>
    <w:rsid w:val="00310425"/>
    <w:rsid w:val="00314005"/>
    <w:rsid w:val="00381241"/>
    <w:rsid w:val="00396FDE"/>
    <w:rsid w:val="003A06FD"/>
    <w:rsid w:val="003F6685"/>
    <w:rsid w:val="00407CB7"/>
    <w:rsid w:val="004425CA"/>
    <w:rsid w:val="00472204"/>
    <w:rsid w:val="004B5490"/>
    <w:rsid w:val="004B56DF"/>
    <w:rsid w:val="004E6488"/>
    <w:rsid w:val="00542296"/>
    <w:rsid w:val="0059615C"/>
    <w:rsid w:val="005962C1"/>
    <w:rsid w:val="005C7F91"/>
    <w:rsid w:val="0062327C"/>
    <w:rsid w:val="006247FD"/>
    <w:rsid w:val="006611F8"/>
    <w:rsid w:val="006A4578"/>
    <w:rsid w:val="006C65CF"/>
    <w:rsid w:val="0071535E"/>
    <w:rsid w:val="00787A24"/>
    <w:rsid w:val="00817554"/>
    <w:rsid w:val="0082478D"/>
    <w:rsid w:val="008E7AF8"/>
    <w:rsid w:val="009129F8"/>
    <w:rsid w:val="009141C8"/>
    <w:rsid w:val="00965F6F"/>
    <w:rsid w:val="00987481"/>
    <w:rsid w:val="00992350"/>
    <w:rsid w:val="009A7C61"/>
    <w:rsid w:val="009C426E"/>
    <w:rsid w:val="009D2187"/>
    <w:rsid w:val="009D6097"/>
    <w:rsid w:val="009E1237"/>
    <w:rsid w:val="00A02A6D"/>
    <w:rsid w:val="00A55D97"/>
    <w:rsid w:val="00A70A3F"/>
    <w:rsid w:val="00AB69F6"/>
    <w:rsid w:val="00B71575"/>
    <w:rsid w:val="00BD3DA8"/>
    <w:rsid w:val="00C04C7C"/>
    <w:rsid w:val="00C36D5A"/>
    <w:rsid w:val="00C46BFE"/>
    <w:rsid w:val="00C962FD"/>
    <w:rsid w:val="00CA09B5"/>
    <w:rsid w:val="00D01F1E"/>
    <w:rsid w:val="00D14563"/>
    <w:rsid w:val="00D43FEA"/>
    <w:rsid w:val="00D52537"/>
    <w:rsid w:val="00D9112F"/>
    <w:rsid w:val="00D92920"/>
    <w:rsid w:val="00D94EE9"/>
    <w:rsid w:val="00DA4BC0"/>
    <w:rsid w:val="00E23402"/>
    <w:rsid w:val="00EA2723"/>
    <w:rsid w:val="00EB06BC"/>
    <w:rsid w:val="00EB642C"/>
    <w:rsid w:val="00EC6864"/>
    <w:rsid w:val="00EC7630"/>
    <w:rsid w:val="00F42962"/>
    <w:rsid w:val="00F47068"/>
    <w:rsid w:val="00F6257F"/>
    <w:rsid w:val="00F80121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030F3-70F2-4DDB-AA0A-5569C67B0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3336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Ивановка</cp:lastModifiedBy>
  <cp:revision>2</cp:revision>
  <cp:lastPrinted>2022-07-11T13:17:00Z</cp:lastPrinted>
  <dcterms:created xsi:type="dcterms:W3CDTF">2022-07-11T13:19:00Z</dcterms:created>
  <dcterms:modified xsi:type="dcterms:W3CDTF">2022-07-11T13:19:00Z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