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3D" w:rsidRPr="006B5B33" w:rsidRDefault="009F7992" w:rsidP="00B344AD">
      <w:pPr>
        <w:shd w:val="clear" w:color="auto" w:fill="FFFFFF"/>
        <w:spacing w:before="480" w:after="120" w:line="264" w:lineRule="atLeast"/>
        <w:jc w:val="center"/>
        <w:outlineLvl w:val="2"/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color w:val="24315F"/>
          <w:sz w:val="28"/>
          <w:szCs w:val="28"/>
          <w:lang w:eastAsia="ru-RU"/>
        </w:rPr>
        <w:t>ИНФОРМАЦИОННОЕ СООБЩЕНИЕ</w:t>
      </w:r>
    </w:p>
    <w:p w:rsidR="00A8545D" w:rsidRPr="006B5B33" w:rsidRDefault="00A8545D" w:rsidP="00A520D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E7D22" w:rsidRPr="006B5B33" w:rsidRDefault="00631B1C" w:rsidP="00085942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министрация сельского поселения </w:t>
      </w:r>
      <w:r w:rsid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="00A7626F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муниципального</w:t>
      </w:r>
      <w:r w:rsidR="00EF40CB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района Давлекановский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 в соответствии с частью 4 статьи 12 Федерального закона от 24 июля 2002 года №101-ФЗ «Об обороте земель сельскохозяйственного назначения» информирует сельскохозяйственные организации и крестьянские (фермерские) хозяйства, использующие земельные участки, находящиеся в </w:t>
      </w:r>
      <w:r w:rsidR="00DD4C4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общей </w:t>
      </w:r>
      <w:r w:rsidR="005E7D22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долевой собственности о возможности приобретения:</w:t>
      </w:r>
    </w:p>
    <w:p w:rsidR="00491A7C" w:rsidRPr="00491A7C" w:rsidRDefault="006976C4" w:rsidP="00491A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91A7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16</w:t>
      </w:r>
      <w:r w:rsidR="00F706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/1</w:t>
      </w:r>
      <w:r w:rsidR="00491A7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632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долей, в праве общей долевой собственности на земельный участок из земель сельскохозяйственного назначения, разрешенное использование – для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сельскохозяйственного производства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кадастровым номером </w:t>
      </w:r>
      <w:r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02:20:000000:</w:t>
      </w:r>
      <w:r w:rsidR="00491A7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248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общей площадью – </w:t>
      </w:r>
      <w:r w:rsid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1416</w:t>
      </w:r>
      <w:r w:rsidR="00F706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0000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местоположение – Республика Башкортостан, Давлекановский район, с/с </w:t>
      </w:r>
      <w:r w:rsid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находящийся в муниципальной собственности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Давлекановский район Республики Башкортостан, доля в праве – </w:t>
      </w:r>
      <w:r w:rsidR="00491A7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16/1632</w:t>
      </w:r>
      <w:r w:rsidR="000420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площадь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доли –</w:t>
      </w:r>
      <w:r w:rsidR="0008631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</w:t>
      </w:r>
      <w:r w:rsidR="0004209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160 000 </w:t>
      </w:r>
      <w:proofErr w:type="spellStart"/>
      <w:r w:rsidRPr="006B5B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кв.м</w:t>
      </w:r>
      <w:proofErr w:type="spellEnd"/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по цене, определяемой, как произведение 15 процентов кадастровой стоимости одного квадратного </w:t>
      </w:r>
      <w:r w:rsidR="00652A98"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метра</w:t>
      </w:r>
      <w:r w:rsidRPr="006B5B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такого земельного участка и площади, соответствую</w:t>
      </w:r>
      <w:r w:rsid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щей размеру этой земельной доли.</w:t>
      </w:r>
      <w:bookmarkStart w:id="0" w:name="_GoBack"/>
      <w:bookmarkEnd w:id="0"/>
    </w:p>
    <w:p w:rsidR="00212676" w:rsidRPr="00491A7C" w:rsidRDefault="00491A7C" w:rsidP="00491A7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31406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</w:t>
      </w:r>
      <w:r w:rsidR="006B5B33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вки принимаются администрацией сельского поселения</w:t>
      </w:r>
      <w:r w:rsidR="00B31406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Чуюнчинский</w:t>
      </w:r>
      <w:r w:rsidR="00B31406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сельсовет </w:t>
      </w:r>
      <w:r w:rsidR="006B5B33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района</w:t>
      </w:r>
      <w:r w:rsidR="00B31406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Давлекановский район Республики Башкортостан в течение шести месяцев </w:t>
      </w:r>
      <w:r w:rsidR="00872805" w:rsidRPr="00491A7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</w:t>
      </w:r>
      <w:r w:rsidR="00872805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даты выхода настоящего сообщения по адресу: Республика Башкортостан, Давлекановский муниципальный район, с/с </w:t>
      </w:r>
      <w:r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72805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70643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72805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</w:t>
      </w:r>
      <w:proofErr w:type="spellEnd"/>
      <w:r w:rsidR="00872805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F70643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="00872805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19/2</w:t>
      </w:r>
      <w:r w:rsidR="006B5B33" w:rsidRPr="0049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2676" w:rsidRPr="0049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475"/>
    <w:multiLevelType w:val="hybridMultilevel"/>
    <w:tmpl w:val="19B0F6A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63D"/>
    <w:rsid w:val="0004209A"/>
    <w:rsid w:val="00085942"/>
    <w:rsid w:val="00086311"/>
    <w:rsid w:val="001C6B1A"/>
    <w:rsid w:val="001E2790"/>
    <w:rsid w:val="00212676"/>
    <w:rsid w:val="002765EA"/>
    <w:rsid w:val="00284E8E"/>
    <w:rsid w:val="002E7E9B"/>
    <w:rsid w:val="003D157F"/>
    <w:rsid w:val="0045063D"/>
    <w:rsid w:val="00491A7C"/>
    <w:rsid w:val="00491ED8"/>
    <w:rsid w:val="004F35BC"/>
    <w:rsid w:val="005E7D22"/>
    <w:rsid w:val="00631B1C"/>
    <w:rsid w:val="00652A98"/>
    <w:rsid w:val="006976C4"/>
    <w:rsid w:val="006B5B33"/>
    <w:rsid w:val="00770B54"/>
    <w:rsid w:val="007E03EA"/>
    <w:rsid w:val="00872805"/>
    <w:rsid w:val="00872952"/>
    <w:rsid w:val="00881D2C"/>
    <w:rsid w:val="00882500"/>
    <w:rsid w:val="008B4869"/>
    <w:rsid w:val="008E5FF0"/>
    <w:rsid w:val="00920868"/>
    <w:rsid w:val="009E6E59"/>
    <w:rsid w:val="009F1A08"/>
    <w:rsid w:val="009F7992"/>
    <w:rsid w:val="00A520D5"/>
    <w:rsid w:val="00A7626F"/>
    <w:rsid w:val="00A8545D"/>
    <w:rsid w:val="00AA31AB"/>
    <w:rsid w:val="00B10292"/>
    <w:rsid w:val="00B31406"/>
    <w:rsid w:val="00B344AD"/>
    <w:rsid w:val="00C44AC3"/>
    <w:rsid w:val="00CB662B"/>
    <w:rsid w:val="00D54E36"/>
    <w:rsid w:val="00D6546A"/>
    <w:rsid w:val="00D846BA"/>
    <w:rsid w:val="00DD4C48"/>
    <w:rsid w:val="00E03C11"/>
    <w:rsid w:val="00E41256"/>
    <w:rsid w:val="00E94B72"/>
    <w:rsid w:val="00EF40CB"/>
    <w:rsid w:val="00F11911"/>
    <w:rsid w:val="00F145CA"/>
    <w:rsid w:val="00F7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90C0"/>
  <w15:docId w15:val="{1A0C19FD-96F6-4FA7-924C-9A604460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D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7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2025-07-03T04:59:00Z</cp:lastPrinted>
  <dcterms:created xsi:type="dcterms:W3CDTF">2025-04-24T09:55:00Z</dcterms:created>
  <dcterms:modified xsi:type="dcterms:W3CDTF">2025-07-04T11:46:00Z</dcterms:modified>
</cp:coreProperties>
</file>