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A37" w:rsidRPr="0077739C" w:rsidRDefault="00632A37" w:rsidP="00632A37">
      <w:pPr>
        <w:tabs>
          <w:tab w:val="left" w:pos="7425"/>
        </w:tabs>
        <w:ind w:firstLine="720"/>
        <w:jc w:val="right"/>
        <w:rPr>
          <w:b/>
          <w:sz w:val="22"/>
          <w:szCs w:val="22"/>
        </w:rPr>
      </w:pPr>
      <w:r w:rsidRPr="0077739C">
        <w:rPr>
          <w:sz w:val="22"/>
          <w:szCs w:val="22"/>
        </w:rPr>
        <w:t>Приложение № 22</w:t>
      </w:r>
    </w:p>
    <w:p w:rsidR="00632A37" w:rsidRPr="0077739C" w:rsidRDefault="00632A37" w:rsidP="00632A37">
      <w:pPr>
        <w:widowControl w:val="0"/>
        <w:autoSpaceDE w:val="0"/>
        <w:autoSpaceDN w:val="0"/>
        <w:adjustRightInd w:val="0"/>
        <w:ind w:firstLine="720"/>
        <w:jc w:val="right"/>
        <w:rPr>
          <w:sz w:val="22"/>
          <w:szCs w:val="22"/>
        </w:rPr>
      </w:pPr>
      <w:r w:rsidRPr="0077739C">
        <w:rPr>
          <w:sz w:val="22"/>
          <w:szCs w:val="22"/>
        </w:rPr>
        <w:t xml:space="preserve">  к постановлению администрации</w:t>
      </w:r>
    </w:p>
    <w:p w:rsidR="00632A37" w:rsidRPr="0077739C" w:rsidRDefault="00632A37" w:rsidP="00632A37">
      <w:pPr>
        <w:pStyle w:val="a7"/>
        <w:ind w:firstLine="720"/>
        <w:jc w:val="right"/>
        <w:rPr>
          <w:rFonts w:ascii="Times New Roman" w:hAnsi="Times New Roman"/>
        </w:rPr>
      </w:pPr>
      <w:r w:rsidRPr="0077739C">
        <w:rPr>
          <w:rFonts w:ascii="Times New Roman" w:hAnsi="Times New Roman"/>
        </w:rPr>
        <w:t xml:space="preserve">                                                    сельского поселения </w:t>
      </w:r>
    </w:p>
    <w:p w:rsidR="00632A37" w:rsidRPr="0077739C" w:rsidRDefault="00632A37" w:rsidP="00632A37">
      <w:pPr>
        <w:pStyle w:val="a7"/>
        <w:ind w:firstLine="720"/>
        <w:jc w:val="right"/>
        <w:rPr>
          <w:rFonts w:ascii="Times New Roman" w:hAnsi="Times New Roman"/>
        </w:rPr>
      </w:pPr>
      <w:r w:rsidRPr="0077739C">
        <w:rPr>
          <w:rFonts w:ascii="Times New Roman" w:hAnsi="Times New Roman"/>
        </w:rPr>
        <w:t xml:space="preserve">                                  </w:t>
      </w:r>
      <w:r w:rsidR="006D4B64" w:rsidRPr="0077739C">
        <w:rPr>
          <w:rFonts w:ascii="Times New Roman" w:hAnsi="Times New Roman"/>
        </w:rPr>
        <w:t xml:space="preserve">                      Сергиопольский </w:t>
      </w:r>
      <w:r w:rsidRPr="0077739C">
        <w:rPr>
          <w:rFonts w:ascii="Times New Roman" w:hAnsi="Times New Roman"/>
        </w:rPr>
        <w:t xml:space="preserve"> сельсовет</w:t>
      </w:r>
    </w:p>
    <w:p w:rsidR="00632A37" w:rsidRPr="0077739C" w:rsidRDefault="00632A37" w:rsidP="00632A37">
      <w:pPr>
        <w:pStyle w:val="a7"/>
        <w:ind w:firstLine="720"/>
        <w:jc w:val="right"/>
        <w:rPr>
          <w:rFonts w:ascii="Times New Roman" w:hAnsi="Times New Roman"/>
        </w:rPr>
      </w:pPr>
      <w:r w:rsidRPr="0077739C">
        <w:rPr>
          <w:rFonts w:ascii="Times New Roman" w:hAnsi="Times New Roman"/>
        </w:rPr>
        <w:t xml:space="preserve">                                                          муниципального района</w:t>
      </w:r>
    </w:p>
    <w:p w:rsidR="00632A37" w:rsidRPr="0077739C" w:rsidRDefault="00632A37" w:rsidP="00632A37">
      <w:pPr>
        <w:pStyle w:val="a7"/>
        <w:ind w:firstLine="720"/>
        <w:jc w:val="right"/>
        <w:rPr>
          <w:rFonts w:ascii="Times New Roman" w:hAnsi="Times New Roman"/>
        </w:rPr>
      </w:pPr>
      <w:r w:rsidRPr="0077739C">
        <w:rPr>
          <w:rFonts w:ascii="Times New Roman" w:hAnsi="Times New Roman"/>
        </w:rPr>
        <w:t xml:space="preserve">                                                       Давлекановский район </w:t>
      </w:r>
    </w:p>
    <w:p w:rsidR="00632A37" w:rsidRPr="0077739C" w:rsidRDefault="00632A37" w:rsidP="00632A37">
      <w:pPr>
        <w:pStyle w:val="a7"/>
        <w:ind w:firstLine="720"/>
        <w:jc w:val="right"/>
        <w:rPr>
          <w:rFonts w:ascii="Times New Roman" w:hAnsi="Times New Roman"/>
        </w:rPr>
      </w:pPr>
      <w:r w:rsidRPr="0077739C">
        <w:rPr>
          <w:rFonts w:ascii="Times New Roman" w:hAnsi="Times New Roman"/>
        </w:rPr>
        <w:t xml:space="preserve">                                                              Республики Башкортостан</w:t>
      </w:r>
    </w:p>
    <w:p w:rsidR="00632A37" w:rsidRPr="0077739C" w:rsidRDefault="0077739C" w:rsidP="00632A37">
      <w:pPr>
        <w:widowControl w:val="0"/>
        <w:autoSpaceDE w:val="0"/>
        <w:autoSpaceDN w:val="0"/>
        <w:adjustRightInd w:val="0"/>
        <w:ind w:firstLine="720"/>
        <w:jc w:val="right"/>
        <w:rPr>
          <w:sz w:val="22"/>
          <w:szCs w:val="22"/>
          <w:lang w:val="en-US"/>
        </w:rPr>
      </w:pPr>
      <w:r>
        <w:rPr>
          <w:sz w:val="22"/>
          <w:szCs w:val="22"/>
        </w:rPr>
        <w:t xml:space="preserve">от </w:t>
      </w:r>
      <w:r>
        <w:rPr>
          <w:sz w:val="22"/>
          <w:szCs w:val="22"/>
          <w:lang w:val="en-US"/>
        </w:rPr>
        <w:t xml:space="preserve"> 13 </w:t>
      </w:r>
      <w:r>
        <w:rPr>
          <w:sz w:val="22"/>
          <w:szCs w:val="22"/>
        </w:rPr>
        <w:t>октября 2017 года  № 65/1</w:t>
      </w:r>
      <w:bookmarkStart w:id="0" w:name="_GoBack"/>
      <w:bookmarkEnd w:id="0"/>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 xml:space="preserve">Административный регламент </w:t>
      </w: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 xml:space="preserve">предоставления Администрацией </w:t>
      </w:r>
      <w:r w:rsidR="006D4B64" w:rsidRPr="0077739C">
        <w:rPr>
          <w:b/>
          <w:sz w:val="22"/>
          <w:szCs w:val="22"/>
        </w:rPr>
        <w:t xml:space="preserve">сельского поселения Сергиопольский </w:t>
      </w:r>
      <w:r w:rsidRPr="0077739C">
        <w:rPr>
          <w:b/>
          <w:sz w:val="22"/>
          <w:szCs w:val="22"/>
        </w:rPr>
        <w:t xml:space="preserve"> сельсовет муниципального района Давлекановский район Республики Башкортостан</w:t>
      </w:r>
      <w:r w:rsidRPr="0077739C">
        <w:rPr>
          <w:rFonts w:eastAsia="Calibri"/>
          <w:b/>
          <w:sz w:val="22"/>
          <w:szCs w:val="22"/>
          <w:lang w:eastAsia="en-US"/>
        </w:rPr>
        <w:t xml:space="preserve"> муниципальной услуги «Предоставление земельных участков, находящихся в муниципальной собственности </w:t>
      </w:r>
      <w:r w:rsidR="006D4B64" w:rsidRPr="0077739C">
        <w:rPr>
          <w:b/>
          <w:sz w:val="22"/>
          <w:szCs w:val="22"/>
        </w:rPr>
        <w:t xml:space="preserve">сельского поселения Сергиопольский </w:t>
      </w:r>
      <w:r w:rsidRPr="0077739C">
        <w:rPr>
          <w:b/>
          <w:sz w:val="22"/>
          <w:szCs w:val="22"/>
        </w:rPr>
        <w:t>сельсовет муниципального района Давлекановский район Республики Башкортостан</w:t>
      </w:r>
      <w:r w:rsidRPr="0077739C">
        <w:rPr>
          <w:rFonts w:eastAsia="Calibri"/>
          <w:b/>
          <w:sz w:val="22"/>
          <w:szCs w:val="22"/>
          <w:lang w:eastAsia="en-US"/>
        </w:rPr>
        <w:t xml:space="preserve">, гражданам для индивидуального жилищного строительства, ведения личного подсобного хозяйства </w:t>
      </w: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 xml:space="preserve">в границах населенного пункта, садоводства, дачного хозяйства, гражданам и крестьянским (фермерским) хозяйствам </w:t>
      </w: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 xml:space="preserve">для осуществления крестьянским (фермерским) хозяйством </w:t>
      </w: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его деятельности»</w:t>
      </w:r>
    </w:p>
    <w:p w:rsidR="00632A37" w:rsidRPr="0077739C" w:rsidRDefault="00632A37" w:rsidP="00632A37">
      <w:pPr>
        <w:widowControl w:val="0"/>
        <w:autoSpaceDE w:val="0"/>
        <w:autoSpaceDN w:val="0"/>
        <w:adjustRightInd w:val="0"/>
        <w:ind w:firstLine="709"/>
        <w:jc w:val="center"/>
        <w:rPr>
          <w:rFonts w:eastAsia="Calibri"/>
          <w:sz w:val="22"/>
          <w:szCs w:val="22"/>
          <w:lang w:eastAsia="en-US"/>
        </w:rPr>
      </w:pP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I. Общие положения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Предмет регулирования Административного регламента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1.1. Настоящий Административный регламент предоставления Администрацией </w:t>
      </w:r>
      <w:r w:rsidRPr="0077739C">
        <w:rPr>
          <w:sz w:val="22"/>
          <w:szCs w:val="22"/>
        </w:rPr>
        <w:t>сельского поселения</w:t>
      </w:r>
      <w:r w:rsidR="006D4B64" w:rsidRPr="0077739C">
        <w:rPr>
          <w:sz w:val="22"/>
          <w:szCs w:val="22"/>
        </w:rPr>
        <w:t xml:space="preserve"> Сергиопольский </w:t>
      </w:r>
      <w:r w:rsidRPr="0077739C">
        <w:rPr>
          <w:sz w:val="22"/>
          <w:szCs w:val="22"/>
        </w:rPr>
        <w:t>сельсовет муниципального района Давлекановский район Республики Башкортостан</w:t>
      </w:r>
      <w:r w:rsidRPr="0077739C">
        <w:rPr>
          <w:rFonts w:eastAsia="Calibri"/>
          <w:sz w:val="22"/>
          <w:szCs w:val="22"/>
          <w:lang w:eastAsia="en-US"/>
        </w:rPr>
        <w:t xml:space="preserve"> (далее - Администрация) муниципальной услуги «Предоставление земельных участков, находящихся в муниципальной собственности </w:t>
      </w:r>
      <w:r w:rsidRPr="0077739C">
        <w:rPr>
          <w:sz w:val="22"/>
          <w:szCs w:val="22"/>
        </w:rPr>
        <w:t>сельского поселения</w:t>
      </w:r>
      <w:r w:rsidR="006D4B64" w:rsidRPr="0077739C">
        <w:rPr>
          <w:sz w:val="22"/>
          <w:szCs w:val="22"/>
        </w:rPr>
        <w:t xml:space="preserve"> Сергиопольский </w:t>
      </w:r>
      <w:r w:rsidRPr="0077739C">
        <w:rPr>
          <w:sz w:val="22"/>
          <w:szCs w:val="22"/>
        </w:rPr>
        <w:t>сельсовет муниципального района Давлекановский район Республики Башкортостан</w:t>
      </w:r>
      <w:r w:rsidRPr="0077739C">
        <w:rPr>
          <w:rFonts w:eastAsia="Calibri"/>
          <w:sz w:val="22"/>
          <w:szCs w:val="22"/>
          <w:lang w:eastAsia="en-US"/>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w:t>
      </w:r>
      <w:r w:rsidRPr="0077739C">
        <w:rPr>
          <w:bCs/>
          <w:sz w:val="22"/>
          <w:szCs w:val="22"/>
        </w:rPr>
        <w:t>(далее - Административный регламент)</w:t>
      </w:r>
      <w:r w:rsidRPr="0077739C">
        <w:rPr>
          <w:rFonts w:eastAsia="Calibri"/>
          <w:sz w:val="22"/>
          <w:szCs w:val="22"/>
          <w:lang w:eastAsia="en-US"/>
        </w:rPr>
        <w:t xml:space="preserve"> разработан в целях повышения качества и доступности результатов предоставления данной муниципальной услуги, создания комфортных условий для участников отношений, возникающих при управлении земельными участками, и определяет сроки и последовательность действий (административных процедур), порядок взаимодействия между должностными лицами, взаимодействия Администрации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Круг заявителей</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sz w:val="22"/>
          <w:szCs w:val="22"/>
          <w:lang w:eastAsia="en-US"/>
        </w:rPr>
        <w:t>1.2. Заявителями являются физические лица, главы фермерских хозяйств или зарегистрированные в качестве юридических лиц фермерские хозяйства либо их уполномоченные представители, обратившиеся за предоставлением муниципальной услуги в Администрацию или РГАУ.</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Требования к порядку информирования о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1.3. Местонахождение, справочные телефоны и график работы Администрации:</w:t>
      </w:r>
    </w:p>
    <w:p w:rsidR="0077739C" w:rsidRPr="0077739C" w:rsidRDefault="0077739C" w:rsidP="0077739C">
      <w:pPr>
        <w:widowControl w:val="0"/>
        <w:suppressAutoHyphens/>
        <w:autoSpaceDE w:val="0"/>
        <w:autoSpaceDN w:val="0"/>
        <w:adjustRightInd w:val="0"/>
        <w:ind w:firstLine="709"/>
        <w:jc w:val="both"/>
        <w:rPr>
          <w:sz w:val="22"/>
          <w:szCs w:val="22"/>
          <w:u w:val="single"/>
          <w:lang w:eastAsia="ar-SA"/>
        </w:rPr>
      </w:pPr>
      <w:r w:rsidRPr="0077739C">
        <w:rPr>
          <w:sz w:val="22"/>
          <w:szCs w:val="22"/>
          <w:u w:val="single"/>
          <w:lang w:eastAsia="ar-SA"/>
        </w:rPr>
        <w:t xml:space="preserve">453406,Республика Башкортостан,Давлекановский район,д.Сергиополь,ул.Центральная,д.1 </w:t>
      </w:r>
    </w:p>
    <w:p w:rsidR="0077739C" w:rsidRPr="0077739C" w:rsidRDefault="0077739C" w:rsidP="0077739C">
      <w:pPr>
        <w:widowControl w:val="0"/>
        <w:suppressAutoHyphens/>
        <w:autoSpaceDE w:val="0"/>
        <w:autoSpaceDN w:val="0"/>
        <w:adjustRightInd w:val="0"/>
        <w:ind w:firstLine="709"/>
        <w:jc w:val="both"/>
        <w:rPr>
          <w:sz w:val="22"/>
          <w:szCs w:val="22"/>
          <w:u w:val="single"/>
          <w:lang w:eastAsia="ar-SA"/>
        </w:rPr>
      </w:pPr>
      <w:r w:rsidRPr="0077739C">
        <w:rPr>
          <w:sz w:val="22"/>
          <w:szCs w:val="22"/>
          <w:u w:val="single"/>
          <w:lang w:eastAsia="ar-SA"/>
        </w:rPr>
        <w:t>График работы:</w:t>
      </w:r>
    </w:p>
    <w:p w:rsidR="0077739C" w:rsidRPr="0077739C" w:rsidRDefault="0077739C" w:rsidP="0077739C">
      <w:pPr>
        <w:widowControl w:val="0"/>
        <w:suppressAutoHyphens/>
        <w:autoSpaceDE w:val="0"/>
        <w:autoSpaceDN w:val="0"/>
        <w:adjustRightInd w:val="0"/>
        <w:ind w:firstLine="709"/>
        <w:jc w:val="both"/>
        <w:rPr>
          <w:sz w:val="22"/>
          <w:szCs w:val="22"/>
          <w:u w:val="single"/>
          <w:lang w:eastAsia="ar-SA"/>
        </w:rPr>
      </w:pPr>
      <w:r w:rsidRPr="0077739C">
        <w:rPr>
          <w:sz w:val="22"/>
          <w:szCs w:val="22"/>
          <w:u w:val="single"/>
          <w:lang w:eastAsia="ar-SA"/>
        </w:rPr>
        <w:t>понедельник - пятница - с 9.00 до 18.00 часов;</w:t>
      </w:r>
    </w:p>
    <w:p w:rsidR="0077739C" w:rsidRPr="0077739C" w:rsidRDefault="0077739C" w:rsidP="0077739C">
      <w:pPr>
        <w:widowControl w:val="0"/>
        <w:suppressAutoHyphens/>
        <w:autoSpaceDE w:val="0"/>
        <w:autoSpaceDN w:val="0"/>
        <w:adjustRightInd w:val="0"/>
        <w:ind w:firstLine="709"/>
        <w:jc w:val="both"/>
        <w:rPr>
          <w:sz w:val="22"/>
          <w:szCs w:val="22"/>
          <w:u w:val="single"/>
          <w:lang w:eastAsia="ar-SA"/>
        </w:rPr>
      </w:pPr>
      <w:r w:rsidRPr="0077739C">
        <w:rPr>
          <w:sz w:val="22"/>
          <w:szCs w:val="22"/>
          <w:u w:val="single"/>
          <w:lang w:eastAsia="ar-SA"/>
        </w:rPr>
        <w:t>перерыв на обед - с 13.00 до 14.00 часов;</w:t>
      </w:r>
    </w:p>
    <w:p w:rsidR="0077739C" w:rsidRPr="0077739C" w:rsidRDefault="0077739C" w:rsidP="0077739C">
      <w:pPr>
        <w:widowControl w:val="0"/>
        <w:suppressAutoHyphens/>
        <w:autoSpaceDE w:val="0"/>
        <w:autoSpaceDN w:val="0"/>
        <w:adjustRightInd w:val="0"/>
        <w:ind w:firstLine="709"/>
        <w:jc w:val="both"/>
        <w:rPr>
          <w:sz w:val="22"/>
          <w:szCs w:val="22"/>
          <w:u w:val="single"/>
          <w:lang w:eastAsia="ar-SA"/>
        </w:rPr>
      </w:pPr>
      <w:r w:rsidRPr="0077739C">
        <w:rPr>
          <w:sz w:val="22"/>
          <w:szCs w:val="22"/>
          <w:u w:val="single"/>
          <w:lang w:eastAsia="ar-SA"/>
        </w:rPr>
        <w:lastRenderedPageBreak/>
        <w:t>суббота, воскресенье – выходные дни.</w:t>
      </w:r>
    </w:p>
    <w:p w:rsidR="0077739C" w:rsidRPr="0077739C" w:rsidRDefault="0077739C" w:rsidP="0077739C">
      <w:pPr>
        <w:suppressAutoHyphens/>
        <w:ind w:firstLine="720"/>
        <w:jc w:val="both"/>
        <w:rPr>
          <w:sz w:val="22"/>
          <w:szCs w:val="22"/>
          <w:u w:val="single"/>
        </w:rPr>
      </w:pPr>
      <w:r w:rsidRPr="0077739C">
        <w:rPr>
          <w:sz w:val="22"/>
          <w:szCs w:val="22"/>
          <w:u w:val="single"/>
          <w:lang w:eastAsia="ar-SA"/>
        </w:rPr>
        <w:t>Контактные телефоны:8(34768)3-65-41.</w:t>
      </w:r>
      <w:r w:rsidRPr="0077739C">
        <w:rPr>
          <w:sz w:val="22"/>
          <w:szCs w:val="22"/>
          <w:u w:val="single"/>
        </w:rPr>
        <w:t xml:space="preserve"> </w:t>
      </w:r>
    </w:p>
    <w:p w:rsidR="0077739C" w:rsidRPr="0077739C" w:rsidRDefault="0077739C" w:rsidP="0077739C">
      <w:pPr>
        <w:suppressAutoHyphens/>
        <w:ind w:firstLine="720"/>
        <w:jc w:val="both"/>
        <w:rPr>
          <w:sz w:val="22"/>
          <w:szCs w:val="22"/>
          <w:u w:val="single"/>
          <w:lang w:val="en-US"/>
        </w:rPr>
      </w:pPr>
      <w:r w:rsidRPr="0077739C">
        <w:rPr>
          <w:sz w:val="22"/>
          <w:szCs w:val="22"/>
          <w:u w:val="single"/>
        </w:rPr>
        <w:t xml:space="preserve">Адрес электронной почты: </w:t>
      </w:r>
      <w:hyperlink r:id="rId7" w:history="1">
        <w:r w:rsidRPr="0077739C">
          <w:rPr>
            <w:color w:val="996633"/>
            <w:sz w:val="22"/>
            <w:szCs w:val="22"/>
            <w:u w:val="single"/>
            <w:lang w:val="en-US"/>
          </w:rPr>
          <w:t>sergiopol</w:t>
        </w:r>
        <w:r w:rsidRPr="0077739C">
          <w:rPr>
            <w:color w:val="996633"/>
            <w:sz w:val="22"/>
            <w:szCs w:val="22"/>
            <w:u w:val="single"/>
          </w:rPr>
          <w:t>_</w:t>
        </w:r>
        <w:r w:rsidRPr="0077739C">
          <w:rPr>
            <w:color w:val="996633"/>
            <w:sz w:val="22"/>
            <w:szCs w:val="22"/>
            <w:u w:val="single"/>
            <w:lang w:val="en-US"/>
          </w:rPr>
          <w:t>davl</w:t>
        </w:r>
        <w:r w:rsidRPr="0077739C">
          <w:rPr>
            <w:color w:val="996633"/>
            <w:sz w:val="22"/>
            <w:szCs w:val="22"/>
            <w:u w:val="single"/>
          </w:rPr>
          <w:t>@</w:t>
        </w:r>
        <w:r w:rsidRPr="0077739C">
          <w:rPr>
            <w:color w:val="996633"/>
            <w:sz w:val="22"/>
            <w:szCs w:val="22"/>
            <w:u w:val="single"/>
            <w:lang w:val="en-US"/>
          </w:rPr>
          <w:t>ufamts</w:t>
        </w:r>
        <w:r w:rsidRPr="0077739C">
          <w:rPr>
            <w:color w:val="996633"/>
            <w:sz w:val="22"/>
            <w:szCs w:val="22"/>
            <w:u w:val="single"/>
          </w:rPr>
          <w:t>.</w:t>
        </w:r>
        <w:r w:rsidRPr="0077739C">
          <w:rPr>
            <w:color w:val="996633"/>
            <w:sz w:val="22"/>
            <w:szCs w:val="22"/>
            <w:u w:val="single"/>
            <w:lang w:val="en-US"/>
          </w:rPr>
          <w:t>ru</w:t>
        </w:r>
      </w:hyperlink>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Продолжительность рабочего дня, непосредственно предшествующего нерабочему праздничному дню, уменьшается на один час.</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1.4. Информация о местонахождении и графике работы Администрации,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 (функций)) (http://www.gosuslugi.ru);</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государственной информационной системе «Портал государственных и муниципальных услуг Республики Башкортостан»  (http://pgu.bashkortostan.ru);</w:t>
      </w:r>
    </w:p>
    <w:p w:rsidR="00632A37" w:rsidRPr="0077739C" w:rsidRDefault="00632A37" w:rsidP="00632A37">
      <w:pPr>
        <w:tabs>
          <w:tab w:val="left" w:pos="7425"/>
        </w:tabs>
        <w:ind w:firstLine="709"/>
        <w:jc w:val="both"/>
        <w:rPr>
          <w:sz w:val="22"/>
          <w:szCs w:val="22"/>
        </w:rPr>
      </w:pPr>
      <w:r w:rsidRPr="0077739C">
        <w:rPr>
          <w:sz w:val="22"/>
          <w:szCs w:val="22"/>
        </w:rPr>
        <w:t xml:space="preserve">на официальном сайте Совета муниципального района Давлекановский район Республики Башкортостан в сети Интернет (в разделе «Поселения муниципального района»),  </w:t>
      </w:r>
      <w:hyperlink r:id="rId8" w:history="1">
        <w:r w:rsidRPr="0077739C">
          <w:rPr>
            <w:rStyle w:val="a3"/>
            <w:sz w:val="22"/>
            <w:szCs w:val="22"/>
          </w:rPr>
          <w:t>http://sovet-davlekanovo.ru</w:t>
        </w:r>
      </w:hyperlink>
      <w:r w:rsidRPr="0077739C">
        <w:rPr>
          <w:sz w:val="22"/>
          <w:szCs w:val="22"/>
        </w:rPr>
        <w:t xml:space="preserve"> (далее – официальный сайт);</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 официальном сайте РГАУ МФЦ: www.mfcrb.ru;</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 информационных стендах в местах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индивидуальное устное консультирование;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индивидуальное консультирование по почте (по электронной почте);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индивидуальное консультирование по телефону.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1.6. Индивидуальное устное консультирование.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Время ожидания заявителя при индивидуальном устном консультировании не может превышать 15 минут.</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если для подготовки ответа требуется продолжительное время, уполномоченное лицо, осуществляющее индивидуальное устное консультирование, может предложить заявителю обратиться за необходимой информацией в письменном виде либо назначить другое удобное время для устного консультирования.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1.7 Индивидуальное консультирование по почте (по электронной почте).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 индивидуальном консультировании по почте ответ на обращение заявителя направляется почтой в адрес заявителя, в случае обращения по электронной почте - на электронный адрес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Датой получения обращения является дата его регистрации.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1.8. Индивидуальное консультирование по телефону.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уполномоченного лица, осуществляющего индивидуальное консультирование по телефону.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том случае, если уполномоченное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лицо об организациях либо структурных подразделениях, которые располагают необходимыми сведениями.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1.9. Уполномоченные лица предоставляющий муниципальную услугу, при ответе на обращения заявителя и организаций обязан: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 устном обращении лица (по телефону или лично) уполномоченные лица, осуществляющие консультирование, дают ответ самостоятельно. Если уполномоченное лицо, к которому обратился заявитель, не может ответить на вопрос самостоятельно, то оно должно предложить заявителю обратиться письменно либо назначить другое удобное для него время консультации, либо переадресовать (перевести) на другое уполномоченное лицо или сообщить телефонный номер, по которому можно получить необходимую информацию;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Уполномоченные лица, осуществляющие консультирование (по телефону или лично), должны корректно и уважительно относиться к обратившемуся лицу. При ответе на телефонные звонки уполномоченное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w:t>
      </w:r>
      <w:r w:rsidRPr="0077739C">
        <w:rPr>
          <w:rFonts w:eastAsia="Calibri"/>
          <w:sz w:val="22"/>
          <w:szCs w:val="22"/>
          <w:lang w:eastAsia="en-US"/>
        </w:rPr>
        <w:lastRenderedPageBreak/>
        <w:t>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уполномоченное лицо, должно кратко подвести итоги и перечислить меры, которые надо принять;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письменные обращения рассматриваются в соответствии с Федеральным законом от 2 мая 2006 года № 59-ФЗ «О порядке рассмотрения обращений граждан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уполномоченное лицо не вправе осуществлять консультирование,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1.10. На стендах в местах предоставления муниципальной услуги должны размещаться следующие информационные материалы: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текст Административного регламента с приложениями (полная версия в сети Интернет на официальном сайте и извлечения на информационных стендах);</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схема размещения уполномоченных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образец запроса о предоставлении консультации;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формы документов для заполнения, образцы заполнения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перечень оснований для отказа в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блок-схема, наглядно отображающая алгоритм прохождения административных процедур;</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порядок обжалования решения, действий или бездействия должностных лиц, предоставляющих муниципальную услугу.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1.11. Административный регламент разработан в целях повышения качества и доступности результатов предоставления Администрацией муниципальной услуги, создания комфортных условий для участников отношений, возникающих при управлении земельными участками, и определяет сроки и последовательность действий (административных процедур).</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1.12. При предоставлении муниципальной услуги осуществляется взаимодействие с федеральными органами исполнительной власти, органами государственной власти субъектов Российской Федерации, органами местного самоуправления и иными заинтересованными физическими и юридическими лицами.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II. Стандарт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Наименование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2.1. Предоставление земельных участков, находящихся в муниципальной собственности </w:t>
      </w:r>
      <w:r w:rsidRPr="0077739C">
        <w:rPr>
          <w:sz w:val="22"/>
          <w:szCs w:val="22"/>
        </w:rPr>
        <w:t>сельского поселения</w:t>
      </w:r>
      <w:r w:rsidR="0077739C" w:rsidRPr="0077739C">
        <w:rPr>
          <w:sz w:val="22"/>
          <w:szCs w:val="22"/>
        </w:rPr>
        <w:t xml:space="preserve"> Сергиопольский </w:t>
      </w:r>
      <w:r w:rsidRPr="0077739C">
        <w:rPr>
          <w:sz w:val="22"/>
          <w:szCs w:val="22"/>
        </w:rPr>
        <w:t>сельсовет муниципального района Давлекановский район Республики Башкортостан</w:t>
      </w:r>
      <w:r w:rsidRPr="0077739C">
        <w:rPr>
          <w:rFonts w:eastAsia="Calibri"/>
          <w:sz w:val="22"/>
          <w:szCs w:val="22"/>
          <w:lang w:eastAsia="en-US"/>
        </w:rPr>
        <w:t>,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муниципальная услуга).</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Наименование исполнительного органа, предоставляющего муниципальную услугу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2.2. Муниципальная услуга предоставляется Администрацией</w:t>
      </w:r>
      <w:r w:rsidR="0077739C" w:rsidRPr="0077739C">
        <w:rPr>
          <w:rFonts w:eastAsia="Calibri"/>
          <w:sz w:val="22"/>
          <w:szCs w:val="22"/>
          <w:lang w:eastAsia="en-US"/>
        </w:rPr>
        <w:t xml:space="preserve"> сельского поселения Сергиопольский </w:t>
      </w:r>
      <w:r w:rsidRPr="0077739C">
        <w:rPr>
          <w:rFonts w:eastAsia="Calibri"/>
          <w:sz w:val="22"/>
          <w:szCs w:val="22"/>
          <w:lang w:eastAsia="en-US"/>
        </w:rPr>
        <w:t>сельсовет муниципального района Давлекановский район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Описание результата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2.3. Результатом предоставления муниципальной услуги являются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lastRenderedPageBreak/>
        <w:t>- подготовка проектов договора купли-продажи или договора аренды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 принятие решения о предварительном согласовании предоставления земельного участка в соответствии со статьей 39.15 Земельного кодекса Российской Федерации;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отказ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отказ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соответствии с пунктом 7 статьи 39.18 Земельного кодекса Российской Федерации.</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Срок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2.4. Сроком предоставления муниципальной услуги является период с момента подачи заявления о предварительном согласовании предоставления земельного участка или предоставления земельного участка до подготовки проектов договора купли-продажи, договора аренды земельного участка или принятие решения о предварительном согласовании предоставления земельного участка в соответствии со статьей 39.15 Земельного кодекса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Срок опубликования извещения о предоставлении земельного участка для указанных целей – не более тридцати дней с даты поступления заявления.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Срок подготовки проектов договора купли-продажи, договора аренды земельного участка, принятия решения о предварительном согласовании предоставления земельного участка или о предоставлении земельного участка – не более 90 дней со дня поступления заявления.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Срок отказа в предоставлении муниципальной услуги  - 10 дней со дня поступления заявления.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Срок направления заявителю сообщения об отказе в предварительном согласовании предоставления земельного участка или в предоставлении земельного участка – не более 30 дней со дня поступления заявления.</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Перечень нормативных правовых актов, регулирующих отношения, возникающие в связи с предоставлением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2.5. Предоставление муниципальной услуги осуществляется в соответствии со следующими нормативными правовыми актами: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Конституцией Российской Федерации (Собрание законодательства Российской Федерации, 26 января 2009, № 4, ст. 445);</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Гражданским кодексом Российской Федерации (Российская газета, 08 декабря 1994, № 238 - 239);</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Земельным кодексом Российской Федерации (Собрание законодательства Российской Федерации, 29 октября 2001, № 44, ст. 4147);</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 октября 2001, № 44, ст. 4148);</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Федеральным законом от 11 июня 2003 года № 74-ФЗ «О крестьянском (фермерском) хозяйстве» (Собрание законодательства Российской Федерации, 16 июня 2003, № 24, ст. 2249);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Федеральным законом от 2 мая 2006 года № 59-ФЗ «О порядке рассмотрения обращений граждан Российской Федерации» (Российская газета, 11 мая 2006, № 70 - 71);</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Федеральным законом от 26 июля 2006 года № 135-ФЗ «О защите конкуренции» (Собрание законодательства Российской Федерации, 31  июля  2006, № 31 (1 ч.), ст. 3434);</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Федеральным законом от 27 июля 2006 года № 152-ФЗ «О персональных данных» (Собрание законодательства Российской Федерации, 31 июля 2006, № 31 (1 ч.), ст. 3451);</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Федеральным законом от 24 июля 2007 года № 221-ФЗ «О государственном кадастре недвижимости» (Собрание законодательства Российской Федерации, 30 июля 2007, № 31, ст. 4017);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Федеральным законом от 27 июля 2010 года № 210-ФЗ «Об организации предоставления государственных и муниципальных услуг» (Собрание законодательства Российской Федерации, 02 августа 2010, № 31, ст. 4179);</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w:t>
      </w:r>
      <w:r w:rsidRPr="0077739C">
        <w:rPr>
          <w:rFonts w:eastAsia="Calibri"/>
          <w:sz w:val="22"/>
          <w:szCs w:val="22"/>
          <w:lang w:eastAsia="en-US"/>
        </w:rPr>
        <w:lastRenderedPageBreak/>
        <w:t>и административных регламентов предоставления государственных услуг» (Собрание законодательства Российской Федерации, 30 мая 2011, № 22, ст. 3169);</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 августа 2012, № 192);</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Конституцией Республики Башкортостан (Республика Башкортостан, 06 декабря 2002, № 236 - 237 (25216 - 25217);</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Законом Республики Башкортостан от 5 января 2004 года № 59-З «О регулировании земельных отношений в Республики Башкортостан» (Республика Башкортостан, № 29(25512), 13.02.2004);</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постановлением Правительства Республики Башкортостан от 10 мая 2006 года № 126 «О некоторых вопросах, связанных с распоряжением земельными участками, находящимися в государственной собственности Республики Башкортостан» (Республика Башкортостан, № 91 (26074), 13.05.2006);</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(Ведомости Государственного Собрания - Курултая, Президента и Правительства Республики Башкортостан, 02 февраля 2012, № 4(370), ст. 196);</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(Ведомости Государственного Собрания - Курултая, Президента и Правительства Республики Башкортостан, 04  февраля 2013, № 4(406), ст. 166);</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Уставом </w:t>
      </w:r>
      <w:r w:rsidR="0077739C" w:rsidRPr="0077739C">
        <w:rPr>
          <w:rFonts w:eastAsia="Calibri"/>
          <w:sz w:val="22"/>
          <w:szCs w:val="22"/>
          <w:lang w:eastAsia="en-US"/>
        </w:rPr>
        <w:t xml:space="preserve">сельского поселения Сергиопольский </w:t>
      </w:r>
      <w:r w:rsidRPr="0077739C">
        <w:rPr>
          <w:rFonts w:eastAsia="Calibri"/>
          <w:sz w:val="22"/>
          <w:szCs w:val="22"/>
          <w:lang w:eastAsia="en-US"/>
        </w:rPr>
        <w:t xml:space="preserve"> сельсовет муниципального района Давлекановский район Республики Башкортостан.</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Исчерпывающий перечень документов, необходимых в соответствии с нормативными правовыми актами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2.6. Муниципальная услуга предоставляется на основании заявления о предоставлении земельного участка поступившего непосредственно в Администрацию или через РГАУ МФЦ.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2.7. Заявление о предоставлении земельного участка из земель сельскохозяйственного назначения, находящихся в собственности сельского поселения, для осуществления его деятельности подается гражданином, главой фермерского хозяйства или зарегистрированными в качестве юридических лиц фермерскими хозяйствами либо их уполномоченными представителями, в котором указываются: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цель использования земельных участков (осуществление фермерским хозяйством его деятельности, расширение такой деятельности);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испрашиваемое право на предоставляемые земельные участки (в собственность или аренду);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условия предоставления земельных участков в собственность (за плату или бесплатно);</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срок аренды земельных участков (в случае подачи заявления о предоставлении земельного участка на праве аренды);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обоснование размеров предоставляемых земельных участков (число членов фермерского хозяйства, виды деятельности фермерского хозяйства);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предполагаемое местоположение земельных участков;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 для заявителя - физического лица: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адрес проживания (пребывания)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подпись заявителя или его уполномоченного представителя (если интересы заявителя представляет уполномоченный представитель);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номер контактного телефона (телефон указывается по желанию);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lastRenderedPageBreak/>
        <w:t>б) для заявителя - юридического лица: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полное наименование юридического лица и фамилию, имя, отчество (последнее - при наличии) его уполномоченного представителя;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реквизиты документа, подтверждающего полномочия представителя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юридический адрес;</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подпись уполномоченного представителя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номер контактного телефона (телефон указывается по желанию);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обязательные сведения: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способ получения результатов услуги (почтовое отправление, выдача при личном обращении).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 заявлению о предоставлении земельного участка прилагаются: копия документа, удостоверяющего личность заявителя, копия документа, удостоверяющего личность представителя заявителя (в случае подачи заявления представителем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 заявлению о предоставлении земельного участка прилагаются документы, подтверждающие право заявителя на приобретение земельного участка без проведения торгов (при наличии данного права).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Образец заявления приведен в приложении № 2 к настоящему Административному регламенту.</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муниципальной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2.8. К документам необходимым для предоставления муниципальной  услуги и находящимся в распоряжении государственных органов, органов местного самоуправления и иных организациях относятся следующие документы: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уведомление об отсутствии в ЕГРП запрашиваемых сведений о зарегистрированных правах на испрашиваемый земельный участок - запрашивается в органе, осуществляющем государственную регистрацию прав;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кадастровый паспорт земельного участка - запрашивается в органе, осуществляющем кадастровый учет и ведение государственного кадастра недвижимости.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Заявитель имеет право представить указанные документы в Администрацию по собственной инициативе. Непредставление заявителем указанных документов не является основанием для отказа в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Администрация запрашивает по межведомственному запросу документы о государственной регистрации фермерского хозяйства (сведения, содержащиеся в них)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если указанные  документы не были представлены заявителем по собственной инициативе.</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Запрещается требовать от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2.9.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Исчерпывающий перечень оснований для отказа в приеме документов, необходимых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2.10 Исчерпывающий перечень оснований для отказа в приеме документов, необходимых </w:t>
      </w:r>
      <w:r w:rsidRPr="0077739C">
        <w:rPr>
          <w:rFonts w:eastAsia="Calibri"/>
          <w:sz w:val="22"/>
          <w:szCs w:val="22"/>
          <w:lang w:eastAsia="en-US"/>
        </w:rPr>
        <w:lastRenderedPageBreak/>
        <w:t>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отсутствие одного или нескольких документов, обязательных при предоставлении заявителем, для получения услуги, наличие которых предусмотрено законодательством;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отсутствие у заявителя соответствующих полномочий на получение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заявка на участие в аукционе, поступившая по истечении срока ее приема (возвращается в день ее поступления с указанием причины).</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Исчерпывающий перечень оснований для приостановления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2.11. По личному заявлению заявителя предоставление муниципальной услуги может быть приостановлено.</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Исчерпывающий перечень оснований для отказа в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2.12. Исчерпывающий перечень оснований для отказа в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поступило обращение (в письменном виде) заявителя о прекращении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представление заявителем подложных документов или сообщение заведомо ложных сведений;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наличие прав третьих лиц на испрашиваемый земельный участок;</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Решение об отказе в предоставлении муниципальной услуги принимается: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Главой сельского поселения не позднее 10 дней с момента поступления заявления о предоставлении муниципальной услуги (при предоставлении земельного участка в аренду на основании заявления гражданина).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 принятии такого решения в адрес заявителя готовится соответствующее письмо с указанием причин отказа в предоставлении услуги, 1 экземпляр направляется заявителю по почте, 1 экземпляр в РГАУ МФЦ (в случае поступления заявления через РГАУ МФЦ).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Отказ в предоставлении услуги не препятствует повторному обращению после устранения причины, послужившей основанием для отказа.</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Перечень услуг, которые являются необходимыми и обязательными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2.13. Предоставления услуг, являющихся необходимыми и обязательными для предоставления муниципальной услуги, не требуется.</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Порядок, размер и основания взимания муниципальной пошлины или иной платы, взимаемой за предоставление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2.14. Муниципальная услуга и информация о ней предоставляются без взимания платы.</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2.15. Плата за предоставление услуг, которые являются необходимыми и обязательными для предоставления муниципальной услуги, не взимается ввиду отсутствия иных услуг, необходимых и обязательных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Срок и порядок регистрации запроса о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2.17 Регистрация заявления о предоставлении земельного участка осуществляется в день </w:t>
      </w:r>
      <w:r w:rsidRPr="0077739C">
        <w:rPr>
          <w:rFonts w:eastAsia="Calibri"/>
          <w:sz w:val="22"/>
          <w:szCs w:val="22"/>
          <w:lang w:eastAsia="en-US"/>
        </w:rPr>
        <w:lastRenderedPageBreak/>
        <w:t>поступления заявления в Администрацию либо в случае поступления заявления в нерабочий или праздничный день - в следующий за ним первый рабочий день.</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Требования к помещениям, в которых предоставляется муниципальная услуга, к месту ожидания и приема заявителей, размещению визуальной, текстовой и мультимедийной информации о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2.18. 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Вход в здание, в котором располагаются помещения для предоставления муниципальной услуги, и прилегающая к нему территория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Показатели доступности и качества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2.19. Показателями доступности муниципальной услуги являются: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доступность обращения за предоставлением муниципальной услуги, в том числе для лиц с ограниченными возможностями здоровья;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получение полной, достоверной и актуальной информации о муниципальной услуге на официальном сайте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возможность получения муниципальной услуги в РГАУ МФЦ;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Основные требования к качеству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2.20. своевременность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достоверность и полнота информирования гражданина о ходе рассмотрения его обращения;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удобство и доступность получения заявителем информации о порядке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количество взаимодействий заявителя с должностными лицами соответствующего органа муниципального образования Администрации при предоставлении муниципальной услуги не должно превышать 2 раз с их общей продолжительностью, не превышающей 30 минут.</w:t>
      </w: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p>
    <w:p w:rsidR="00632A37" w:rsidRPr="0077739C" w:rsidRDefault="00632A37" w:rsidP="00632A37">
      <w:pPr>
        <w:widowControl w:val="0"/>
        <w:autoSpaceDE w:val="0"/>
        <w:autoSpaceDN w:val="0"/>
        <w:adjustRightInd w:val="0"/>
        <w:ind w:firstLine="709"/>
        <w:jc w:val="both"/>
        <w:rPr>
          <w:rFonts w:eastAsia="Calibri"/>
          <w:b/>
          <w:sz w:val="22"/>
          <w:szCs w:val="22"/>
          <w:lang w:eastAsia="en-US"/>
        </w:rPr>
      </w:pPr>
      <w:r w:rsidRPr="0077739C">
        <w:rPr>
          <w:rFonts w:eastAsia="Calibri"/>
          <w:b/>
          <w:sz w:val="22"/>
          <w:szCs w:val="22"/>
          <w:lang w:eastAsia="en-US"/>
        </w:rPr>
        <w:t>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 участвующих в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2.21. Показатели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показателей в отчетном году (приложение № 3 к настоящему Административному регламенту).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2.22. Получение муниципальной услуги в РГАУ МФЦ  осуществляется в соответствии с соглашением, заключенным между РГАУ МФЦ и Администрацией.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Иные требования, в том числе учитывающие особенности предоставления муниципальной услуги в многофункциональных центрах, а также в электронной форме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2.23. Предоставление муниципальной услуги посредством РГАУ МФЦ осуществляется после заключения соглашения о взаимодействии между муниципальным образованием и РГАУ МФЦ.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соглашением о взаимодействии между Администрацией и  РГАУ МФЦ;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Документы, принятые РГАУ МФЦ от заявителя направляются в Администрацию для направления межведомственных запросов (при необходимости) и принятия решения;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Результат предоставления муниципальной услуги, обращение за которой оформлено через РГАУ МФЦ, по желанию заявителя выдается в РГАУ МФЦ;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Невостребованный заявителем результат предоставления муниципальной услуги по истечению 30 календарных дней направляется в Администрацию.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2.24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прием интерактивной формы заявления на получение муниципальной услуги осуществляется уполномоченным лицом Администрации, ответственным за предоставление муниципальной услуги, в соответствии с положением об администрации, должностным регламентом или иным нормативным актом Администрации;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прием электронной формы заявления осуществляется должностным лицом </w:t>
      </w:r>
      <w:r w:rsidRPr="0077739C">
        <w:rPr>
          <w:rFonts w:eastAsia="Calibri"/>
          <w:sz w:val="22"/>
          <w:szCs w:val="22"/>
          <w:lang w:eastAsia="en-US"/>
        </w:rPr>
        <w:lastRenderedPageBreak/>
        <w:t>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наличия оснований для отказа в предоставлении муниципальной услуги, предусмотренных п. 2.12 настоящего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 xml:space="preserve">III. Состав, последовательность и сроки выполнения административных процедур, требования к порядку их выполнения, </w:t>
      </w: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в том числе особенности выполнения административных процедур в электронной форме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3.1. В состав административных процедур входит:</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1) прием и регистрация заявления и документов;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2) проверка документов, предоставленных заявителем;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 осуществление межведомственного взаимодействия по получению документов, необходимых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4) публикация извещения о предоставлении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5) подготовка проекта договора или проекта решения о предварительном согласовании и направление результата муниципальной услуги заявителю.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Последовательность и состав выполняемых административных процедур представлены в блок-схеме в приложении № 4 к настоящему Административному регламенту.</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3.2. Прием и регистрация заявления и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3.2.1.Основанием для начала административной процедуры является личное обращение заявителя (представителя заявителя)  или поступление заявления и документов по почте непосредственно в Администрацию или через РГАУ МФЦ, направление заявления в форме электронного документа с использованием информационно-телекоммуникационной сети «Интернет», официального сайта;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3.2.2.При поступлении документов по почте.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Делопроизводитель в день регистрации заявления в СЭД готовит проект резолюции лица ответственного в Администрации, к компетенции которого относится рассмотрение указанного заявления, а далее на основании его резолюции направляет в отдел для рассмотрения и подготовки ответа.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 заявлении заявителя проставляется штамп установленной формы с указанием входящего регистрационного номера и дата поступления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3.2.3.Представление документов заявителем при личном обращении.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Специалист Администрации, ответственный за прием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устанавливает предмет обращения, устанавливает личность заявителя (представителя заявителя), проверяет документ, удостоверяющий личность;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проводит проверку документов, указанных в пункте 2.7. настоящего Административного регламента;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3.2.4.При установлении фактов несоответствия заявления и (или) прилагаемых документов установленным требованиям специалист муниципального образования устно уведомляет </w:t>
      </w:r>
      <w:r w:rsidRPr="0077739C">
        <w:rPr>
          <w:rFonts w:eastAsia="Calibri"/>
          <w:sz w:val="22"/>
          <w:szCs w:val="22"/>
          <w:lang w:eastAsia="en-US"/>
        </w:rPr>
        <w:lastRenderedPageBreak/>
        <w:t>заявителя о наличии препятствий для приема, объясняет заявителю содержание выявленных недостатков и предлагает принять меры по их устранению;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3.2.5.Если имеются основания для отказа в приеме документов, но заявитель настаивает на их принятии, специалист Администрации в течение 5 рабочих дней после их регистрации направляет заявителю письменное уведомление о возврате документов с указанием причин, указанных в пункте 2.10 настоящего административного регламента и возможностей их устранения.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3.2.6. Специалист, ответственный за прием и обработку входящей корреспонденции, в день регистрации заявления (заявки) в Журнале регистрации входящей корреспонденции готовит проект резолюции главе сельского поселения (далее – глава), к компетенции которого относится рассмотрение указанного заявления (заявки), а далее на основании его резолюции, направляется в уполномоченный орган для рассмотрения и подготовки ответа.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 заявлении проставляется штамп установленной формы с указанием входящего регистрационного номера и дата поступления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3.3.Проверка документов, представленных заявителем: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3.3.1. Основанием для начала административной процедуры является поступление зарегистрированного заявления и документов специалисту Администрации  на исполнение поручения с соответствующей резолюцией с указанием срока и порядка его рассмотрения.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Специалист после получения документов осуществляет действие по проверке полноты и достоверности документов, выявляет наличие оснований для принятия решения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Земельного кодекса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Специалист Администрации при наличии оснований для отказа в предоставлении муниципальной услуги осуществляет действие по подготовки письма с указанием причины отказа в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Максимальное время, затраченное на административные действия, не должно превышать 10 дней  со дня регистрации заявления;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3.3.2.Результат административной процедуры: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направление отказа в предоставлении муниципальной услуги по основаниям, указанным в п.2.12 Административного регламента.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либо направление межведомственных запросов для предоставления необходимых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Срок направления межведомственных запросов составляет один рабочий день со дня получения специалистом заявления.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3.4.Осуществление межведомственного взаимодействия по получению документов, необходимых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3.4.1.Основанием для начала административной процедуры по межведомственному взаимодействию является поступление и рассмотрение заявления и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3.4.2.Межведомственное взаимодействие осуществляется с Управлением Федеральной службы государственной регистрации, кадастра и картографии по Республике Башкортостан, филиалом ФГБУ «Федеральная кадастровая плата Росреестра» по Республике Башкортостан, с органами, предоставляющими услуги, иными государственными органами, органами местного самоуправления либо подведомственными государственными органам или органам местного самоуправления организациями, участвующими в предоставлении муниципальных услуг.</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3.4.3.Межведомственное взаимодействие включает в себя направление специалистом  уполномоченного  органа запросов в уполномоченные органы и получение от указанных органов документов, необходимых для предоставления заявителю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3.4.4.Межведомственное взаимодействие осуществляется посредством системы межведомственного электронного взаимодействия (далее СМЭВ).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3.4.5.Запросы по межведомственному взаимодействию формируются и отправляются ответственным специалистом уполномоченного органа в течение одного рабочего дня с даты получения им заявления;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3.4.6.Уполномоченные органы представляют запрашиваемые документы в срок, не превышающий 5 рабочих дней с момента получения запроса;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3.4.7.Результатом административной процедуры является получение ответственным специалистом уполномоченного органа  документов, необходимых для предоставления заявителю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lastRenderedPageBreak/>
        <w:t>3.5.Публикация извещения о предоставлении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Основанием начала административной процедуры является наличие всех необходимых документов.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3.5.1. Ответственный специалист уполномоченного органа  в срок, не превышающий тридцати дней с даты поступления заявления,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http://torgi.gov.ru/, а также на официальном сайте.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извещении указываются: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1) информация о возможности предоставления земельного участка с указанием целей этого предоставления;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2) информация о праве граждан или крестьянских (фермерских) хозяйств, заинтересованных в предоставлении земельного участка для указанных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 адрес и способ подачи заявлений;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4) дата окончания приема заявлений;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 адрес или иное описание местоположения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если земельный участок предстоит образовать в соответствии со схемой расположения земельного участка и схемой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официальном сайте http://torgi.gov.ru/, а также на официальном сайте.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3.6. Подготовка проекта договора или проекта решения о предварительном согласовании и направление результата муниципальной услуги заявителю.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3.6.1. Ответственный специалист уполномоченного органа в течение 5 рабочих дней по истечении тридцати дней с момента опубликования извещения о предоставлении земельного участка в случае отсутствия заявления иных граждан, крестьянских (фермерских) хозяйств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осуществляет подготовку проекта договора аренды или купли-продажи земельного участка при условии, что не требуется образование или уточнение границ испрашиваемого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-осуществляет подготовку  решения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3.6.2. Ответственный специалист уполномоченного органа  подписывает проект договора аренды или купли-продажи земельного участка у Главы сельского поселения.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3.6.3. Ответственный специалист  уполномоченного органа направляет заявителю подписанный проект договора аренды или купли-продажи земельного участка с письмом о предложении его заключения в любой, удобной для заявителя форме.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В случае обращения за предоставлением муниципальной услуги через РГАУ МФЦ </w:t>
      </w:r>
      <w:r w:rsidRPr="0077739C">
        <w:rPr>
          <w:rFonts w:eastAsia="Calibri"/>
          <w:sz w:val="22"/>
          <w:szCs w:val="22"/>
          <w:lang w:eastAsia="en-US"/>
        </w:rPr>
        <w:lastRenderedPageBreak/>
        <w:t>подписанный проект договора аренды или купли-продажи земельного участка с письмом о предложении его заключения направляется в РГАУ МФЦ для вручения заявителю.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3.6.4.В случае поступления в течение тридцати дней со дня опубликования извещения иных заявлений о намерениях участвовать в аукционе  Уполномоченного органа в недельный срок со дня поступления этих заявлений: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осуществляет подготовку проекта решения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(далее - решение об отказе в предоставлении земельного  участка).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-осуществляет подготовку проекта решение об отказе в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3.6.5. Ответственный специалист уполномоченного органа  подписывает проект решения об отказе в предоставлении или проект решения об отказе в предварительном согласовании у Главы сельского поселения.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3.6.6. Глава сельского поселения рассматривает и подписывает решение об отказе в предоставлении земельного участка передает его для отправки заявителю в порядке делопроизводства.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Письменное уведомление об отказе предоставления муниципальной  услуги должно содержать основания отказа с указанием возможностей их устранения и может быть обжаловано заявителем в судебном порядке.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обращения за предоставлением муниципальной услуги через РГАУ МФЦ уведомление об отказе направляется в РГАУ МФЦ для вручения заявителю.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Результатом административной процедуры является: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подготовка проекта договора или проекта решения о предварительном согласовании и направление результата муниципальной услуги заявителю;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отказ в предоставлении муниципальной услуги по основаниям, указанных в пункте 2.12 Административного регламента.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IV. Формы контроля за предоставление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Главой сельского поселения.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утверждается Главой сельского поселения.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деятельности муниципальных служащих Администрации  с целью выявления допущенных ими нарушений требований настоящего Административного регламента.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Периодичность осуществления плановых проверок устанавливается в соответствии с ежегодным планом проверок, утверждаемым Главой сельского поселения.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Внеплановые проверки полноты и качества предоставления муниципальной услуги проводятся Главой сельского поселения.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Основанием для проведения внеплановых проверок являются: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жалобы заявителей;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нарушения, выявленные в ходе текущего контроля.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lastRenderedPageBreak/>
        <w:t xml:space="preserve">Проверки проводятся по решению Главы сельского поселения. </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4.3.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4.4. Персональная ответственность муниципальных служащих в Администрации  муниципального образования закрепляется в должностных регламентах в соответствии с требованиями законодательства Российской Федерации и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Порядок и формы контроля за предоставлением муниципальной услуги, в том числе со стороны граждан, их объединений и организаций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Граждане, их объединения и организации также имеют право:</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направлять замечания и предложения по улучшению доступности и качества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вносить предложения о мерах по устранению нарушений настоящего Регламента.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Должностные лица Администрации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center"/>
        <w:rPr>
          <w:rFonts w:eastAsia="Calibri"/>
          <w:b/>
          <w:sz w:val="22"/>
          <w:szCs w:val="22"/>
          <w:lang w:eastAsia="en-US"/>
        </w:rPr>
      </w:pPr>
      <w:r w:rsidRPr="0077739C">
        <w:rPr>
          <w:rFonts w:eastAsia="Calibri"/>
          <w:b/>
          <w:sz w:val="22"/>
          <w:szCs w:val="22"/>
          <w:lang w:eastAsia="en-US"/>
        </w:rPr>
        <w:t>V. Досудебный (внесудебный) порядок обжалования решений и действий (бездействия) Администрации муниципального образования, а также ее должностных лиц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Информация для заявителя о его праве подать жалобу на решение и (или) действие (бездействие) Администрации, а также его должностных лиц</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 Заявитель имеет право на обжалование решения и (или) действий (бездействия) Администрации, должностных лиц Администрации в досудебном (внесудебном) порядке (далее - жалоба).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Предмет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5.2. Предметом досудебного (внесудебного) обжалования являются решения, действия (бездействие) Администрации, предоставляющего муниципальную услугу, а также его должностных лиц. Заявитель может обратиться с жалобой по основаниям и в порядке, установленным статьями 11.1 и 11.2 Федерального закона № 210-ФЗ «Об организации предоставления государственных и муниципальных услуг», в том числе в следующих случаях:</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нарушение срока регистрации запроса заявителя о предоставлении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нарушение срока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Органы местного самоуправления и уполномоченные на рассмотрение жалобы </w:t>
      </w:r>
      <w:r w:rsidRPr="0077739C">
        <w:rPr>
          <w:rFonts w:eastAsia="Calibri"/>
          <w:sz w:val="22"/>
          <w:szCs w:val="22"/>
          <w:lang w:eastAsia="en-US"/>
        </w:rPr>
        <w:lastRenderedPageBreak/>
        <w:t>должностные лица, которым может быть направлена жалоба</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5.3. Жалоба на решения и действия (бездействие) должностного лица Администрации подается Главе сельского поселения.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Порядок подачи и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5.4. Жалоба, поступившая в Администрацию, подлежит рассмотрению Главой сельского поселения.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5.5. Жалоба может быть направлена по почте, через РГАУ МФЦ, с использованием официального сайта 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5.6. Жалоба подается в письменной форме, в том числе при личном приеме заявителя, и в электронном виде.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Жалоба должна содержать: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фамилию, имя, отчество (последнее - при наличии), сведения о месте жительства заявителя - физического лица, местонахождение - для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оформленная в соответствии с законодательством Российской Федерации доверенность;</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5.8. Прием жалоб в письменной форме осуществляется: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 Администрацией,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Время приема жалоб должно совпадать со временем предоставления муниципальных услуг.</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Жалоба в письменной форме может быть также направлена по почте.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б) РГАУ МФЦ. При поступлении жалобы РГАУ МФЦ обеспечивает ее передачу в Администрацию не позднее следующего дня со дня поступления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 этом срок рассмотрения жалобы исчисляется со дня регистрации жалобы в Администрации не позднее следующего дня со дня поступления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5.9. В электронном виде жалоба может быть подана заявителем посредством: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 официального сайта в сети Интернет;</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При подаче жалобы в электронном виде документы, указанные в пункте 5.7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Сроки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5.10. Жалоба, поступившая в Администрацию, подлежит рассмотрению в течение пятнадцати рабочих дней со дня ее регистрации, а в случае обжалования отказа Администрации, </w:t>
      </w:r>
      <w:r w:rsidRPr="0077739C">
        <w:rPr>
          <w:rFonts w:eastAsia="Calibri"/>
          <w:sz w:val="22"/>
          <w:szCs w:val="22"/>
          <w:lang w:eastAsia="en-US"/>
        </w:rPr>
        <w:lastRenderedPageBreak/>
        <w:t>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5.11. Оснований для приостановления рассмотрения жалобы не имеется.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Результат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5.12. По результатам рассмотрения жалобы должностным лицом Администрации, наделенным полномочиями по рассмотрению жалоб, принимается одно из следующих решений:</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отказать в удовлетворении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Порядок информирования заявителя о результатах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5.13. Не позднее дня, следующего за днем принятия решения, указанного в пункте 5.12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5.14. В ответе по результатам рассмотрения жалобы указываются: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б) номер, дата, место принятия решения, включая сведения о должностном лице, решение или действие (бездействие) которого обжалуется;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фамилия, имя, отчество (последнее - при наличии) или наименование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г) основания для принятия решения по жалобе;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 принятое по жалобе решение;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ж) сведения о порядке обжалования принятого по жалобе решения.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пунктом 5.3 настоящего Регламента, направляет имеющиеся материалы в органы прокуратуры.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5.16.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2 мая 2006 года № 59-ФЗ «О порядке рассмотрения обращений граждан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Порядок обжалования решения по жалобе</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5.17. Заявители имеют право на обжалование решений по жалобе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Право заявителя на получение информации и документов, необходимых для обоснования и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5.18. Заявитель имеет право на получение информации и документов для обоснования и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Должностные лица Администрации обязаны: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обеспечить заявителя информацией, непосредственно затрагивающей права и законные интересы, если иное не предусмотрено законом;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обеспечить объективное, всестороннее и своевременное рассмотрение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направить письменный ответ либо в форме электронного документа по существу поставленных в жалобе вопросов.</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Способы информирования заявителей о порядке подачи и рассмотрения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5.19 Администрация отказывает в удовлетворении жалобы в следующих случаях:</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а) наличие вступившего в законную силу решения суда, арбитражного суда по жалобе о том же предмете и по тем же основаниям;</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lastRenderedPageBreak/>
        <w:t>б) подача жалобы лицом, полномочия которого не подтверждены в порядке, установленном законодательством Российской Федерации;</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в) наличие решения по жалобе, принятого ранее в отношении того же заявителя и по тому же предмету жалобы.</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5.20. Администрация муниципального района обеспечивает:</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 xml:space="preserve">информирование заявителей о порядке обжалования решений и действий (бездействия) Администрации, его должностных лиц посредством размещения информации на стенде в помещении Администрации, в сети Интернет на официальном сайте: </w:t>
      </w:r>
      <w:hyperlink r:id="rId9" w:history="1">
        <w:r w:rsidRPr="0077739C">
          <w:rPr>
            <w:rStyle w:val="a3"/>
            <w:sz w:val="22"/>
            <w:szCs w:val="22"/>
          </w:rPr>
          <w:t>http://sovet-davlekanovo.ru</w:t>
        </w:r>
      </w:hyperlink>
      <w:r w:rsidRPr="0077739C">
        <w:rPr>
          <w:rFonts w:eastAsia="Calibri"/>
          <w:sz w:val="22"/>
          <w:szCs w:val="22"/>
          <w:lang w:eastAsia="en-US"/>
        </w:rPr>
        <w:t>, в Едином портале государственных и муниципальных услуг (функций), Портале государственных и муниципальных услуг Республики Башкортостан.</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r w:rsidRPr="0077739C">
        <w:rPr>
          <w:rFonts w:eastAsia="Calibri"/>
          <w:sz w:val="22"/>
          <w:szCs w:val="22"/>
          <w:lang w:eastAsia="en-US"/>
        </w:rPr>
        <w:t>5.21. Консультирование заявителей о порядке обжалования решений и действий (бездействия) Администрации, его должностных лиц осуще</w:t>
      </w:r>
      <w:r w:rsidR="0077739C" w:rsidRPr="0077739C">
        <w:rPr>
          <w:rFonts w:eastAsia="Calibri"/>
          <w:sz w:val="22"/>
          <w:szCs w:val="22"/>
          <w:lang w:eastAsia="en-US"/>
        </w:rPr>
        <w:t xml:space="preserve">ствляется по телефону 8(34768)3-65-41 </w:t>
      </w:r>
      <w:r w:rsidRPr="0077739C">
        <w:rPr>
          <w:rFonts w:eastAsia="Calibri"/>
          <w:sz w:val="22"/>
          <w:szCs w:val="22"/>
          <w:lang w:eastAsia="en-US"/>
        </w:rPr>
        <w:t>, посредств</w:t>
      </w:r>
      <w:r w:rsidR="0077739C" w:rsidRPr="0077739C">
        <w:rPr>
          <w:rFonts w:eastAsia="Calibri"/>
          <w:sz w:val="22"/>
          <w:szCs w:val="22"/>
          <w:lang w:eastAsia="en-US"/>
        </w:rPr>
        <w:t xml:space="preserve">ом электронной почты </w:t>
      </w:r>
      <w:r w:rsidR="0077739C" w:rsidRPr="0077739C">
        <w:rPr>
          <w:rFonts w:eastAsia="Calibri"/>
          <w:sz w:val="22"/>
          <w:szCs w:val="22"/>
          <w:lang w:val="en-US" w:eastAsia="en-US"/>
        </w:rPr>
        <w:t>sergiopol</w:t>
      </w:r>
      <w:r w:rsidR="0077739C" w:rsidRPr="0077739C">
        <w:rPr>
          <w:rFonts w:eastAsia="Calibri"/>
          <w:sz w:val="22"/>
          <w:szCs w:val="22"/>
          <w:lang w:eastAsia="en-US"/>
        </w:rPr>
        <w:t>_</w:t>
      </w:r>
      <w:r w:rsidR="0077739C" w:rsidRPr="0077739C">
        <w:rPr>
          <w:rFonts w:eastAsia="Calibri"/>
          <w:sz w:val="22"/>
          <w:szCs w:val="22"/>
          <w:lang w:val="en-US" w:eastAsia="en-US"/>
        </w:rPr>
        <w:t>davl</w:t>
      </w:r>
      <w:r w:rsidR="0077739C" w:rsidRPr="0077739C">
        <w:rPr>
          <w:rFonts w:eastAsia="Calibri"/>
          <w:sz w:val="22"/>
          <w:szCs w:val="22"/>
          <w:lang w:eastAsia="en-US"/>
        </w:rPr>
        <w:t>@</w:t>
      </w:r>
      <w:r w:rsidR="0077739C" w:rsidRPr="0077739C">
        <w:rPr>
          <w:rFonts w:eastAsia="Calibri"/>
          <w:sz w:val="22"/>
          <w:szCs w:val="22"/>
          <w:lang w:val="en-US" w:eastAsia="en-US"/>
        </w:rPr>
        <w:t>ufamts</w:t>
      </w:r>
      <w:r w:rsidR="0077739C" w:rsidRPr="0077739C">
        <w:rPr>
          <w:rFonts w:eastAsia="Calibri"/>
          <w:sz w:val="22"/>
          <w:szCs w:val="22"/>
          <w:lang w:eastAsia="en-US"/>
        </w:rPr>
        <w:t>.</w:t>
      </w:r>
      <w:r w:rsidR="0077739C" w:rsidRPr="0077739C">
        <w:rPr>
          <w:rFonts w:eastAsia="Calibri"/>
          <w:sz w:val="22"/>
          <w:szCs w:val="22"/>
          <w:lang w:val="en-US" w:eastAsia="en-US"/>
        </w:rPr>
        <w:t>ru</w:t>
      </w:r>
      <w:r w:rsidRPr="0077739C">
        <w:rPr>
          <w:rFonts w:eastAsia="Calibri"/>
          <w:sz w:val="22"/>
          <w:szCs w:val="22"/>
          <w:lang w:eastAsia="en-US"/>
        </w:rPr>
        <w:t>, при личном приеме заявителя.</w:t>
      </w: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widowControl w:val="0"/>
        <w:autoSpaceDE w:val="0"/>
        <w:autoSpaceDN w:val="0"/>
        <w:adjustRightInd w:val="0"/>
        <w:ind w:firstLine="709"/>
        <w:jc w:val="both"/>
        <w:rPr>
          <w:rFonts w:eastAsia="Calibri"/>
          <w:sz w:val="22"/>
          <w:szCs w:val="22"/>
          <w:lang w:eastAsia="en-US"/>
        </w:rPr>
      </w:pPr>
    </w:p>
    <w:p w:rsidR="00632A37" w:rsidRPr="0077739C" w:rsidRDefault="00632A37" w:rsidP="00632A37">
      <w:pPr>
        <w:suppressAutoHyphens/>
        <w:ind w:left="4111"/>
        <w:jc w:val="right"/>
        <w:rPr>
          <w:spacing w:val="-6"/>
          <w:sz w:val="22"/>
          <w:szCs w:val="22"/>
        </w:rPr>
      </w:pPr>
      <w:r w:rsidRPr="0077739C">
        <w:rPr>
          <w:spacing w:val="-6"/>
          <w:sz w:val="22"/>
          <w:szCs w:val="22"/>
        </w:rPr>
        <w:t xml:space="preserve">Приложение № 1 </w:t>
      </w:r>
    </w:p>
    <w:p w:rsidR="00632A37" w:rsidRPr="0077739C" w:rsidRDefault="00632A37" w:rsidP="00632A37">
      <w:pPr>
        <w:ind w:firstLine="4111"/>
        <w:jc w:val="right"/>
        <w:rPr>
          <w:sz w:val="22"/>
          <w:szCs w:val="22"/>
        </w:rPr>
      </w:pPr>
      <w:r w:rsidRPr="0077739C">
        <w:rPr>
          <w:sz w:val="22"/>
          <w:szCs w:val="22"/>
        </w:rPr>
        <w:t xml:space="preserve">к Административному регламенту </w:t>
      </w:r>
    </w:p>
    <w:p w:rsidR="00632A37" w:rsidRPr="0077739C" w:rsidRDefault="00632A37" w:rsidP="00632A37">
      <w:pPr>
        <w:jc w:val="center"/>
        <w:rPr>
          <w:sz w:val="22"/>
          <w:szCs w:val="22"/>
        </w:rPr>
      </w:pPr>
    </w:p>
    <w:p w:rsidR="00632A37" w:rsidRPr="0077739C" w:rsidRDefault="00632A37" w:rsidP="00632A37">
      <w:pPr>
        <w:jc w:val="center"/>
        <w:rPr>
          <w:b/>
          <w:bCs/>
          <w:sz w:val="22"/>
          <w:szCs w:val="22"/>
        </w:rPr>
      </w:pPr>
      <w:r w:rsidRPr="0077739C">
        <w:rPr>
          <w:b/>
          <w:sz w:val="22"/>
          <w:szCs w:val="22"/>
        </w:rPr>
        <w:t xml:space="preserve">Заявление </w:t>
      </w:r>
      <w:r w:rsidRPr="0077739C">
        <w:rPr>
          <w:b/>
          <w:bCs/>
          <w:sz w:val="22"/>
          <w:szCs w:val="22"/>
        </w:rPr>
        <w:t xml:space="preserve">о предоставлении земельного участка </w:t>
      </w:r>
      <w:r w:rsidRPr="0077739C">
        <w:rPr>
          <w:b/>
          <w:sz w:val="22"/>
          <w:szCs w:val="22"/>
        </w:rPr>
        <w:t>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632A37" w:rsidRPr="0077739C" w:rsidRDefault="00632A37" w:rsidP="00632A37">
      <w:pPr>
        <w:rPr>
          <w:b/>
          <w:sz w:val="22"/>
          <w:szCs w:val="22"/>
        </w:rPr>
      </w:pPr>
    </w:p>
    <w:p w:rsidR="00632A37" w:rsidRPr="0077739C" w:rsidRDefault="00632A37" w:rsidP="00632A37">
      <w:pPr>
        <w:rPr>
          <w:sz w:val="22"/>
          <w:szCs w:val="22"/>
        </w:rPr>
      </w:pPr>
      <w:r w:rsidRPr="0077739C">
        <w:rPr>
          <w:sz w:val="22"/>
          <w:szCs w:val="22"/>
        </w:rPr>
        <w:t>Заявитель ________________________________________________________ ,</w:t>
      </w:r>
    </w:p>
    <w:p w:rsidR="00632A37" w:rsidRPr="0077739C" w:rsidRDefault="00632A37" w:rsidP="00632A37">
      <w:pPr>
        <w:rPr>
          <w:sz w:val="22"/>
          <w:szCs w:val="22"/>
        </w:rPr>
      </w:pPr>
      <w:r w:rsidRPr="0077739C">
        <w:rPr>
          <w:sz w:val="22"/>
          <w:szCs w:val="22"/>
        </w:rPr>
        <w:t xml:space="preserve">                    (Ф.И.О. главы фермерского хозяйства или физического лица)</w:t>
      </w:r>
    </w:p>
    <w:p w:rsidR="00632A37" w:rsidRPr="0077739C" w:rsidRDefault="00632A37" w:rsidP="00632A37">
      <w:pPr>
        <w:rPr>
          <w:sz w:val="22"/>
          <w:szCs w:val="22"/>
        </w:rPr>
      </w:pPr>
      <w:r w:rsidRPr="0077739C">
        <w:rPr>
          <w:sz w:val="22"/>
          <w:szCs w:val="22"/>
        </w:rPr>
        <w:t>в лице ___________________________________________________________ ,</w:t>
      </w:r>
    </w:p>
    <w:p w:rsidR="00632A37" w:rsidRPr="0077739C" w:rsidRDefault="00632A37" w:rsidP="00632A37">
      <w:pPr>
        <w:ind w:firstLine="4320"/>
        <w:rPr>
          <w:sz w:val="22"/>
          <w:szCs w:val="22"/>
        </w:rPr>
      </w:pPr>
      <w:r w:rsidRPr="0077739C">
        <w:rPr>
          <w:sz w:val="22"/>
          <w:szCs w:val="22"/>
        </w:rPr>
        <w:t>(ФИО, должность представителя  лица)</w:t>
      </w:r>
    </w:p>
    <w:p w:rsidR="00632A37" w:rsidRPr="0077739C" w:rsidRDefault="00632A37" w:rsidP="00632A37">
      <w:pPr>
        <w:rPr>
          <w:sz w:val="22"/>
          <w:szCs w:val="22"/>
        </w:rPr>
      </w:pPr>
      <w:r w:rsidRPr="0077739C">
        <w:rPr>
          <w:sz w:val="22"/>
          <w:szCs w:val="22"/>
        </w:rPr>
        <w:t>действующего на основании ________________________________________ ,</w:t>
      </w:r>
    </w:p>
    <w:p w:rsidR="00632A37" w:rsidRPr="0077739C" w:rsidRDefault="00632A37" w:rsidP="00632A37">
      <w:pPr>
        <w:ind w:firstLine="4320"/>
        <w:rPr>
          <w:sz w:val="22"/>
          <w:szCs w:val="22"/>
        </w:rPr>
      </w:pPr>
      <w:r w:rsidRPr="0077739C">
        <w:rPr>
          <w:sz w:val="22"/>
          <w:szCs w:val="22"/>
        </w:rPr>
        <w:t>(№ и дата доверенности)</w:t>
      </w:r>
    </w:p>
    <w:p w:rsidR="00632A37" w:rsidRPr="0077739C" w:rsidRDefault="00632A37" w:rsidP="00632A37">
      <w:pPr>
        <w:jc w:val="both"/>
        <w:rPr>
          <w:sz w:val="22"/>
          <w:szCs w:val="22"/>
        </w:rPr>
      </w:pPr>
      <w:r w:rsidRPr="0077739C">
        <w:rPr>
          <w:sz w:val="22"/>
          <w:szCs w:val="22"/>
        </w:rPr>
        <w:t>просит Вас предоставить земельный участок ________________________,</w:t>
      </w:r>
    </w:p>
    <w:p w:rsidR="00632A37" w:rsidRPr="0077739C" w:rsidRDefault="00632A37" w:rsidP="00632A37">
      <w:pPr>
        <w:jc w:val="center"/>
        <w:rPr>
          <w:sz w:val="22"/>
          <w:szCs w:val="22"/>
        </w:rPr>
      </w:pPr>
      <w:r w:rsidRPr="0077739C">
        <w:rPr>
          <w:sz w:val="22"/>
          <w:szCs w:val="22"/>
        </w:rPr>
        <w:t>(кадастровый номер, местоположение, категория, общая площадь и цель использования земельного участка)</w:t>
      </w:r>
    </w:p>
    <w:p w:rsidR="00632A37" w:rsidRPr="0077739C" w:rsidRDefault="00632A37" w:rsidP="00632A37">
      <w:pPr>
        <w:rPr>
          <w:sz w:val="22"/>
          <w:szCs w:val="22"/>
        </w:rPr>
      </w:pPr>
      <w:r w:rsidRPr="0077739C">
        <w:rPr>
          <w:sz w:val="22"/>
          <w:szCs w:val="22"/>
        </w:rPr>
        <w:t>на праве  _______________________на срок _________</w:t>
      </w:r>
    </w:p>
    <w:p w:rsidR="00632A37" w:rsidRPr="0077739C" w:rsidRDefault="00632A37" w:rsidP="00632A37">
      <w:pPr>
        <w:rPr>
          <w:sz w:val="22"/>
          <w:szCs w:val="22"/>
        </w:rPr>
      </w:pPr>
      <w:r w:rsidRPr="0077739C">
        <w:rPr>
          <w:sz w:val="22"/>
          <w:szCs w:val="22"/>
        </w:rPr>
        <w:t xml:space="preserve">                     (аренда, собственность)                (при подаче заявления об аренде земельного участка)</w:t>
      </w:r>
    </w:p>
    <w:p w:rsidR="00632A37" w:rsidRPr="0077739C" w:rsidRDefault="00632A37" w:rsidP="00632A37">
      <w:pPr>
        <w:rPr>
          <w:sz w:val="22"/>
          <w:szCs w:val="22"/>
        </w:rPr>
      </w:pPr>
      <w:r w:rsidRPr="0077739C">
        <w:rPr>
          <w:sz w:val="22"/>
          <w:szCs w:val="22"/>
        </w:rPr>
        <w:t>Цель использования земельного участка:_______________________________</w:t>
      </w:r>
    </w:p>
    <w:p w:rsidR="00632A37" w:rsidRPr="0077739C" w:rsidRDefault="00632A37" w:rsidP="00632A37">
      <w:pPr>
        <w:rPr>
          <w:b/>
          <w:sz w:val="22"/>
          <w:szCs w:val="22"/>
        </w:rPr>
      </w:pPr>
    </w:p>
    <w:p w:rsidR="00632A37" w:rsidRPr="0077739C" w:rsidRDefault="00632A37" w:rsidP="00632A37">
      <w:pPr>
        <w:rPr>
          <w:sz w:val="22"/>
          <w:szCs w:val="22"/>
        </w:rPr>
      </w:pPr>
      <w:r w:rsidRPr="0077739C">
        <w:rPr>
          <w:sz w:val="22"/>
          <w:szCs w:val="22"/>
        </w:rPr>
        <w:t>Юридический адрес с почтовым индексом: ________________________________________________________________</w:t>
      </w:r>
    </w:p>
    <w:p w:rsidR="00632A37" w:rsidRPr="0077739C" w:rsidRDefault="00632A37" w:rsidP="00632A37">
      <w:pPr>
        <w:rPr>
          <w:sz w:val="22"/>
          <w:szCs w:val="22"/>
        </w:rPr>
      </w:pPr>
      <w:r w:rsidRPr="0077739C">
        <w:rPr>
          <w:sz w:val="22"/>
          <w:szCs w:val="22"/>
        </w:rPr>
        <w:t>________________________________________________________</w:t>
      </w:r>
    </w:p>
    <w:p w:rsidR="00632A37" w:rsidRPr="0077739C" w:rsidRDefault="00632A37" w:rsidP="00632A37">
      <w:pPr>
        <w:rPr>
          <w:sz w:val="22"/>
          <w:szCs w:val="22"/>
        </w:rPr>
      </w:pPr>
      <w:r w:rsidRPr="0077739C">
        <w:rPr>
          <w:sz w:val="22"/>
          <w:szCs w:val="22"/>
        </w:rPr>
        <w:t>Контактный телефон: ________________________________________________</w:t>
      </w:r>
    </w:p>
    <w:p w:rsidR="00632A37" w:rsidRPr="0077739C" w:rsidRDefault="00632A37" w:rsidP="00632A37">
      <w:pPr>
        <w:pStyle w:val="ConsPlusNonformat"/>
        <w:widowControl/>
        <w:suppressAutoHyphens/>
        <w:rPr>
          <w:rFonts w:ascii="Times New Roman" w:hAnsi="Times New Roman" w:cs="Times New Roman"/>
          <w:sz w:val="22"/>
          <w:szCs w:val="22"/>
        </w:rPr>
      </w:pPr>
      <w:r w:rsidRPr="0077739C">
        <w:rPr>
          <w:rFonts w:ascii="Times New Roman" w:hAnsi="Times New Roman" w:cs="Times New Roman"/>
          <w:sz w:val="22"/>
          <w:szCs w:val="22"/>
        </w:rPr>
        <w:t>(подпись)</w:t>
      </w:r>
    </w:p>
    <w:p w:rsidR="00632A37" w:rsidRPr="0077739C" w:rsidRDefault="00632A37" w:rsidP="00632A37">
      <w:pPr>
        <w:pStyle w:val="ConsPlusNonformat"/>
        <w:widowControl/>
        <w:suppressAutoHyphens/>
        <w:rPr>
          <w:rFonts w:ascii="Times New Roman" w:hAnsi="Times New Roman" w:cs="Times New Roman"/>
          <w:sz w:val="22"/>
          <w:szCs w:val="22"/>
        </w:rPr>
      </w:pPr>
    </w:p>
    <w:p w:rsidR="00632A37" w:rsidRPr="0077739C" w:rsidRDefault="00632A37" w:rsidP="00632A37">
      <w:pPr>
        <w:suppressAutoHyphens/>
        <w:ind w:left="4111"/>
        <w:jc w:val="right"/>
        <w:rPr>
          <w:b/>
          <w:spacing w:val="-6"/>
          <w:sz w:val="22"/>
          <w:szCs w:val="22"/>
        </w:rPr>
      </w:pPr>
    </w:p>
    <w:p w:rsidR="00632A37" w:rsidRPr="0077739C" w:rsidRDefault="00632A37" w:rsidP="00632A37">
      <w:pPr>
        <w:suppressAutoHyphens/>
        <w:ind w:left="4111"/>
        <w:jc w:val="right"/>
        <w:rPr>
          <w:b/>
          <w:spacing w:val="-6"/>
          <w:sz w:val="22"/>
          <w:szCs w:val="22"/>
        </w:rPr>
      </w:pPr>
    </w:p>
    <w:p w:rsidR="00632A37" w:rsidRPr="0077739C" w:rsidRDefault="00632A37" w:rsidP="00632A37">
      <w:pPr>
        <w:suppressAutoHyphens/>
        <w:ind w:left="4111"/>
        <w:jc w:val="right"/>
        <w:rPr>
          <w:b/>
          <w:spacing w:val="-6"/>
          <w:sz w:val="22"/>
          <w:szCs w:val="22"/>
        </w:rPr>
      </w:pPr>
    </w:p>
    <w:p w:rsidR="00632A37" w:rsidRPr="0077739C" w:rsidRDefault="00632A37" w:rsidP="00632A37">
      <w:pPr>
        <w:suppressAutoHyphens/>
        <w:ind w:left="4111"/>
        <w:jc w:val="right"/>
        <w:rPr>
          <w:b/>
          <w:spacing w:val="-6"/>
          <w:sz w:val="22"/>
          <w:szCs w:val="22"/>
        </w:rPr>
      </w:pPr>
    </w:p>
    <w:p w:rsidR="00632A37" w:rsidRPr="0077739C" w:rsidRDefault="00632A37" w:rsidP="00632A37">
      <w:pPr>
        <w:suppressAutoHyphens/>
        <w:ind w:left="4111"/>
        <w:jc w:val="right"/>
        <w:rPr>
          <w:spacing w:val="-6"/>
          <w:sz w:val="22"/>
          <w:szCs w:val="22"/>
        </w:rPr>
      </w:pPr>
      <w:r w:rsidRPr="0077739C">
        <w:rPr>
          <w:spacing w:val="-6"/>
          <w:sz w:val="22"/>
          <w:szCs w:val="22"/>
        </w:rPr>
        <w:t>Приложение № 2</w:t>
      </w:r>
    </w:p>
    <w:p w:rsidR="00632A37" w:rsidRPr="0077739C" w:rsidRDefault="00632A37" w:rsidP="00632A37">
      <w:pPr>
        <w:pStyle w:val="ConsPlusNonformat"/>
        <w:suppressAutoHyphens/>
        <w:ind w:left="4111"/>
        <w:jc w:val="right"/>
        <w:rPr>
          <w:rFonts w:ascii="Times New Roman" w:hAnsi="Times New Roman" w:cs="Times New Roman"/>
          <w:sz w:val="22"/>
          <w:szCs w:val="22"/>
        </w:rPr>
      </w:pPr>
      <w:r w:rsidRPr="0077739C">
        <w:rPr>
          <w:rFonts w:ascii="Times New Roman" w:hAnsi="Times New Roman" w:cs="Times New Roman"/>
          <w:sz w:val="22"/>
          <w:szCs w:val="22"/>
        </w:rPr>
        <w:t xml:space="preserve">к Административному регламенту </w:t>
      </w:r>
    </w:p>
    <w:p w:rsidR="00632A37" w:rsidRPr="0077739C" w:rsidRDefault="00632A37" w:rsidP="00632A37">
      <w:pPr>
        <w:pStyle w:val="ConsPlusNonformat"/>
        <w:widowControl/>
        <w:suppressAutoHyphens/>
        <w:jc w:val="center"/>
        <w:rPr>
          <w:rFonts w:ascii="Times New Roman" w:hAnsi="Times New Roman" w:cs="Times New Roman"/>
          <w:b/>
          <w:sz w:val="22"/>
          <w:szCs w:val="22"/>
        </w:rPr>
      </w:pPr>
    </w:p>
    <w:p w:rsidR="00632A37" w:rsidRPr="0077739C" w:rsidRDefault="00632A37" w:rsidP="00632A37">
      <w:pPr>
        <w:pStyle w:val="ConsPlusNonformat"/>
        <w:widowControl/>
        <w:suppressAutoHyphens/>
        <w:jc w:val="center"/>
        <w:rPr>
          <w:rFonts w:ascii="Times New Roman" w:hAnsi="Times New Roman"/>
          <w:b/>
          <w:sz w:val="22"/>
          <w:szCs w:val="22"/>
        </w:rPr>
      </w:pPr>
    </w:p>
    <w:p w:rsidR="00632A37" w:rsidRPr="0077739C" w:rsidRDefault="00632A37" w:rsidP="00632A37">
      <w:pPr>
        <w:pStyle w:val="ConsPlusNonformat"/>
        <w:widowControl/>
        <w:suppressAutoHyphens/>
        <w:jc w:val="center"/>
        <w:rPr>
          <w:rFonts w:ascii="Times New Roman" w:hAnsi="Times New Roman" w:cs="Times New Roman"/>
          <w:b/>
          <w:sz w:val="22"/>
          <w:szCs w:val="22"/>
        </w:rPr>
      </w:pPr>
      <w:r w:rsidRPr="0077739C">
        <w:rPr>
          <w:rFonts w:ascii="Times New Roman" w:hAnsi="Times New Roman" w:cs="Times New Roman"/>
          <w:b/>
          <w:sz w:val="22"/>
          <w:szCs w:val="22"/>
        </w:rPr>
        <w:t xml:space="preserve">Опись документов, прилагаемых к заявлению на оформление права пользования земельным участком </w:t>
      </w:r>
    </w:p>
    <w:p w:rsidR="00632A37" w:rsidRPr="0077739C" w:rsidRDefault="00632A37" w:rsidP="00632A37">
      <w:pPr>
        <w:pStyle w:val="ConsPlusNonformat"/>
        <w:widowControl/>
        <w:suppressAutoHyphens/>
        <w:rPr>
          <w:rFonts w:ascii="Times New Roman" w:hAnsi="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6"/>
        <w:gridCol w:w="2615"/>
        <w:gridCol w:w="1547"/>
        <w:gridCol w:w="1309"/>
        <w:gridCol w:w="1361"/>
        <w:gridCol w:w="1302"/>
      </w:tblGrid>
      <w:tr w:rsidR="00632A37" w:rsidRPr="0077739C" w:rsidTr="00D443DF">
        <w:tc>
          <w:tcPr>
            <w:tcW w:w="751" w:type="pct"/>
            <w:vMerge w:val="restart"/>
            <w:shd w:val="clear" w:color="auto" w:fill="auto"/>
          </w:tcPr>
          <w:p w:rsidR="00632A37" w:rsidRPr="0077739C" w:rsidRDefault="00632A37" w:rsidP="00D443DF">
            <w:pPr>
              <w:pStyle w:val="ConsPlusNonformat"/>
              <w:widowControl/>
              <w:suppressAutoHyphens/>
              <w:jc w:val="center"/>
              <w:rPr>
                <w:rFonts w:ascii="Times New Roman" w:hAnsi="Times New Roman"/>
                <w:sz w:val="22"/>
                <w:szCs w:val="22"/>
              </w:rPr>
            </w:pPr>
            <w:r w:rsidRPr="0077739C">
              <w:rPr>
                <w:rFonts w:ascii="Times New Roman" w:hAnsi="Times New Roman"/>
                <w:sz w:val="22"/>
                <w:szCs w:val="22"/>
              </w:rPr>
              <w:t>№ п/п</w:t>
            </w:r>
          </w:p>
        </w:tc>
        <w:tc>
          <w:tcPr>
            <w:tcW w:w="1366" w:type="pct"/>
            <w:vMerge w:val="restart"/>
            <w:shd w:val="clear" w:color="auto" w:fill="auto"/>
          </w:tcPr>
          <w:p w:rsidR="00632A37" w:rsidRPr="0077739C" w:rsidRDefault="00632A37" w:rsidP="00D443DF">
            <w:pPr>
              <w:pStyle w:val="ConsPlusNonformat"/>
              <w:widowControl/>
              <w:suppressAutoHyphens/>
              <w:ind w:firstLine="40"/>
              <w:jc w:val="center"/>
              <w:rPr>
                <w:rFonts w:ascii="Times New Roman" w:hAnsi="Times New Roman"/>
                <w:sz w:val="22"/>
                <w:szCs w:val="22"/>
              </w:rPr>
            </w:pPr>
            <w:r w:rsidRPr="0077739C">
              <w:rPr>
                <w:rFonts w:ascii="Times New Roman" w:hAnsi="Times New Roman"/>
                <w:sz w:val="22"/>
                <w:szCs w:val="22"/>
              </w:rPr>
              <w:t>Наименование</w:t>
            </w:r>
          </w:p>
          <w:p w:rsidR="00632A37" w:rsidRPr="0077739C" w:rsidRDefault="00632A37" w:rsidP="00D443DF">
            <w:pPr>
              <w:pStyle w:val="ConsPlusNonformat"/>
              <w:widowControl/>
              <w:suppressAutoHyphens/>
              <w:ind w:firstLine="40"/>
              <w:jc w:val="center"/>
              <w:rPr>
                <w:rFonts w:ascii="Times New Roman" w:hAnsi="Times New Roman"/>
                <w:sz w:val="22"/>
                <w:szCs w:val="22"/>
              </w:rPr>
            </w:pPr>
            <w:r w:rsidRPr="0077739C">
              <w:rPr>
                <w:rFonts w:ascii="Times New Roman" w:hAnsi="Times New Roman"/>
                <w:sz w:val="22"/>
                <w:szCs w:val="22"/>
              </w:rPr>
              <w:t>и реквизиты документов</w:t>
            </w:r>
          </w:p>
        </w:tc>
        <w:tc>
          <w:tcPr>
            <w:tcW w:w="1492" w:type="pct"/>
            <w:gridSpan w:val="2"/>
            <w:shd w:val="clear" w:color="auto" w:fill="auto"/>
          </w:tcPr>
          <w:p w:rsidR="00632A37" w:rsidRPr="0077739C" w:rsidRDefault="00632A37" w:rsidP="00D443DF">
            <w:pPr>
              <w:pStyle w:val="ConsPlusNonformat"/>
              <w:widowControl/>
              <w:suppressAutoHyphens/>
              <w:ind w:firstLine="6"/>
              <w:jc w:val="center"/>
              <w:rPr>
                <w:rFonts w:ascii="Times New Roman" w:hAnsi="Times New Roman"/>
                <w:sz w:val="22"/>
                <w:szCs w:val="22"/>
              </w:rPr>
            </w:pPr>
            <w:r w:rsidRPr="0077739C">
              <w:rPr>
                <w:rFonts w:ascii="Times New Roman" w:hAnsi="Times New Roman"/>
                <w:sz w:val="22"/>
                <w:szCs w:val="22"/>
              </w:rPr>
              <w:t>Количество экземпляров</w:t>
            </w:r>
          </w:p>
        </w:tc>
        <w:tc>
          <w:tcPr>
            <w:tcW w:w="1391" w:type="pct"/>
            <w:gridSpan w:val="2"/>
            <w:shd w:val="clear" w:color="auto" w:fill="auto"/>
          </w:tcPr>
          <w:p w:rsidR="00632A37" w:rsidRPr="0077739C" w:rsidRDefault="00632A37" w:rsidP="00D443DF">
            <w:pPr>
              <w:pStyle w:val="ConsPlusNonformat"/>
              <w:widowControl/>
              <w:suppressAutoHyphens/>
              <w:jc w:val="center"/>
              <w:rPr>
                <w:rFonts w:ascii="Times New Roman" w:hAnsi="Times New Roman"/>
                <w:sz w:val="22"/>
                <w:szCs w:val="22"/>
              </w:rPr>
            </w:pPr>
            <w:r w:rsidRPr="0077739C">
              <w:rPr>
                <w:rFonts w:ascii="Times New Roman" w:hAnsi="Times New Roman"/>
                <w:sz w:val="22"/>
                <w:szCs w:val="22"/>
              </w:rPr>
              <w:t>Количество листов</w:t>
            </w:r>
          </w:p>
        </w:tc>
      </w:tr>
      <w:tr w:rsidR="00632A37" w:rsidRPr="0077739C" w:rsidTr="00D443DF">
        <w:tc>
          <w:tcPr>
            <w:tcW w:w="751" w:type="pct"/>
            <w:vMerge/>
            <w:shd w:val="clear" w:color="auto" w:fill="auto"/>
          </w:tcPr>
          <w:p w:rsidR="00632A37" w:rsidRPr="0077739C" w:rsidRDefault="00632A37" w:rsidP="00D443DF">
            <w:pPr>
              <w:pStyle w:val="ConsPlusNonformat"/>
              <w:widowControl/>
              <w:suppressAutoHyphens/>
              <w:ind w:firstLine="709"/>
              <w:jc w:val="both"/>
              <w:rPr>
                <w:rFonts w:ascii="Times New Roman" w:hAnsi="Times New Roman"/>
                <w:sz w:val="22"/>
                <w:szCs w:val="22"/>
              </w:rPr>
            </w:pPr>
          </w:p>
        </w:tc>
        <w:tc>
          <w:tcPr>
            <w:tcW w:w="1366" w:type="pct"/>
            <w:vMerge/>
            <w:shd w:val="clear" w:color="auto" w:fill="auto"/>
          </w:tcPr>
          <w:p w:rsidR="00632A37" w:rsidRPr="0077739C" w:rsidRDefault="00632A37" w:rsidP="00D443DF">
            <w:pPr>
              <w:pStyle w:val="ConsPlusNonformat"/>
              <w:widowControl/>
              <w:suppressAutoHyphens/>
              <w:ind w:firstLine="709"/>
              <w:jc w:val="both"/>
              <w:rPr>
                <w:rFonts w:ascii="Times New Roman" w:hAnsi="Times New Roman"/>
                <w:sz w:val="22"/>
                <w:szCs w:val="22"/>
              </w:rPr>
            </w:pPr>
          </w:p>
        </w:tc>
        <w:tc>
          <w:tcPr>
            <w:tcW w:w="808" w:type="pct"/>
            <w:shd w:val="clear" w:color="auto" w:fill="auto"/>
          </w:tcPr>
          <w:p w:rsidR="00632A37" w:rsidRPr="0077739C" w:rsidRDefault="00632A37" w:rsidP="00D443DF">
            <w:pPr>
              <w:pStyle w:val="ConsPlusNonformat"/>
              <w:widowControl/>
              <w:suppressAutoHyphens/>
              <w:jc w:val="center"/>
              <w:rPr>
                <w:rFonts w:ascii="Times New Roman" w:hAnsi="Times New Roman"/>
                <w:sz w:val="22"/>
                <w:szCs w:val="22"/>
              </w:rPr>
            </w:pPr>
            <w:r w:rsidRPr="0077739C">
              <w:rPr>
                <w:rFonts w:ascii="Times New Roman" w:hAnsi="Times New Roman"/>
                <w:sz w:val="22"/>
                <w:szCs w:val="22"/>
              </w:rPr>
              <w:t>подлинные</w:t>
            </w:r>
          </w:p>
        </w:tc>
        <w:tc>
          <w:tcPr>
            <w:tcW w:w="684" w:type="pct"/>
            <w:shd w:val="clear" w:color="auto" w:fill="auto"/>
          </w:tcPr>
          <w:p w:rsidR="00632A37" w:rsidRPr="0077739C" w:rsidRDefault="00632A37" w:rsidP="00D443DF">
            <w:pPr>
              <w:pStyle w:val="ConsPlusNonformat"/>
              <w:widowControl/>
              <w:suppressAutoHyphens/>
              <w:jc w:val="center"/>
              <w:rPr>
                <w:rFonts w:ascii="Times New Roman" w:hAnsi="Times New Roman"/>
                <w:sz w:val="22"/>
                <w:szCs w:val="22"/>
              </w:rPr>
            </w:pPr>
            <w:r w:rsidRPr="0077739C">
              <w:rPr>
                <w:rFonts w:ascii="Times New Roman" w:hAnsi="Times New Roman"/>
                <w:sz w:val="22"/>
                <w:szCs w:val="22"/>
              </w:rPr>
              <w:t>копии</w:t>
            </w:r>
          </w:p>
        </w:tc>
        <w:tc>
          <w:tcPr>
            <w:tcW w:w="711" w:type="pct"/>
            <w:shd w:val="clear" w:color="auto" w:fill="auto"/>
          </w:tcPr>
          <w:p w:rsidR="00632A37" w:rsidRPr="0077739C" w:rsidRDefault="00632A37" w:rsidP="00D443DF">
            <w:pPr>
              <w:pStyle w:val="ConsPlusNonformat"/>
              <w:widowControl/>
              <w:suppressAutoHyphens/>
              <w:jc w:val="center"/>
              <w:rPr>
                <w:rFonts w:ascii="Times New Roman" w:hAnsi="Times New Roman"/>
                <w:sz w:val="22"/>
                <w:szCs w:val="22"/>
              </w:rPr>
            </w:pPr>
            <w:r w:rsidRPr="0077739C">
              <w:rPr>
                <w:rFonts w:ascii="Times New Roman" w:hAnsi="Times New Roman"/>
                <w:sz w:val="22"/>
                <w:szCs w:val="22"/>
              </w:rPr>
              <w:t>подлинные</w:t>
            </w:r>
          </w:p>
        </w:tc>
        <w:tc>
          <w:tcPr>
            <w:tcW w:w="681" w:type="pct"/>
            <w:shd w:val="clear" w:color="auto" w:fill="auto"/>
          </w:tcPr>
          <w:p w:rsidR="00632A37" w:rsidRPr="0077739C" w:rsidRDefault="00632A37" w:rsidP="00D443DF">
            <w:pPr>
              <w:pStyle w:val="ConsPlusNonformat"/>
              <w:widowControl/>
              <w:suppressAutoHyphens/>
              <w:jc w:val="center"/>
              <w:rPr>
                <w:rFonts w:ascii="Times New Roman" w:hAnsi="Times New Roman"/>
                <w:sz w:val="22"/>
                <w:szCs w:val="22"/>
              </w:rPr>
            </w:pPr>
            <w:r w:rsidRPr="0077739C">
              <w:rPr>
                <w:rFonts w:ascii="Times New Roman" w:hAnsi="Times New Roman"/>
                <w:sz w:val="22"/>
                <w:szCs w:val="22"/>
              </w:rPr>
              <w:t>копии</w:t>
            </w:r>
          </w:p>
        </w:tc>
      </w:tr>
      <w:tr w:rsidR="00632A37" w:rsidRPr="0077739C" w:rsidTr="00D443DF">
        <w:tc>
          <w:tcPr>
            <w:tcW w:w="751"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r w:rsidRPr="0077739C">
              <w:rPr>
                <w:rFonts w:ascii="Times New Roman" w:hAnsi="Times New Roman"/>
                <w:sz w:val="22"/>
                <w:szCs w:val="22"/>
              </w:rPr>
              <w:lastRenderedPageBreak/>
              <w:t>1</w:t>
            </w:r>
          </w:p>
        </w:tc>
        <w:tc>
          <w:tcPr>
            <w:tcW w:w="1366"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808"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684"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711"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681"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r>
      <w:tr w:rsidR="00632A37" w:rsidRPr="0077739C" w:rsidTr="00D443DF">
        <w:tc>
          <w:tcPr>
            <w:tcW w:w="751"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r w:rsidRPr="0077739C">
              <w:rPr>
                <w:rFonts w:ascii="Times New Roman" w:hAnsi="Times New Roman"/>
                <w:sz w:val="22"/>
                <w:szCs w:val="22"/>
              </w:rPr>
              <w:t>2</w:t>
            </w:r>
          </w:p>
        </w:tc>
        <w:tc>
          <w:tcPr>
            <w:tcW w:w="1366"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808"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684"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711"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c>
          <w:tcPr>
            <w:tcW w:w="681" w:type="pct"/>
            <w:shd w:val="clear" w:color="auto" w:fill="auto"/>
          </w:tcPr>
          <w:p w:rsidR="00632A37" w:rsidRPr="0077739C" w:rsidRDefault="00632A37" w:rsidP="00D443DF">
            <w:pPr>
              <w:pStyle w:val="ConsPlusNonformat"/>
              <w:widowControl/>
              <w:suppressAutoHyphens/>
              <w:jc w:val="both"/>
              <w:rPr>
                <w:rFonts w:ascii="Times New Roman" w:hAnsi="Times New Roman"/>
                <w:sz w:val="22"/>
                <w:szCs w:val="22"/>
              </w:rPr>
            </w:pPr>
          </w:p>
        </w:tc>
      </w:tr>
    </w:tbl>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r w:rsidRPr="0077739C">
        <w:rPr>
          <w:rFonts w:ascii="Times New Roman" w:hAnsi="Times New Roman"/>
          <w:sz w:val="22"/>
          <w:szCs w:val="22"/>
        </w:rPr>
        <w:t>Заявитель (представитель  по доверенности)</w:t>
      </w:r>
    </w:p>
    <w:p w:rsidR="00632A37" w:rsidRPr="0077739C" w:rsidRDefault="00632A37" w:rsidP="00632A37">
      <w:pPr>
        <w:pStyle w:val="ConsPlusNonformat"/>
        <w:widowControl/>
        <w:suppressAutoHyphens/>
        <w:rPr>
          <w:rFonts w:ascii="Times New Roman" w:hAnsi="Times New Roman"/>
          <w:sz w:val="22"/>
          <w:szCs w:val="22"/>
        </w:rPr>
      </w:pPr>
      <w:r w:rsidRPr="0077739C">
        <w:rPr>
          <w:rFonts w:ascii="Times New Roman" w:hAnsi="Times New Roman"/>
          <w:sz w:val="22"/>
          <w:szCs w:val="22"/>
        </w:rPr>
        <w:t>____________ /           /       ________________ /            /</w:t>
      </w:r>
    </w:p>
    <w:p w:rsidR="00632A37" w:rsidRPr="0077739C" w:rsidRDefault="00632A37" w:rsidP="00632A37">
      <w:pPr>
        <w:pStyle w:val="ConsPlusNonformat"/>
        <w:widowControl/>
        <w:suppressAutoHyphens/>
        <w:rPr>
          <w:sz w:val="22"/>
          <w:szCs w:val="22"/>
        </w:rPr>
      </w:pPr>
    </w:p>
    <w:p w:rsidR="00632A37" w:rsidRPr="0077739C" w:rsidRDefault="00632A37" w:rsidP="00632A37">
      <w:pPr>
        <w:pStyle w:val="ConsPlusNonformat"/>
        <w:widowControl/>
        <w:suppressAutoHyphens/>
        <w:rPr>
          <w:rFonts w:ascii="Times New Roman" w:hAnsi="Times New Roman"/>
          <w:sz w:val="22"/>
          <w:szCs w:val="22"/>
        </w:rPr>
      </w:pPr>
      <w:r w:rsidRPr="0077739C">
        <w:rPr>
          <w:rFonts w:ascii="Times New Roman" w:hAnsi="Times New Roman"/>
          <w:sz w:val="22"/>
          <w:szCs w:val="22"/>
        </w:rPr>
        <w:t xml:space="preserve">Специалист </w:t>
      </w:r>
    </w:p>
    <w:p w:rsidR="00632A37" w:rsidRPr="0077739C" w:rsidRDefault="00632A37" w:rsidP="00632A37">
      <w:pPr>
        <w:pStyle w:val="ConsPlusNonformat"/>
        <w:widowControl/>
        <w:suppressAutoHyphens/>
        <w:rPr>
          <w:rFonts w:ascii="Times New Roman" w:hAnsi="Times New Roman"/>
          <w:sz w:val="22"/>
          <w:szCs w:val="22"/>
        </w:rPr>
      </w:pPr>
      <w:r w:rsidRPr="0077739C">
        <w:rPr>
          <w:rFonts w:ascii="Times New Roman" w:hAnsi="Times New Roman"/>
          <w:sz w:val="22"/>
          <w:szCs w:val="22"/>
        </w:rPr>
        <w:t>____________ /           /       ________________ /            /</w:t>
      </w: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pStyle w:val="ConsPlusNonformat"/>
        <w:widowControl/>
        <w:suppressAutoHyphens/>
        <w:rPr>
          <w:rFonts w:ascii="Times New Roman" w:hAnsi="Times New Roman"/>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ind w:firstLine="4111"/>
        <w:jc w:val="right"/>
        <w:rPr>
          <w:sz w:val="22"/>
          <w:szCs w:val="22"/>
        </w:rPr>
      </w:pPr>
      <w:r w:rsidRPr="0077739C">
        <w:rPr>
          <w:sz w:val="22"/>
          <w:szCs w:val="22"/>
        </w:rPr>
        <w:t>Приложение № 3</w:t>
      </w:r>
    </w:p>
    <w:p w:rsidR="00632A37" w:rsidRPr="0077739C" w:rsidRDefault="00632A37" w:rsidP="00632A37">
      <w:pPr>
        <w:ind w:firstLine="4111"/>
        <w:jc w:val="right"/>
        <w:rPr>
          <w:sz w:val="22"/>
          <w:szCs w:val="22"/>
        </w:rPr>
      </w:pPr>
      <w:r w:rsidRPr="0077739C">
        <w:rPr>
          <w:sz w:val="22"/>
          <w:szCs w:val="22"/>
        </w:rPr>
        <w:t xml:space="preserve">к Административному регламенту </w:t>
      </w:r>
    </w:p>
    <w:p w:rsidR="00632A37" w:rsidRPr="0077739C" w:rsidRDefault="00632A37" w:rsidP="00632A37">
      <w:pPr>
        <w:autoSpaceDE w:val="0"/>
        <w:autoSpaceDN w:val="0"/>
        <w:adjustRightInd w:val="0"/>
        <w:jc w:val="center"/>
        <w:rPr>
          <w:b/>
          <w:sz w:val="22"/>
          <w:szCs w:val="22"/>
        </w:rPr>
      </w:pPr>
    </w:p>
    <w:p w:rsidR="00632A37" w:rsidRPr="0077739C" w:rsidRDefault="00632A37" w:rsidP="00632A37">
      <w:pPr>
        <w:autoSpaceDE w:val="0"/>
        <w:autoSpaceDN w:val="0"/>
        <w:adjustRightInd w:val="0"/>
        <w:jc w:val="center"/>
        <w:rPr>
          <w:b/>
          <w:sz w:val="22"/>
          <w:szCs w:val="22"/>
        </w:rPr>
      </w:pPr>
    </w:p>
    <w:p w:rsidR="00632A37" w:rsidRPr="0077739C" w:rsidRDefault="00632A37" w:rsidP="00632A37">
      <w:pPr>
        <w:autoSpaceDE w:val="0"/>
        <w:autoSpaceDN w:val="0"/>
        <w:adjustRightInd w:val="0"/>
        <w:jc w:val="center"/>
        <w:rPr>
          <w:b/>
          <w:sz w:val="22"/>
          <w:szCs w:val="22"/>
        </w:rPr>
      </w:pPr>
      <w:r w:rsidRPr="0077739C">
        <w:rPr>
          <w:b/>
          <w:sz w:val="22"/>
          <w:szCs w:val="22"/>
        </w:rPr>
        <w:t>Показатели доступности и качества муниципальной услуги</w:t>
      </w:r>
    </w:p>
    <w:p w:rsidR="00632A37" w:rsidRPr="0077739C" w:rsidRDefault="00632A37" w:rsidP="00632A37">
      <w:pPr>
        <w:autoSpaceDE w:val="0"/>
        <w:autoSpaceDN w:val="0"/>
        <w:adjustRightInd w:val="0"/>
        <w:ind w:firstLine="540"/>
        <w:jc w:val="both"/>
        <w:outlineLvl w:val="0"/>
        <w:rPr>
          <w:sz w:val="22"/>
          <w:szCs w:val="22"/>
        </w:rPr>
      </w:pPr>
    </w:p>
    <w:tbl>
      <w:tblPr>
        <w:tblW w:w="5000" w:type="pct"/>
        <w:tblCellSpacing w:w="5" w:type="nil"/>
        <w:tblCellMar>
          <w:top w:w="75" w:type="dxa"/>
          <w:left w:w="40" w:type="dxa"/>
          <w:bottom w:w="75" w:type="dxa"/>
          <w:right w:w="40" w:type="dxa"/>
        </w:tblCellMar>
        <w:tblLook w:val="0000" w:firstRow="0" w:lastRow="0" w:firstColumn="0" w:lastColumn="0" w:noHBand="0" w:noVBand="0"/>
      </w:tblPr>
      <w:tblGrid>
        <w:gridCol w:w="5881"/>
        <w:gridCol w:w="1838"/>
        <w:gridCol w:w="1715"/>
      </w:tblGrid>
      <w:tr w:rsidR="00632A37" w:rsidRPr="0077739C" w:rsidTr="00D443DF">
        <w:trPr>
          <w:trHeight w:val="1000"/>
          <w:tblCellSpacing w:w="5" w:type="nil"/>
        </w:trPr>
        <w:tc>
          <w:tcPr>
            <w:tcW w:w="3117" w:type="pct"/>
            <w:tcBorders>
              <w:top w:val="single" w:sz="8" w:space="0" w:color="auto"/>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Наименование показателей доступности и </w:t>
            </w:r>
          </w:p>
          <w:p w:rsidR="00632A37" w:rsidRPr="0077739C" w:rsidRDefault="00632A37" w:rsidP="00D443DF">
            <w:pPr>
              <w:autoSpaceDE w:val="0"/>
              <w:autoSpaceDN w:val="0"/>
              <w:adjustRightInd w:val="0"/>
              <w:rPr>
                <w:sz w:val="22"/>
                <w:szCs w:val="22"/>
              </w:rPr>
            </w:pPr>
            <w:r w:rsidRPr="0077739C">
              <w:rPr>
                <w:sz w:val="22"/>
                <w:szCs w:val="22"/>
              </w:rPr>
              <w:t xml:space="preserve">качества  </w:t>
            </w:r>
          </w:p>
        </w:tc>
        <w:tc>
          <w:tcPr>
            <w:tcW w:w="974" w:type="pct"/>
            <w:tcBorders>
              <w:top w:val="single" w:sz="8" w:space="0" w:color="auto"/>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 Нормативное </w:t>
            </w:r>
          </w:p>
          <w:p w:rsidR="00632A37" w:rsidRPr="0077739C" w:rsidRDefault="00632A37" w:rsidP="00D443DF">
            <w:pPr>
              <w:autoSpaceDE w:val="0"/>
              <w:autoSpaceDN w:val="0"/>
              <w:adjustRightInd w:val="0"/>
              <w:rPr>
                <w:sz w:val="22"/>
                <w:szCs w:val="22"/>
              </w:rPr>
            </w:pPr>
            <w:r w:rsidRPr="0077739C">
              <w:rPr>
                <w:sz w:val="22"/>
                <w:szCs w:val="22"/>
              </w:rPr>
              <w:t xml:space="preserve">  значение   </w:t>
            </w:r>
          </w:p>
          <w:p w:rsidR="00632A37" w:rsidRPr="0077739C" w:rsidRDefault="00632A37" w:rsidP="00D443DF">
            <w:pPr>
              <w:autoSpaceDE w:val="0"/>
              <w:autoSpaceDN w:val="0"/>
              <w:adjustRightInd w:val="0"/>
              <w:rPr>
                <w:sz w:val="22"/>
                <w:szCs w:val="22"/>
              </w:rPr>
            </w:pPr>
            <w:r w:rsidRPr="0077739C">
              <w:rPr>
                <w:sz w:val="22"/>
                <w:szCs w:val="22"/>
              </w:rPr>
              <w:t xml:space="preserve"> показателя  </w:t>
            </w:r>
          </w:p>
          <w:p w:rsidR="00632A37" w:rsidRPr="0077739C" w:rsidRDefault="00632A37" w:rsidP="00D443DF">
            <w:pPr>
              <w:autoSpaceDE w:val="0"/>
              <w:autoSpaceDN w:val="0"/>
              <w:adjustRightInd w:val="0"/>
              <w:rPr>
                <w:sz w:val="22"/>
                <w:szCs w:val="22"/>
              </w:rPr>
            </w:pPr>
            <w:r w:rsidRPr="0077739C">
              <w:rPr>
                <w:sz w:val="22"/>
                <w:szCs w:val="22"/>
              </w:rPr>
              <w:t xml:space="preserve"> (%) </w:t>
            </w:r>
          </w:p>
        </w:tc>
        <w:tc>
          <w:tcPr>
            <w:tcW w:w="909" w:type="pct"/>
            <w:tcBorders>
              <w:top w:val="single" w:sz="8" w:space="0" w:color="auto"/>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Фактическое </w:t>
            </w:r>
          </w:p>
          <w:p w:rsidR="00632A37" w:rsidRPr="0077739C" w:rsidRDefault="00632A37" w:rsidP="00D443DF">
            <w:pPr>
              <w:autoSpaceDE w:val="0"/>
              <w:autoSpaceDN w:val="0"/>
              <w:adjustRightInd w:val="0"/>
              <w:rPr>
                <w:sz w:val="22"/>
                <w:szCs w:val="22"/>
              </w:rPr>
            </w:pPr>
            <w:r w:rsidRPr="0077739C">
              <w:rPr>
                <w:sz w:val="22"/>
                <w:szCs w:val="22"/>
              </w:rPr>
              <w:t xml:space="preserve">  значение  </w:t>
            </w:r>
          </w:p>
          <w:p w:rsidR="00632A37" w:rsidRPr="0077739C" w:rsidRDefault="00632A37" w:rsidP="00D443DF">
            <w:pPr>
              <w:autoSpaceDE w:val="0"/>
              <w:autoSpaceDN w:val="0"/>
              <w:adjustRightInd w:val="0"/>
              <w:rPr>
                <w:sz w:val="22"/>
                <w:szCs w:val="22"/>
              </w:rPr>
            </w:pPr>
            <w:r w:rsidRPr="0077739C">
              <w:rPr>
                <w:sz w:val="22"/>
                <w:szCs w:val="22"/>
              </w:rPr>
              <w:t>показателя в</w:t>
            </w:r>
          </w:p>
          <w:p w:rsidR="00632A37" w:rsidRPr="0077739C" w:rsidRDefault="00632A37" w:rsidP="00D443DF">
            <w:pPr>
              <w:autoSpaceDE w:val="0"/>
              <w:autoSpaceDN w:val="0"/>
              <w:adjustRightInd w:val="0"/>
              <w:rPr>
                <w:sz w:val="22"/>
                <w:szCs w:val="22"/>
              </w:rPr>
            </w:pPr>
            <w:r w:rsidRPr="0077739C">
              <w:rPr>
                <w:sz w:val="22"/>
                <w:szCs w:val="22"/>
              </w:rPr>
              <w:t xml:space="preserve">  отчетном  </w:t>
            </w:r>
          </w:p>
          <w:p w:rsidR="00632A37" w:rsidRPr="0077739C" w:rsidRDefault="00632A37" w:rsidP="00D443DF">
            <w:pPr>
              <w:autoSpaceDE w:val="0"/>
              <w:autoSpaceDN w:val="0"/>
              <w:adjustRightInd w:val="0"/>
              <w:rPr>
                <w:sz w:val="22"/>
                <w:szCs w:val="22"/>
              </w:rPr>
            </w:pPr>
            <w:r w:rsidRPr="0077739C">
              <w:rPr>
                <w:sz w:val="22"/>
                <w:szCs w:val="22"/>
              </w:rPr>
              <w:t xml:space="preserve">  году (%)  </w:t>
            </w:r>
          </w:p>
        </w:tc>
      </w:tr>
      <w:tr w:rsidR="00632A37" w:rsidRPr="0077739C" w:rsidTr="00D443DF">
        <w:trPr>
          <w:tblCellSpacing w:w="5" w:type="nil"/>
        </w:trPr>
        <w:tc>
          <w:tcPr>
            <w:tcW w:w="5000" w:type="pct"/>
            <w:gridSpan w:val="3"/>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outlineLvl w:val="0"/>
              <w:rPr>
                <w:sz w:val="22"/>
                <w:szCs w:val="22"/>
              </w:rPr>
            </w:pPr>
            <w:r w:rsidRPr="0077739C">
              <w:rPr>
                <w:sz w:val="22"/>
                <w:szCs w:val="22"/>
              </w:rPr>
              <w:t xml:space="preserve">1. Доступность  </w:t>
            </w:r>
          </w:p>
        </w:tc>
      </w:tr>
      <w:tr w:rsidR="00632A37" w:rsidRPr="0077739C" w:rsidTr="00D443DF">
        <w:trPr>
          <w:trHeight w:val="8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1.1. Количество заявителей, удовлетворенных</w:t>
            </w:r>
          </w:p>
          <w:p w:rsidR="00632A37" w:rsidRPr="0077739C" w:rsidRDefault="00632A37" w:rsidP="00D443DF">
            <w:pPr>
              <w:autoSpaceDE w:val="0"/>
              <w:autoSpaceDN w:val="0"/>
              <w:adjustRightInd w:val="0"/>
              <w:rPr>
                <w:sz w:val="22"/>
                <w:szCs w:val="22"/>
              </w:rPr>
            </w:pPr>
            <w:r w:rsidRPr="0077739C">
              <w:rPr>
                <w:sz w:val="22"/>
                <w:szCs w:val="22"/>
              </w:rPr>
              <w:t>информацией о порядке предоставления</w:t>
            </w:r>
          </w:p>
          <w:p w:rsidR="00632A37" w:rsidRPr="0077739C" w:rsidRDefault="00632A37" w:rsidP="00D443DF">
            <w:pPr>
              <w:autoSpaceDE w:val="0"/>
              <w:autoSpaceDN w:val="0"/>
              <w:adjustRightInd w:val="0"/>
              <w:rPr>
                <w:sz w:val="22"/>
                <w:szCs w:val="22"/>
              </w:rPr>
            </w:pPr>
            <w:r w:rsidRPr="0077739C">
              <w:rPr>
                <w:sz w:val="22"/>
                <w:szCs w:val="22"/>
              </w:rPr>
              <w:t>муниципальной услуги и способами ее</w:t>
            </w:r>
          </w:p>
          <w:p w:rsidR="00632A37" w:rsidRPr="0077739C" w:rsidRDefault="00632A37" w:rsidP="00D443DF">
            <w:pPr>
              <w:autoSpaceDE w:val="0"/>
              <w:autoSpaceDN w:val="0"/>
              <w:adjustRightInd w:val="0"/>
              <w:rPr>
                <w:sz w:val="22"/>
                <w:szCs w:val="22"/>
              </w:rPr>
            </w:pPr>
            <w:r w:rsidRPr="0077739C">
              <w:rPr>
                <w:sz w:val="22"/>
                <w:szCs w:val="22"/>
              </w:rPr>
              <w:t xml:space="preserve">получения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100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rHeight w:val="4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1.2. Количество повторных обращений по  поводу</w:t>
            </w:r>
          </w:p>
          <w:p w:rsidR="00632A37" w:rsidRPr="0077739C" w:rsidRDefault="00632A37" w:rsidP="00D443DF">
            <w:pPr>
              <w:autoSpaceDE w:val="0"/>
              <w:autoSpaceDN w:val="0"/>
              <w:adjustRightInd w:val="0"/>
              <w:rPr>
                <w:sz w:val="22"/>
                <w:szCs w:val="22"/>
              </w:rPr>
            </w:pPr>
            <w:r w:rsidRPr="0077739C">
              <w:rPr>
                <w:sz w:val="22"/>
                <w:szCs w:val="22"/>
              </w:rPr>
              <w:t xml:space="preserve">предоставления одной муниципальной услуги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100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rHeight w:val="6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lastRenderedPageBreak/>
              <w:t>1.3. Количество случаев предоставления</w:t>
            </w:r>
          </w:p>
          <w:p w:rsidR="00632A37" w:rsidRPr="0077739C" w:rsidRDefault="00632A37" w:rsidP="00D443DF">
            <w:pPr>
              <w:autoSpaceDE w:val="0"/>
              <w:autoSpaceDN w:val="0"/>
              <w:adjustRightInd w:val="0"/>
              <w:rPr>
                <w:sz w:val="22"/>
                <w:szCs w:val="22"/>
              </w:rPr>
            </w:pPr>
            <w:r w:rsidRPr="0077739C">
              <w:rPr>
                <w:sz w:val="22"/>
                <w:szCs w:val="22"/>
              </w:rPr>
              <w:t>муниципальной услуги в установленный срок с</w:t>
            </w:r>
          </w:p>
          <w:p w:rsidR="00632A37" w:rsidRPr="0077739C" w:rsidRDefault="00632A37" w:rsidP="00D443DF">
            <w:pPr>
              <w:autoSpaceDE w:val="0"/>
              <w:autoSpaceDN w:val="0"/>
              <w:adjustRightInd w:val="0"/>
              <w:rPr>
                <w:sz w:val="22"/>
                <w:szCs w:val="22"/>
              </w:rPr>
            </w:pPr>
            <w:r w:rsidRPr="0077739C">
              <w:rPr>
                <w:sz w:val="22"/>
                <w:szCs w:val="22"/>
              </w:rPr>
              <w:t xml:space="preserve">момента сдачи документов заявителем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 100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rHeight w:val="6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1.4. Количество случаев предоставления</w:t>
            </w:r>
          </w:p>
          <w:p w:rsidR="00632A37" w:rsidRPr="0077739C" w:rsidRDefault="00632A37" w:rsidP="00D443DF">
            <w:pPr>
              <w:autoSpaceDE w:val="0"/>
              <w:autoSpaceDN w:val="0"/>
              <w:adjustRightInd w:val="0"/>
              <w:rPr>
                <w:sz w:val="22"/>
                <w:szCs w:val="22"/>
              </w:rPr>
            </w:pPr>
            <w:r w:rsidRPr="0077739C">
              <w:rPr>
                <w:sz w:val="22"/>
                <w:szCs w:val="22"/>
              </w:rPr>
              <w:t>муниципальной услуги  с нарушением</w:t>
            </w:r>
          </w:p>
          <w:p w:rsidR="00632A37" w:rsidRPr="0077739C" w:rsidRDefault="00632A37" w:rsidP="00D443DF">
            <w:pPr>
              <w:autoSpaceDE w:val="0"/>
              <w:autoSpaceDN w:val="0"/>
              <w:adjustRightInd w:val="0"/>
              <w:rPr>
                <w:sz w:val="22"/>
                <w:szCs w:val="22"/>
              </w:rPr>
            </w:pPr>
            <w:r w:rsidRPr="0077739C">
              <w:rPr>
                <w:sz w:val="22"/>
                <w:szCs w:val="22"/>
              </w:rPr>
              <w:t xml:space="preserve">установленного срока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 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blCellSpacing w:w="5" w:type="nil"/>
        </w:trPr>
        <w:tc>
          <w:tcPr>
            <w:tcW w:w="5000" w:type="pct"/>
            <w:gridSpan w:val="3"/>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outlineLvl w:val="0"/>
              <w:rPr>
                <w:sz w:val="22"/>
                <w:szCs w:val="22"/>
              </w:rPr>
            </w:pPr>
            <w:r w:rsidRPr="0077739C">
              <w:rPr>
                <w:sz w:val="22"/>
                <w:szCs w:val="22"/>
              </w:rPr>
              <w:t xml:space="preserve">2. Качество  </w:t>
            </w:r>
          </w:p>
        </w:tc>
      </w:tr>
      <w:tr w:rsidR="00632A37" w:rsidRPr="0077739C" w:rsidTr="00D443DF">
        <w:trPr>
          <w:trHeight w:val="4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2.1.  Количество заявителей,  удовлетворенных</w:t>
            </w:r>
          </w:p>
          <w:p w:rsidR="00632A37" w:rsidRPr="0077739C" w:rsidRDefault="00632A37" w:rsidP="00D443DF">
            <w:pPr>
              <w:autoSpaceDE w:val="0"/>
              <w:autoSpaceDN w:val="0"/>
              <w:adjustRightInd w:val="0"/>
              <w:rPr>
                <w:sz w:val="22"/>
                <w:szCs w:val="22"/>
              </w:rPr>
            </w:pPr>
            <w:r w:rsidRPr="0077739C">
              <w:rPr>
                <w:sz w:val="22"/>
                <w:szCs w:val="22"/>
              </w:rPr>
              <w:t xml:space="preserve">качеством процесса предоставления услуги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100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rHeight w:val="6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2.2. Количество  правильно оформленных</w:t>
            </w:r>
          </w:p>
          <w:p w:rsidR="00632A37" w:rsidRPr="0077739C" w:rsidRDefault="00632A37" w:rsidP="00D443DF">
            <w:pPr>
              <w:autoSpaceDE w:val="0"/>
              <w:autoSpaceDN w:val="0"/>
              <w:adjustRightInd w:val="0"/>
              <w:rPr>
                <w:sz w:val="22"/>
                <w:szCs w:val="22"/>
              </w:rPr>
            </w:pPr>
            <w:r w:rsidRPr="0077739C">
              <w:rPr>
                <w:sz w:val="22"/>
                <w:szCs w:val="22"/>
              </w:rPr>
              <w:t xml:space="preserve">документов сотрудником  муниципального образования  в процессе оказания муниципальной услуги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100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rHeight w:val="4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2.3. Количество обоснованных  жалоб  к  общему количеству обслуженных заявителей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r w:rsidR="00632A37" w:rsidRPr="0077739C" w:rsidTr="00D443DF">
        <w:trPr>
          <w:trHeight w:val="400"/>
          <w:tblCellSpacing w:w="5" w:type="nil"/>
        </w:trPr>
        <w:tc>
          <w:tcPr>
            <w:tcW w:w="3117"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2.4. Количество обоснованных жалоб,</w:t>
            </w:r>
          </w:p>
          <w:p w:rsidR="00632A37" w:rsidRPr="0077739C" w:rsidRDefault="00632A37" w:rsidP="00D443DF">
            <w:pPr>
              <w:autoSpaceDE w:val="0"/>
              <w:autoSpaceDN w:val="0"/>
              <w:adjustRightInd w:val="0"/>
              <w:rPr>
                <w:sz w:val="22"/>
                <w:szCs w:val="22"/>
              </w:rPr>
            </w:pPr>
            <w:r w:rsidRPr="0077739C">
              <w:rPr>
                <w:sz w:val="22"/>
                <w:szCs w:val="22"/>
              </w:rPr>
              <w:t xml:space="preserve">рассмотренных в установленный срок </w:t>
            </w:r>
          </w:p>
        </w:tc>
        <w:tc>
          <w:tcPr>
            <w:tcW w:w="974"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r w:rsidRPr="0077739C">
              <w:rPr>
                <w:sz w:val="22"/>
                <w:szCs w:val="22"/>
              </w:rPr>
              <w:t xml:space="preserve">100 </w:t>
            </w:r>
          </w:p>
        </w:tc>
        <w:tc>
          <w:tcPr>
            <w:tcW w:w="909" w:type="pct"/>
            <w:tcBorders>
              <w:left w:val="single" w:sz="8" w:space="0" w:color="auto"/>
              <w:bottom w:val="single" w:sz="8" w:space="0" w:color="auto"/>
              <w:right w:val="single" w:sz="8" w:space="0" w:color="auto"/>
            </w:tcBorders>
          </w:tcPr>
          <w:p w:rsidR="00632A37" w:rsidRPr="0077739C" w:rsidRDefault="00632A37" w:rsidP="00D443DF">
            <w:pPr>
              <w:autoSpaceDE w:val="0"/>
              <w:autoSpaceDN w:val="0"/>
              <w:adjustRightInd w:val="0"/>
              <w:rPr>
                <w:sz w:val="22"/>
                <w:szCs w:val="22"/>
              </w:rPr>
            </w:pPr>
          </w:p>
        </w:tc>
      </w:tr>
    </w:tbl>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r w:rsidRPr="0077739C">
        <w:rPr>
          <w:sz w:val="22"/>
          <w:szCs w:val="22"/>
        </w:rPr>
        <w:t>Приложение № 4</w:t>
      </w:r>
    </w:p>
    <w:p w:rsidR="00632A37" w:rsidRPr="0077739C" w:rsidRDefault="00632A37" w:rsidP="00632A37">
      <w:pPr>
        <w:autoSpaceDE w:val="0"/>
        <w:autoSpaceDN w:val="0"/>
        <w:adjustRightInd w:val="0"/>
        <w:jc w:val="right"/>
        <w:outlineLvl w:val="1"/>
        <w:rPr>
          <w:sz w:val="22"/>
          <w:szCs w:val="22"/>
        </w:rPr>
      </w:pPr>
      <w:r w:rsidRPr="0077739C">
        <w:rPr>
          <w:sz w:val="22"/>
          <w:szCs w:val="22"/>
        </w:rPr>
        <w:t xml:space="preserve">к Административному регламенту </w:t>
      </w:r>
    </w:p>
    <w:p w:rsidR="00632A37" w:rsidRPr="0077739C" w:rsidRDefault="00632A37" w:rsidP="00632A37">
      <w:pPr>
        <w:autoSpaceDE w:val="0"/>
        <w:autoSpaceDN w:val="0"/>
        <w:adjustRightInd w:val="0"/>
        <w:jc w:val="center"/>
        <w:outlineLvl w:val="1"/>
        <w:rPr>
          <w:b/>
          <w:sz w:val="22"/>
          <w:szCs w:val="22"/>
        </w:rPr>
      </w:pPr>
    </w:p>
    <w:p w:rsidR="00632A37" w:rsidRPr="0077739C" w:rsidRDefault="00632A37" w:rsidP="00632A37">
      <w:pPr>
        <w:autoSpaceDE w:val="0"/>
        <w:autoSpaceDN w:val="0"/>
        <w:adjustRightInd w:val="0"/>
        <w:jc w:val="center"/>
        <w:outlineLvl w:val="1"/>
        <w:rPr>
          <w:b/>
          <w:sz w:val="22"/>
          <w:szCs w:val="22"/>
        </w:rPr>
      </w:pPr>
    </w:p>
    <w:p w:rsidR="00632A37" w:rsidRPr="0077739C" w:rsidRDefault="00632A37" w:rsidP="00632A37">
      <w:pPr>
        <w:autoSpaceDE w:val="0"/>
        <w:autoSpaceDN w:val="0"/>
        <w:adjustRightInd w:val="0"/>
        <w:jc w:val="center"/>
        <w:outlineLvl w:val="1"/>
        <w:rPr>
          <w:b/>
          <w:sz w:val="22"/>
          <w:szCs w:val="22"/>
        </w:rPr>
      </w:pPr>
      <w:r w:rsidRPr="0077739C">
        <w:rPr>
          <w:b/>
          <w:sz w:val="22"/>
          <w:szCs w:val="22"/>
        </w:rPr>
        <w:t xml:space="preserve">Блок-схема (ст. 39.18) последовательности действий при предоставлении муниципальной услуги </w:t>
      </w:r>
    </w:p>
    <w:p w:rsidR="00632A37" w:rsidRPr="0077739C" w:rsidRDefault="00632A37" w:rsidP="00632A37">
      <w:pPr>
        <w:autoSpaceDE w:val="0"/>
        <w:autoSpaceDN w:val="0"/>
        <w:adjustRightInd w:val="0"/>
        <w:jc w:val="center"/>
        <w:outlineLvl w:val="1"/>
        <w:rPr>
          <w:b/>
          <w:sz w:val="22"/>
          <w:szCs w:val="22"/>
        </w:rPr>
      </w:pP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79744" behindDoc="0" locked="0" layoutInCell="1" allowOverlap="1" wp14:anchorId="4140E7D5" wp14:editId="720A9D1C">
                <wp:simplePos x="0" y="0"/>
                <wp:positionH relativeFrom="column">
                  <wp:posOffset>3851275</wp:posOffset>
                </wp:positionH>
                <wp:positionV relativeFrom="paragraph">
                  <wp:posOffset>80010</wp:posOffset>
                </wp:positionV>
                <wp:extent cx="1893570" cy="457200"/>
                <wp:effectExtent l="0" t="0" r="11430" b="19050"/>
                <wp:wrapNone/>
                <wp:docPr id="33" name="Блок-схема: процесс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93570" cy="457200"/>
                        </a:xfrm>
                        <a:prstGeom prst="flowChartProcess">
                          <a:avLst/>
                        </a:prstGeom>
                        <a:solidFill>
                          <a:sysClr val="window" lastClr="FFFFFF"/>
                        </a:solidFill>
                        <a:ln w="25400" cap="flat" cmpd="sng" algn="ctr">
                          <a:solidFill>
                            <a:sysClr val="windowText" lastClr="000000"/>
                          </a:solidFill>
                          <a:prstDash val="solid"/>
                        </a:ln>
                        <a:effectLst/>
                      </wps:spPr>
                      <wps:txbx>
                        <w:txbxContent>
                          <w:p w:rsidR="00632A37" w:rsidRDefault="00632A37" w:rsidP="00632A37">
                            <w:pPr>
                              <w:jc w:val="center"/>
                            </w:pPr>
                            <w:r>
                              <w:t xml:space="preserve">Уведомление об отказе в приеме документов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33" o:spid="_x0000_s1026" type="#_x0000_t109" style="position:absolute;left:0;text-align:left;margin-left:303.25pt;margin-top:6.3pt;width:149.1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" fillcolor="window" strokecolor="windowText" strokeweight="2pt">
                <v:path arrowok="t"/>
                <v:textbox>
                  <w:txbxContent>
                    <w:p w:rsidR="00632A37" w:rsidRDefault="00632A37" w:rsidP="00632A37">
                      <w:pPr>
                        <w:jc w:val="center"/>
                      </w:pPr>
                      <w:r>
                        <w:t xml:space="preserve">Уведомление об отказе в приеме документов </w:t>
                      </w:r>
                    </w:p>
                  </w:txbxContent>
                </v:textbox>
              </v:shape>
            </w:pict>
          </mc:Fallback>
        </mc:AlternateContent>
      </w:r>
      <w:r w:rsidRPr="0077739C">
        <w:rPr>
          <w:noProof/>
          <w:sz w:val="22"/>
          <w:szCs w:val="22"/>
        </w:rPr>
        <mc:AlternateContent>
          <mc:Choice Requires="wps">
            <w:drawing>
              <wp:anchor distT="0" distB="0" distL="114300" distR="114300" simplePos="0" relativeHeight="251660288" behindDoc="0" locked="0" layoutInCell="1" allowOverlap="1" wp14:anchorId="1C3A26FF" wp14:editId="7DF6C6CC">
                <wp:simplePos x="0" y="0"/>
                <wp:positionH relativeFrom="column">
                  <wp:posOffset>345440</wp:posOffset>
                </wp:positionH>
                <wp:positionV relativeFrom="paragraph">
                  <wp:posOffset>90170</wp:posOffset>
                </wp:positionV>
                <wp:extent cx="3091815" cy="348615"/>
                <wp:effectExtent l="0" t="0" r="13335" b="1333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1815" cy="348615"/>
                        </a:xfrm>
                        <a:prstGeom prst="rect">
                          <a:avLst/>
                        </a:prstGeom>
                        <a:solidFill>
                          <a:srgbClr val="FFFFFF"/>
                        </a:solidFill>
                        <a:ln w="9525">
                          <a:solidFill>
                            <a:srgbClr val="000000"/>
                          </a:solidFill>
                          <a:miter lim="800000"/>
                          <a:headEnd/>
                          <a:tailEnd/>
                        </a:ln>
                      </wps:spPr>
                      <wps:txbx>
                        <w:txbxContent>
                          <w:p w:rsidR="00632A37" w:rsidRPr="00450DFC" w:rsidRDefault="00632A37" w:rsidP="00632A37">
                            <w:pPr>
                              <w:jc w:val="center"/>
                              <w:rPr>
                                <w:b/>
                                <w:i/>
                                <w:sz w:val="18"/>
                                <w:szCs w:val="20"/>
                              </w:rPr>
                            </w:pPr>
                            <w:r w:rsidRPr="00450DFC">
                              <w:rPr>
                                <w:szCs w:val="28"/>
                              </w:rPr>
                              <w:t>приём и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7" style="position:absolute;left:0;text-align:left;margin-left:27.2pt;margin-top:7.1pt;width:243.45pt;height:2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">
                <v:textbox>
                  <w:txbxContent>
                    <w:p w:rsidR="00632A37" w:rsidRPr="00450DFC" w:rsidRDefault="00632A37" w:rsidP="00632A37">
                      <w:pPr>
                        <w:jc w:val="center"/>
                        <w:rPr>
                          <w:b/>
                          <w:i/>
                          <w:sz w:val="18"/>
                          <w:szCs w:val="20"/>
                        </w:rPr>
                      </w:pPr>
                      <w:r w:rsidRPr="00450DFC">
                        <w:rPr>
                          <w:szCs w:val="28"/>
                        </w:rPr>
                        <w:t>приём и регистрация документов</w:t>
                      </w:r>
                    </w:p>
                  </w:txbxContent>
                </v:textbox>
              </v:rect>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4294967295" distB="4294967295" distL="114300" distR="114300" simplePos="0" relativeHeight="251678720" behindDoc="0" locked="0" layoutInCell="1" allowOverlap="1" wp14:anchorId="7F3568DB" wp14:editId="3F049737">
                <wp:simplePos x="0" y="0"/>
                <wp:positionH relativeFrom="column">
                  <wp:posOffset>3460750</wp:posOffset>
                </wp:positionH>
                <wp:positionV relativeFrom="paragraph">
                  <wp:posOffset>89534</wp:posOffset>
                </wp:positionV>
                <wp:extent cx="363855" cy="0"/>
                <wp:effectExtent l="0" t="76200" r="17145" b="9525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3855" cy="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0" o:spid="_x0000_s1026" type="#_x0000_t32" style="position:absolute;margin-left:272.5pt;margin-top:7.05pt;width:28.65pt;height:0;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">
                <v:stroke endarrow="block"/>
                <o:lock v:ext="edit" shapetype="f"/>
              </v:shape>
            </w:pict>
          </mc:Fallback>
        </mc:AlternateContent>
      </w:r>
      <w:r w:rsidRPr="0077739C">
        <w:rPr>
          <w:sz w:val="22"/>
          <w:szCs w:val="22"/>
        </w:rPr>
        <w:tab/>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299" distR="114299" simplePos="0" relativeHeight="251677696" behindDoc="0" locked="0" layoutInCell="1" allowOverlap="1" wp14:anchorId="2E29E3FC" wp14:editId="181C0D92">
                <wp:simplePos x="0" y="0"/>
                <wp:positionH relativeFrom="column">
                  <wp:posOffset>1760854</wp:posOffset>
                </wp:positionH>
                <wp:positionV relativeFrom="paragraph">
                  <wp:posOffset>107950</wp:posOffset>
                </wp:positionV>
                <wp:extent cx="0" cy="219710"/>
                <wp:effectExtent l="76200" t="0" r="57150" b="6604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7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8.65pt,8.5pt" to="138.6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">
                <v:stroke endarrow="block"/>
              </v:line>
            </w:pict>
          </mc:Fallback>
        </mc:AlternateContent>
      </w:r>
      <w:r w:rsidRPr="0077739C">
        <w:rPr>
          <w:sz w:val="22"/>
          <w:szCs w:val="22"/>
        </w:rPr>
        <w:tab/>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72576" behindDoc="0" locked="0" layoutInCell="1" allowOverlap="1" wp14:anchorId="07415769" wp14:editId="70C3018D">
                <wp:simplePos x="0" y="0"/>
                <wp:positionH relativeFrom="margin">
                  <wp:posOffset>-481330</wp:posOffset>
                </wp:positionH>
                <wp:positionV relativeFrom="paragraph">
                  <wp:posOffset>153035</wp:posOffset>
                </wp:positionV>
                <wp:extent cx="4811395" cy="641985"/>
                <wp:effectExtent l="0" t="0" r="27305" b="24765"/>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1395" cy="641985"/>
                        </a:xfrm>
                        <a:prstGeom prst="rect">
                          <a:avLst/>
                        </a:prstGeom>
                        <a:solidFill>
                          <a:sysClr val="window" lastClr="FFFFFF"/>
                        </a:solidFill>
                        <a:ln w="25400" cap="flat" cmpd="sng" algn="ctr">
                          <a:solidFill>
                            <a:sysClr val="windowText" lastClr="000000"/>
                          </a:solidFill>
                          <a:prstDash val="solid"/>
                          <a:headEnd/>
                          <a:tailEnd/>
                        </a:ln>
                        <a:effectLst/>
                      </wps:spPr>
                      <wps:txbx>
                        <w:txbxContent>
                          <w:p w:rsidR="00632A37" w:rsidRDefault="00632A37" w:rsidP="00632A37">
                            <w:pPr>
                              <w:jc w:val="center"/>
                              <w:rPr>
                                <w:szCs w:val="28"/>
                              </w:rPr>
                            </w:pPr>
                            <w:r w:rsidRPr="00450DFC">
                              <w:rPr>
                                <w:szCs w:val="28"/>
                              </w:rPr>
                              <w:t xml:space="preserve">проверка документов, предоставленных заявителем, формирование и направление межведомственных запросов в органы (организации), </w:t>
                            </w:r>
                          </w:p>
                          <w:p w:rsidR="00632A37" w:rsidRPr="00450DFC" w:rsidRDefault="00632A37" w:rsidP="00632A37">
                            <w:pPr>
                              <w:jc w:val="center"/>
                              <w:rPr>
                                <w:sz w:val="18"/>
                                <w:szCs w:val="20"/>
                              </w:rPr>
                            </w:pPr>
                            <w:r w:rsidRPr="00450DFC">
                              <w:rPr>
                                <w:szCs w:val="28"/>
                              </w:rPr>
                              <w:t>участвующие в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8" style="position:absolute;left:0;text-align:left;margin-left:-37.9pt;margin-top:12.05pt;width:378.85pt;height:50.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" fillcolor="window" strokecolor="windowText" strokeweight="2pt">
                <v:textbox>
                  <w:txbxContent>
                    <w:p w:rsidR="00632A37" w:rsidRDefault="00632A37" w:rsidP="00632A37">
                      <w:pPr>
                        <w:jc w:val="center"/>
                        <w:rPr>
                          <w:szCs w:val="28"/>
                        </w:rPr>
                      </w:pPr>
                      <w:r w:rsidRPr="00450DFC">
                        <w:rPr>
                          <w:szCs w:val="28"/>
                        </w:rPr>
                        <w:t xml:space="preserve">проверка документов, предоставленных заявителем, формирование и направление межведомственных запросов в органы (организации), </w:t>
                      </w:r>
                    </w:p>
                    <w:p w:rsidR="00632A37" w:rsidRPr="00450DFC" w:rsidRDefault="00632A37" w:rsidP="00632A37">
                      <w:pPr>
                        <w:jc w:val="center"/>
                        <w:rPr>
                          <w:sz w:val="18"/>
                          <w:szCs w:val="20"/>
                        </w:rPr>
                      </w:pPr>
                      <w:r w:rsidRPr="00450DFC">
                        <w:rPr>
                          <w:szCs w:val="28"/>
                        </w:rPr>
                        <w:t>участвующие в предоставлении государственной услуги</w:t>
                      </w:r>
                    </w:p>
                  </w:txbxContent>
                </v:textbox>
                <w10:wrap anchorx="margin"/>
              </v:rect>
            </w:pict>
          </mc:Fallback>
        </mc:AlternateContent>
      </w: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66432" behindDoc="0" locked="0" layoutInCell="1" allowOverlap="1" wp14:anchorId="041F7716" wp14:editId="46283A05">
                <wp:simplePos x="0" y="0"/>
                <wp:positionH relativeFrom="column">
                  <wp:posOffset>3611880</wp:posOffset>
                </wp:positionH>
                <wp:positionV relativeFrom="paragraph">
                  <wp:posOffset>151765</wp:posOffset>
                </wp:positionV>
                <wp:extent cx="1034415" cy="260985"/>
                <wp:effectExtent l="0" t="0" r="70485" b="81915"/>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4415" cy="260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4pt,11.95pt" to="365.8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65408" behindDoc="0" locked="0" layoutInCell="1" allowOverlap="1" wp14:anchorId="1046A00B" wp14:editId="007691C1">
                <wp:simplePos x="0" y="0"/>
                <wp:positionH relativeFrom="column">
                  <wp:posOffset>4645025</wp:posOffset>
                </wp:positionH>
                <wp:positionV relativeFrom="paragraph">
                  <wp:posOffset>95885</wp:posOffset>
                </wp:positionV>
                <wp:extent cx="1734820" cy="1939925"/>
                <wp:effectExtent l="0" t="0" r="17780" b="22225"/>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820" cy="1939925"/>
                        </a:xfrm>
                        <a:prstGeom prst="rect">
                          <a:avLst/>
                        </a:prstGeom>
                        <a:solidFill>
                          <a:srgbClr val="FFFFFF"/>
                        </a:solidFill>
                        <a:ln w="9525">
                          <a:solidFill>
                            <a:srgbClr val="000000"/>
                          </a:solidFill>
                          <a:miter lim="800000"/>
                          <a:headEnd/>
                          <a:tailEnd/>
                        </a:ln>
                      </wps:spPr>
                      <wps:txbx>
                        <w:txbxContent>
                          <w:p w:rsidR="00632A37" w:rsidRPr="00BD600F" w:rsidRDefault="00632A37" w:rsidP="00632A37">
                            <w:pPr>
                              <w:rPr>
                                <w:sz w:val="20"/>
                                <w:szCs w:val="20"/>
                              </w:rPr>
                            </w:pPr>
                            <w:r w:rsidRPr="00F32286">
                              <w:rPr>
                                <w:color w:val="000000"/>
                                <w:sz w:val="22"/>
                              </w:rPr>
                              <w:t>решение об отказе в предварительном</w:t>
                            </w:r>
                            <w:r w:rsidRPr="00F32286">
                              <w:rPr>
                                <w:color w:val="000000"/>
                                <w:sz w:val="20"/>
                                <w:szCs w:val="20"/>
                              </w:rPr>
                              <w:t xml:space="preserve"> согласовании </w:t>
                            </w:r>
                            <w:r w:rsidRPr="00F32286">
                              <w:rPr>
                                <w:sz w:val="20"/>
                                <w:szCs w:val="20"/>
                              </w:rPr>
                              <w:t xml:space="preserve">предоставления </w:t>
                            </w:r>
                            <w:r w:rsidRPr="00BD600F">
                              <w:rPr>
                                <w:sz w:val="20"/>
                                <w:szCs w:val="20"/>
                              </w:rPr>
                              <w:t xml:space="preserve">земельного участка или об отказе в предоставлении земельного </w:t>
                            </w:r>
                            <w:r w:rsidRPr="000929AE">
                              <w:rPr>
                                <w:sz w:val="20"/>
                                <w:szCs w:val="20"/>
                              </w:rPr>
                              <w:t xml:space="preserve">участка в соответствии с </w:t>
                            </w:r>
                            <w:hyperlink r:id="rId10" w:history="1">
                              <w:r w:rsidRPr="000929AE">
                                <w:rPr>
                                  <w:rStyle w:val="a3"/>
                                  <w:sz w:val="20"/>
                                  <w:szCs w:val="20"/>
                                </w:rPr>
                                <w:t>пунктом 8 статьи 39.15</w:t>
                              </w:r>
                            </w:hyperlink>
                            <w:r w:rsidRPr="000929AE">
                              <w:rPr>
                                <w:sz w:val="20"/>
                                <w:szCs w:val="20"/>
                              </w:rPr>
                              <w:t xml:space="preserve"> или </w:t>
                            </w:r>
                            <w:hyperlink r:id="rId11" w:history="1">
                              <w:r w:rsidRPr="000929AE">
                                <w:rPr>
                                  <w:rStyle w:val="a3"/>
                                  <w:sz w:val="20"/>
                                  <w:szCs w:val="20"/>
                                </w:rPr>
                                <w:t>статьей 39.16</w:t>
                              </w:r>
                            </w:hyperlink>
                            <w:r w:rsidRPr="000929AE">
                              <w:rPr>
                                <w:sz w:val="20"/>
                                <w:szCs w:val="20"/>
                              </w:rPr>
                              <w:t xml:space="preserve"> ЗК Российской Федерации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9" style="position:absolute;left:0;text-align:left;margin-left:365.75pt;margin-top:7.55pt;width:136.6pt;height:15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">
                <v:textbox>
                  <w:txbxContent>
                    <w:p w:rsidR="00632A37" w:rsidRPr="00BD600F" w:rsidRDefault="00632A37" w:rsidP="00632A37">
                      <w:pPr>
                        <w:rPr>
                          <w:sz w:val="20"/>
                          <w:szCs w:val="20"/>
                        </w:rPr>
                      </w:pPr>
                      <w:r w:rsidRPr="00F32286">
                        <w:rPr>
                          <w:color w:val="000000"/>
                          <w:sz w:val="22"/>
                        </w:rPr>
                        <w:t>решение об отказе в предварительном</w:t>
                      </w:r>
                      <w:r w:rsidRPr="00F32286">
                        <w:rPr>
                          <w:color w:val="000000"/>
                          <w:sz w:val="20"/>
                          <w:szCs w:val="20"/>
                        </w:rPr>
                        <w:t xml:space="preserve"> согласовании </w:t>
                      </w:r>
                      <w:r w:rsidRPr="00F32286">
                        <w:rPr>
                          <w:sz w:val="20"/>
                          <w:szCs w:val="20"/>
                        </w:rPr>
                        <w:t xml:space="preserve">предоставления </w:t>
                      </w:r>
                      <w:r w:rsidRPr="00BD600F">
                        <w:rPr>
                          <w:sz w:val="20"/>
                          <w:szCs w:val="20"/>
                        </w:rPr>
                        <w:t xml:space="preserve">земельного участка или об отказе в предоставлении земельного </w:t>
                      </w:r>
                      <w:r w:rsidRPr="000929AE">
                        <w:rPr>
                          <w:sz w:val="20"/>
                          <w:szCs w:val="20"/>
                        </w:rPr>
                        <w:t xml:space="preserve">участка в соответствии с </w:t>
                      </w:r>
                      <w:hyperlink r:id="rId12" w:history="1">
                        <w:r w:rsidRPr="000929AE">
                          <w:rPr>
                            <w:rStyle w:val="a3"/>
                            <w:sz w:val="20"/>
                            <w:szCs w:val="20"/>
                          </w:rPr>
                          <w:t>пунктом 8 статьи 39.15</w:t>
                        </w:r>
                      </w:hyperlink>
                      <w:r w:rsidRPr="000929AE">
                        <w:rPr>
                          <w:sz w:val="20"/>
                          <w:szCs w:val="20"/>
                        </w:rPr>
                        <w:t xml:space="preserve"> или </w:t>
                      </w:r>
                      <w:hyperlink r:id="rId13" w:history="1">
                        <w:r w:rsidRPr="000929AE">
                          <w:rPr>
                            <w:rStyle w:val="a3"/>
                            <w:sz w:val="20"/>
                            <w:szCs w:val="20"/>
                          </w:rPr>
                          <w:t>статьей 39.16</w:t>
                        </w:r>
                      </w:hyperlink>
                      <w:r w:rsidRPr="000929AE">
                        <w:rPr>
                          <w:sz w:val="20"/>
                          <w:szCs w:val="20"/>
                        </w:rPr>
                        <w:t xml:space="preserve"> ЗК Российской Федерации</w:t>
                      </w:r>
                    </w:p>
                  </w:txbxContent>
                </v:textbox>
              </v:rect>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299" distR="114299" simplePos="0" relativeHeight="251667456" behindDoc="0" locked="0" layoutInCell="1" allowOverlap="1" wp14:anchorId="5FC23EBA" wp14:editId="39ED4674">
                <wp:simplePos x="0" y="0"/>
                <wp:positionH relativeFrom="column">
                  <wp:posOffset>1765934</wp:posOffset>
                </wp:positionH>
                <wp:positionV relativeFrom="paragraph">
                  <wp:posOffset>101600</wp:posOffset>
                </wp:positionV>
                <wp:extent cx="0" cy="214630"/>
                <wp:effectExtent l="76200" t="0" r="57150" b="5207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146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flip:x;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9.05pt,8pt" to="139.0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73600" behindDoc="0" locked="0" layoutInCell="1" allowOverlap="1" wp14:anchorId="5EB4B01F" wp14:editId="54D58940">
                <wp:simplePos x="0" y="0"/>
                <wp:positionH relativeFrom="column">
                  <wp:posOffset>128270</wp:posOffset>
                </wp:positionH>
                <wp:positionV relativeFrom="paragraph">
                  <wp:posOffset>170180</wp:posOffset>
                </wp:positionV>
                <wp:extent cx="3252470" cy="501015"/>
                <wp:effectExtent l="0" t="0" r="24130" b="1333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52470" cy="501015"/>
                        </a:xfrm>
                        <a:prstGeom prst="rect">
                          <a:avLst/>
                        </a:prstGeom>
                        <a:solidFill>
                          <a:srgbClr val="FFFFFF"/>
                        </a:solidFill>
                        <a:ln w="9525">
                          <a:solidFill>
                            <a:srgbClr val="000000"/>
                          </a:solidFill>
                          <a:miter lim="800000"/>
                          <a:headEnd/>
                          <a:tailEnd/>
                        </a:ln>
                      </wps:spPr>
                      <wps:txbx>
                        <w:txbxContent>
                          <w:p w:rsidR="00632A37" w:rsidRPr="00F019CC" w:rsidRDefault="00632A37" w:rsidP="00632A37">
                            <w:pPr>
                              <w:jc w:val="center"/>
                              <w:rPr>
                                <w:color w:val="000000"/>
                                <w:sz w:val="20"/>
                                <w:szCs w:val="20"/>
                              </w:rPr>
                            </w:pPr>
                            <w:r w:rsidRPr="00F019CC">
                              <w:rPr>
                                <w:sz w:val="20"/>
                                <w:szCs w:val="20"/>
                              </w:rPr>
                              <w:t>Публикация извещения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9" o:spid="_x0000_s1030" style="position:absolute;left:0;text-align:left;margin-left:10.1pt;margin-top:13.4pt;width:256.1pt;height:39.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">
                <v:textbox>
                  <w:txbxContent>
                    <w:p w:rsidR="00632A37" w:rsidRPr="00F019CC" w:rsidRDefault="00632A37" w:rsidP="00632A37">
                      <w:pPr>
                        <w:jc w:val="center"/>
                        <w:rPr>
                          <w:color w:val="000000"/>
                          <w:sz w:val="20"/>
                          <w:szCs w:val="20"/>
                        </w:rPr>
                      </w:pPr>
                      <w:r w:rsidRPr="00F019CC">
                        <w:rPr>
                          <w:sz w:val="20"/>
                          <w:szCs w:val="20"/>
                        </w:rPr>
                        <w:t>Публикация извещения о предоставлении земельного участка</w:t>
                      </w:r>
                    </w:p>
                  </w:txbxContent>
                </v:textbox>
              </v:rect>
            </w:pict>
          </mc:Fallback>
        </mc:AlternateContent>
      </w:r>
    </w:p>
    <w:p w:rsidR="00632A37" w:rsidRPr="0077739C" w:rsidRDefault="00632A37" w:rsidP="00632A37">
      <w:pPr>
        <w:autoSpaceDE w:val="0"/>
        <w:autoSpaceDN w:val="0"/>
        <w:adjustRightInd w:val="0"/>
        <w:jc w:val="right"/>
        <w:outlineLvl w:val="1"/>
        <w:rPr>
          <w:sz w:val="22"/>
          <w:szCs w:val="22"/>
        </w:rPr>
      </w:pPr>
      <w:r w:rsidRPr="0077739C">
        <w:rPr>
          <w:sz w:val="22"/>
          <w:szCs w:val="22"/>
        </w:rPr>
        <w:tab/>
      </w:r>
    </w:p>
    <w:p w:rsidR="00632A37" w:rsidRPr="0077739C" w:rsidRDefault="00632A37" w:rsidP="00632A37">
      <w:pPr>
        <w:autoSpaceDE w:val="0"/>
        <w:autoSpaceDN w:val="0"/>
        <w:adjustRightInd w:val="0"/>
        <w:jc w:val="right"/>
        <w:outlineLvl w:val="1"/>
        <w:rPr>
          <w:sz w:val="22"/>
          <w:szCs w:val="22"/>
        </w:rPr>
      </w:pPr>
      <w:r w:rsidRPr="0077739C">
        <w:rPr>
          <w:sz w:val="22"/>
          <w:szCs w:val="22"/>
        </w:rPr>
        <w:tab/>
      </w:r>
    </w:p>
    <w:p w:rsidR="00632A37" w:rsidRPr="0077739C" w:rsidRDefault="00632A37" w:rsidP="00632A37">
      <w:pPr>
        <w:autoSpaceDE w:val="0"/>
        <w:autoSpaceDN w:val="0"/>
        <w:adjustRightInd w:val="0"/>
        <w:jc w:val="right"/>
        <w:outlineLvl w:val="1"/>
        <w:rPr>
          <w:sz w:val="22"/>
          <w:szCs w:val="22"/>
        </w:rPr>
      </w:pPr>
      <w:r w:rsidRPr="0077739C">
        <w:rPr>
          <w:sz w:val="22"/>
          <w:szCs w:val="22"/>
        </w:rPr>
        <w:tab/>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69504" behindDoc="0" locked="0" layoutInCell="1" allowOverlap="1" wp14:anchorId="1EFF3CFC" wp14:editId="40D35621">
                <wp:simplePos x="0" y="0"/>
                <wp:positionH relativeFrom="margin">
                  <wp:posOffset>3460750</wp:posOffset>
                </wp:positionH>
                <wp:positionV relativeFrom="paragraph">
                  <wp:posOffset>24130</wp:posOffset>
                </wp:positionV>
                <wp:extent cx="1455420" cy="1545590"/>
                <wp:effectExtent l="0" t="0" r="68580" b="5461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5420" cy="1545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72.5pt,1.9pt" to="387.1pt,1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">
                <v:stroke endarrow="block"/>
                <w10:wrap anchorx="margin"/>
              </v:line>
            </w:pict>
          </mc:Fallback>
        </mc:AlternateContent>
      </w:r>
      <w:r w:rsidRPr="0077739C">
        <w:rPr>
          <w:noProof/>
          <w:sz w:val="22"/>
          <w:szCs w:val="22"/>
        </w:rPr>
        <mc:AlternateContent>
          <mc:Choice Requires="wps">
            <w:drawing>
              <wp:anchor distT="0" distB="0" distL="114300" distR="114300" simplePos="0" relativeHeight="251681792" behindDoc="0" locked="0" layoutInCell="1" allowOverlap="1" wp14:anchorId="069C0DE1" wp14:editId="2BCD14B5">
                <wp:simplePos x="0" y="0"/>
                <wp:positionH relativeFrom="column">
                  <wp:posOffset>1771650</wp:posOffset>
                </wp:positionH>
                <wp:positionV relativeFrom="paragraph">
                  <wp:posOffset>24130</wp:posOffset>
                </wp:positionV>
                <wp:extent cx="10795" cy="381000"/>
                <wp:effectExtent l="38100" t="0" r="65405" b="5715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81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1.9pt" to="140.3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80768" behindDoc="0" locked="0" layoutInCell="1" allowOverlap="1" wp14:anchorId="75A01E6B" wp14:editId="1ABBF7B1">
                <wp:simplePos x="0" y="0"/>
                <wp:positionH relativeFrom="column">
                  <wp:posOffset>-461010</wp:posOffset>
                </wp:positionH>
                <wp:positionV relativeFrom="paragraph">
                  <wp:posOffset>40005</wp:posOffset>
                </wp:positionV>
                <wp:extent cx="4076700" cy="1295400"/>
                <wp:effectExtent l="0" t="0" r="19050" b="19050"/>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76700" cy="1295400"/>
                        </a:xfrm>
                        <a:prstGeom prst="rect">
                          <a:avLst/>
                        </a:prstGeom>
                        <a:solidFill>
                          <a:sysClr val="window" lastClr="FFFFFF"/>
                        </a:solidFill>
                        <a:ln w="6350">
                          <a:solidFill>
                            <a:prstClr val="black"/>
                          </a:solidFill>
                        </a:ln>
                        <a:effectLst/>
                      </wps:spPr>
                      <wps:txbx>
                        <w:txbxContent>
                          <w:p w:rsidR="00632A37" w:rsidRPr="00F019CC" w:rsidRDefault="00632A37" w:rsidP="00632A37">
                            <w:pPr>
                              <w:autoSpaceDE w:val="0"/>
                              <w:autoSpaceDN w:val="0"/>
                              <w:adjustRightInd w:val="0"/>
                              <w:ind w:left="2280" w:firstLine="709"/>
                              <w:jc w:val="center"/>
                              <w:rPr>
                                <w:sz w:val="20"/>
                                <w:szCs w:val="20"/>
                              </w:rPr>
                            </w:pPr>
                            <w:r w:rsidRPr="00F019CC">
                              <w:rPr>
                                <w:sz w:val="20"/>
                                <w:szCs w:val="20"/>
                              </w:rPr>
                              <w:t>Принятие решения о предварительном согласовании предоставления земельного участка и направление его заявителю, подготовка проекта договора и письма о направлении проекта договора заявителю с предложением о его заключении и направление (выдача) его заявителю.</w:t>
                            </w:r>
                          </w:p>
                          <w:p w:rsidR="00632A37" w:rsidRDefault="00632A37" w:rsidP="00632A37">
                            <w:pPr>
                              <w:ind w:left="22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8" o:spid="_x0000_s1031" type="#_x0000_t202" style="position:absolute;left:0;text-align:left;margin-left:-36.3pt;margin-top:3.15pt;width:321pt;height:1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" fillcolor="window" strokeweight=".5pt">
                <v:path arrowok="t"/>
                <v:textbox>
                  <w:txbxContent>
                    <w:p w:rsidR="00632A37" w:rsidRPr="00F019CC" w:rsidRDefault="00632A37" w:rsidP="00632A37">
                      <w:pPr>
                        <w:autoSpaceDE w:val="0"/>
                        <w:autoSpaceDN w:val="0"/>
                        <w:adjustRightInd w:val="0"/>
                        <w:ind w:left="2280" w:firstLine="709"/>
                        <w:jc w:val="center"/>
                        <w:rPr>
                          <w:sz w:val="20"/>
                          <w:szCs w:val="20"/>
                        </w:rPr>
                      </w:pPr>
                      <w:r w:rsidRPr="00F019CC">
                        <w:rPr>
                          <w:sz w:val="20"/>
                          <w:szCs w:val="20"/>
                        </w:rPr>
                        <w:t>Принятие решения о предварительном согласовании предоставления земельного участка и направление его заявителю, подготовка проекта договора и письма о направлении проекта договора заявителю с предложением о его заключении и направление (выдача) его заявителю.</w:t>
                      </w:r>
                    </w:p>
                    <w:p w:rsidR="00632A37" w:rsidRDefault="00632A37" w:rsidP="00632A37">
                      <w:pPr>
                        <w:ind w:left="2280"/>
                      </w:pPr>
                    </w:p>
                  </w:txbxContent>
                </v:textbox>
              </v:shape>
            </w:pict>
          </mc:Fallback>
        </mc:AlternateContent>
      </w: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68480" behindDoc="0" locked="0" layoutInCell="1" allowOverlap="1" wp14:anchorId="381A0EB4" wp14:editId="5AB2DB37">
                <wp:simplePos x="0" y="0"/>
                <wp:positionH relativeFrom="column">
                  <wp:posOffset>170815</wp:posOffset>
                </wp:positionH>
                <wp:positionV relativeFrom="paragraph">
                  <wp:posOffset>123825</wp:posOffset>
                </wp:positionV>
                <wp:extent cx="501015" cy="466725"/>
                <wp:effectExtent l="38100" t="0" r="32385" b="47625"/>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1015" cy="4667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9.75pt" to="52.9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61312" behindDoc="0" locked="0" layoutInCell="1" allowOverlap="1" wp14:anchorId="1A90C64B" wp14:editId="3F13E1A5">
                <wp:simplePos x="0" y="0"/>
                <wp:positionH relativeFrom="column">
                  <wp:posOffset>2830830</wp:posOffset>
                </wp:positionH>
                <wp:positionV relativeFrom="paragraph">
                  <wp:posOffset>2540</wp:posOffset>
                </wp:positionV>
                <wp:extent cx="3004185" cy="478155"/>
                <wp:effectExtent l="0" t="0" r="24765" b="1714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4185" cy="478155"/>
                        </a:xfrm>
                        <a:prstGeom prst="rect">
                          <a:avLst/>
                        </a:prstGeom>
                        <a:solidFill>
                          <a:srgbClr val="FFFFFF"/>
                        </a:solidFill>
                        <a:ln w="9525">
                          <a:solidFill>
                            <a:srgbClr val="000000"/>
                          </a:solidFill>
                          <a:miter lim="800000"/>
                          <a:headEnd/>
                          <a:tailEnd/>
                        </a:ln>
                      </wps:spPr>
                      <wps:txbx>
                        <w:txbxContent>
                          <w:p w:rsidR="00632A37" w:rsidRPr="00385256" w:rsidRDefault="00632A37" w:rsidP="00632A37">
                            <w:pPr>
                              <w:rPr>
                                <w:b/>
                                <w:sz w:val="20"/>
                                <w:szCs w:val="20"/>
                              </w:rPr>
                            </w:pPr>
                            <w:r w:rsidRPr="000929AE">
                              <w:rPr>
                                <w:sz w:val="20"/>
                                <w:szCs w:val="20"/>
                              </w:rPr>
                              <w:t>В случае наличия</w:t>
                            </w:r>
                            <w:r w:rsidRPr="000929AE">
                              <w:t xml:space="preserve"> </w:t>
                            </w:r>
                            <w:r w:rsidRPr="000929AE">
                              <w:rPr>
                                <w:color w:val="000000"/>
                                <w:sz w:val="20"/>
                                <w:szCs w:val="20"/>
                              </w:rPr>
                              <w:t>заявлений иных граждан</w:t>
                            </w:r>
                            <w:r w:rsidRPr="00385256">
                              <w:rPr>
                                <w:b/>
                                <w:sz w:val="20"/>
                                <w:szCs w:val="20"/>
                              </w:rPr>
                              <w:t>:</w:t>
                            </w:r>
                          </w:p>
                          <w:p w:rsidR="00632A37" w:rsidRDefault="00632A37" w:rsidP="00632A37">
                            <w:pPr>
                              <w:jc w:val="center"/>
                              <w:rPr>
                                <w:sz w:val="20"/>
                                <w:szCs w:val="20"/>
                              </w:rPr>
                            </w:pPr>
                            <w:r>
                              <w:rPr>
                                <w:color w:val="000000"/>
                                <w:sz w:val="20"/>
                                <w:szCs w:val="20"/>
                              </w:rPr>
                              <w:t>Подготовка проектов документов</w:t>
                            </w:r>
                          </w:p>
                          <w:p w:rsidR="00632A37" w:rsidRPr="00D2312A" w:rsidRDefault="00632A37" w:rsidP="00632A37">
                            <w:pPr>
                              <w:tabs>
                                <w:tab w:val="left" w:pos="142"/>
                                <w:tab w:val="left" w:pos="284"/>
                              </w:tabs>
                              <w:jc w:val="both"/>
                              <w:rPr>
                                <w:color w:val="000000"/>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32" style="position:absolute;left:0;text-align:left;margin-left:222.9pt;margin-top:.2pt;width:236.55pt;height:3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">
                <v:textbox>
                  <w:txbxContent>
                    <w:p w:rsidR="00632A37" w:rsidRPr="00385256" w:rsidRDefault="00632A37" w:rsidP="00632A37">
                      <w:pPr>
                        <w:rPr>
                          <w:b/>
                          <w:sz w:val="20"/>
                          <w:szCs w:val="20"/>
                        </w:rPr>
                      </w:pPr>
                      <w:r w:rsidRPr="000929AE">
                        <w:rPr>
                          <w:sz w:val="20"/>
                          <w:szCs w:val="20"/>
                        </w:rPr>
                        <w:t>В случае наличия</w:t>
                      </w:r>
                      <w:r w:rsidRPr="000929AE">
                        <w:t xml:space="preserve"> </w:t>
                      </w:r>
                      <w:r w:rsidRPr="000929AE">
                        <w:rPr>
                          <w:color w:val="000000"/>
                          <w:sz w:val="20"/>
                          <w:szCs w:val="20"/>
                        </w:rPr>
                        <w:t>заявлений иных граждан</w:t>
                      </w:r>
                      <w:r w:rsidRPr="00385256">
                        <w:rPr>
                          <w:b/>
                          <w:sz w:val="20"/>
                          <w:szCs w:val="20"/>
                        </w:rPr>
                        <w:t>:</w:t>
                      </w:r>
                    </w:p>
                    <w:p w:rsidR="00632A37" w:rsidRDefault="00632A37" w:rsidP="00632A37">
                      <w:pPr>
                        <w:jc w:val="center"/>
                        <w:rPr>
                          <w:sz w:val="20"/>
                          <w:szCs w:val="20"/>
                        </w:rPr>
                      </w:pPr>
                      <w:r>
                        <w:rPr>
                          <w:color w:val="000000"/>
                          <w:sz w:val="20"/>
                          <w:szCs w:val="20"/>
                        </w:rPr>
                        <w:t>Подготовка проектов документов</w:t>
                      </w:r>
                    </w:p>
                    <w:p w:rsidR="00632A37" w:rsidRPr="00D2312A" w:rsidRDefault="00632A37" w:rsidP="00632A37">
                      <w:pPr>
                        <w:tabs>
                          <w:tab w:val="left" w:pos="142"/>
                          <w:tab w:val="left" w:pos="284"/>
                        </w:tabs>
                        <w:jc w:val="both"/>
                        <w:rPr>
                          <w:color w:val="000000"/>
                          <w:sz w:val="20"/>
                          <w:szCs w:val="20"/>
                        </w:rPr>
                      </w:pPr>
                    </w:p>
                  </w:txbxContent>
                </v:textbox>
              </v:rect>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59264" behindDoc="0" locked="0" layoutInCell="1" allowOverlap="1" wp14:anchorId="78C44BD5" wp14:editId="1D9E22DE">
                <wp:simplePos x="0" y="0"/>
                <wp:positionH relativeFrom="column">
                  <wp:posOffset>-666750</wp:posOffset>
                </wp:positionH>
                <wp:positionV relativeFrom="paragraph">
                  <wp:posOffset>65405</wp:posOffset>
                </wp:positionV>
                <wp:extent cx="2926715" cy="601345"/>
                <wp:effectExtent l="0" t="0" r="26035" b="27305"/>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6715" cy="601345"/>
                        </a:xfrm>
                        <a:prstGeom prst="rect">
                          <a:avLst/>
                        </a:prstGeom>
                        <a:solidFill>
                          <a:srgbClr val="FFFFFF"/>
                        </a:solidFill>
                        <a:ln w="9525">
                          <a:solidFill>
                            <a:srgbClr val="000000"/>
                          </a:solidFill>
                          <a:miter lim="800000"/>
                          <a:headEnd/>
                          <a:tailEnd/>
                        </a:ln>
                      </wps:spPr>
                      <wps:txbx>
                        <w:txbxContent>
                          <w:p w:rsidR="00632A37" w:rsidRPr="000929AE" w:rsidRDefault="00632A37" w:rsidP="00632A37">
                            <w:pPr>
                              <w:jc w:val="center"/>
                              <w:rPr>
                                <w:color w:val="000000"/>
                                <w:sz w:val="20"/>
                                <w:szCs w:val="20"/>
                              </w:rPr>
                            </w:pPr>
                            <w:r w:rsidRPr="000929AE">
                              <w:rPr>
                                <w:color w:val="000000"/>
                                <w:sz w:val="20"/>
                                <w:szCs w:val="20"/>
                              </w:rPr>
                              <w:t>В случае с единственным заявителем:</w:t>
                            </w:r>
                          </w:p>
                          <w:p w:rsidR="00632A37" w:rsidRDefault="00632A37" w:rsidP="00632A37">
                            <w:pPr>
                              <w:jc w:val="center"/>
                              <w:rPr>
                                <w:sz w:val="20"/>
                                <w:szCs w:val="20"/>
                              </w:rPr>
                            </w:pPr>
                            <w:r>
                              <w:rPr>
                                <w:color w:val="000000"/>
                                <w:sz w:val="20"/>
                                <w:szCs w:val="20"/>
                              </w:rPr>
                              <w:t>Подготовка проектов документов</w:t>
                            </w:r>
                          </w:p>
                          <w:p w:rsidR="00632A37" w:rsidRPr="00CF67CD" w:rsidRDefault="00632A37" w:rsidP="00632A37">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33" style="position:absolute;left:0;text-align:left;margin-left:-52.5pt;margin-top:5.15pt;width:230.45pt;height:4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">
                <v:textbox>
                  <w:txbxContent>
                    <w:p w:rsidR="00632A37" w:rsidRPr="000929AE" w:rsidRDefault="00632A37" w:rsidP="00632A37">
                      <w:pPr>
                        <w:jc w:val="center"/>
                        <w:rPr>
                          <w:color w:val="000000"/>
                          <w:sz w:val="20"/>
                          <w:szCs w:val="20"/>
                        </w:rPr>
                      </w:pPr>
                      <w:r w:rsidRPr="000929AE">
                        <w:rPr>
                          <w:color w:val="000000"/>
                          <w:sz w:val="20"/>
                          <w:szCs w:val="20"/>
                        </w:rPr>
                        <w:t>В случае с единственным заявителем:</w:t>
                      </w:r>
                    </w:p>
                    <w:p w:rsidR="00632A37" w:rsidRDefault="00632A37" w:rsidP="00632A37">
                      <w:pPr>
                        <w:jc w:val="center"/>
                        <w:rPr>
                          <w:sz w:val="20"/>
                          <w:szCs w:val="20"/>
                        </w:rPr>
                      </w:pPr>
                      <w:r>
                        <w:rPr>
                          <w:color w:val="000000"/>
                          <w:sz w:val="20"/>
                          <w:szCs w:val="20"/>
                        </w:rPr>
                        <w:t>Подготовка проектов документов</w:t>
                      </w:r>
                    </w:p>
                    <w:p w:rsidR="00632A37" w:rsidRPr="00CF67CD" w:rsidRDefault="00632A37" w:rsidP="00632A37">
                      <w:pPr>
                        <w:jc w:val="center"/>
                        <w:rPr>
                          <w:sz w:val="20"/>
                          <w:szCs w:val="20"/>
                        </w:rPr>
                      </w:pPr>
                    </w:p>
                  </w:txbxContent>
                </v:textbox>
              </v:rect>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w:lastRenderedPageBreak/>
        <mc:AlternateContent>
          <mc:Choice Requires="wps">
            <w:drawing>
              <wp:anchor distT="0" distB="0" distL="114299" distR="114299" simplePos="0" relativeHeight="251676672" behindDoc="0" locked="0" layoutInCell="1" allowOverlap="1" wp14:anchorId="56AC551F" wp14:editId="2C4A6220">
                <wp:simplePos x="0" y="0"/>
                <wp:positionH relativeFrom="column">
                  <wp:posOffset>3241674</wp:posOffset>
                </wp:positionH>
                <wp:positionV relativeFrom="paragraph">
                  <wp:posOffset>130175</wp:posOffset>
                </wp:positionV>
                <wp:extent cx="0" cy="554990"/>
                <wp:effectExtent l="76200" t="0" r="57150" b="546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549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5.25pt,10.25pt" to="255.2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75648" behindDoc="0" locked="0" layoutInCell="1" allowOverlap="1" wp14:anchorId="3CA333A0" wp14:editId="5C005E56">
                <wp:simplePos x="0" y="0"/>
                <wp:positionH relativeFrom="column">
                  <wp:posOffset>4972050</wp:posOffset>
                </wp:positionH>
                <wp:positionV relativeFrom="paragraph">
                  <wp:posOffset>-1905</wp:posOffset>
                </wp:positionV>
                <wp:extent cx="21590" cy="511810"/>
                <wp:effectExtent l="57150" t="0" r="54610" b="5969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 cy="5118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5pt,-.15pt" to="393.2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71552" behindDoc="0" locked="0" layoutInCell="1" allowOverlap="1" wp14:anchorId="152FE196" wp14:editId="68EDF0E3">
                <wp:simplePos x="0" y="0"/>
                <wp:positionH relativeFrom="column">
                  <wp:posOffset>1575435</wp:posOffset>
                </wp:positionH>
                <wp:positionV relativeFrom="paragraph">
                  <wp:posOffset>140970</wp:posOffset>
                </wp:positionV>
                <wp:extent cx="10795" cy="1180465"/>
                <wp:effectExtent l="38100" t="0" r="65405" b="5778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1180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05pt,11.1pt" to="124.9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">
                <v:stroke endarrow="block"/>
              </v:line>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299" distR="114299" simplePos="0" relativeHeight="251663360" behindDoc="0" locked="0" layoutInCell="1" allowOverlap="1" wp14:anchorId="0B3F138D" wp14:editId="0DDDCEF5">
                <wp:simplePos x="0" y="0"/>
                <wp:positionH relativeFrom="margin">
                  <wp:posOffset>-1</wp:posOffset>
                </wp:positionH>
                <wp:positionV relativeFrom="paragraph">
                  <wp:posOffset>3175</wp:posOffset>
                </wp:positionV>
                <wp:extent cx="0" cy="693420"/>
                <wp:effectExtent l="76200" t="0" r="57150" b="4953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93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flip:x;z-index:251663360;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text;mso-width-percent:0;mso-height-percent:0;mso-width-relative:page;mso-height-relative:page" from="0,.25pt" to="0,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">
                <v:stroke endarrow="block"/>
                <w10:wrap anchorx="margin"/>
              </v:line>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74624" behindDoc="0" locked="0" layoutInCell="1" allowOverlap="1" wp14:anchorId="11595277" wp14:editId="2ABD6152">
                <wp:simplePos x="0" y="0"/>
                <wp:positionH relativeFrom="column">
                  <wp:posOffset>4286250</wp:posOffset>
                </wp:positionH>
                <wp:positionV relativeFrom="paragraph">
                  <wp:posOffset>128270</wp:posOffset>
                </wp:positionV>
                <wp:extent cx="1404620" cy="1708785"/>
                <wp:effectExtent l="0" t="0" r="24130" b="2476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4620" cy="1708785"/>
                        </a:xfrm>
                        <a:prstGeom prst="rect">
                          <a:avLst/>
                        </a:prstGeom>
                        <a:solidFill>
                          <a:srgbClr val="FFFFFF"/>
                        </a:solidFill>
                        <a:ln w="9525">
                          <a:solidFill>
                            <a:srgbClr val="000000"/>
                          </a:solidFill>
                          <a:miter lim="800000"/>
                          <a:headEnd/>
                          <a:tailEnd/>
                        </a:ln>
                      </wps:spPr>
                      <wps:txbx>
                        <w:txbxContent>
                          <w:p w:rsidR="00632A37" w:rsidRDefault="00632A37" w:rsidP="00632A37">
                            <w:pPr>
                              <w:tabs>
                                <w:tab w:val="left" w:pos="142"/>
                                <w:tab w:val="left" w:pos="284"/>
                              </w:tabs>
                              <w:jc w:val="both"/>
                              <w:rPr>
                                <w:color w:val="000000"/>
                                <w:sz w:val="20"/>
                                <w:szCs w:val="20"/>
                              </w:rPr>
                            </w:pPr>
                            <w:r>
                              <w:rPr>
                                <w:sz w:val="20"/>
                                <w:szCs w:val="20"/>
                              </w:rPr>
                              <w:t>Принятие</w:t>
                            </w:r>
                            <w:r w:rsidRPr="008D1B4D">
                              <w:rPr>
                                <w:color w:val="000000"/>
                                <w:sz w:val="20"/>
                                <w:szCs w:val="20"/>
                              </w:rPr>
                              <w:t xml:space="preserve"> </w:t>
                            </w:r>
                            <w:r>
                              <w:rPr>
                                <w:color w:val="000000"/>
                                <w:sz w:val="20"/>
                                <w:szCs w:val="20"/>
                              </w:rPr>
                              <w:t>р</w:t>
                            </w:r>
                            <w:r w:rsidRPr="008D1B4D">
                              <w:rPr>
                                <w:color w:val="000000"/>
                                <w:sz w:val="20"/>
                                <w:szCs w:val="20"/>
                              </w:rPr>
                              <w:t>ешени</w:t>
                            </w:r>
                            <w:r>
                              <w:rPr>
                                <w:color w:val="000000"/>
                                <w:sz w:val="20"/>
                                <w:szCs w:val="20"/>
                              </w:rPr>
                              <w:t>я</w:t>
                            </w:r>
                            <w:r w:rsidRPr="00385256">
                              <w:rPr>
                                <w:color w:val="000000"/>
                                <w:sz w:val="20"/>
                                <w:szCs w:val="20"/>
                              </w:rPr>
                              <w:t xml:space="preserve"> об отказе в предоставлении земельного участка без проведения аукциона или аукциона на право заключения договора аренды земельного участка для </w:t>
                            </w:r>
                            <w:r>
                              <w:rPr>
                                <w:color w:val="000000"/>
                                <w:sz w:val="20"/>
                                <w:szCs w:val="20"/>
                              </w:rPr>
                              <w:t xml:space="preserve">указанных </w:t>
                            </w:r>
                            <w:r w:rsidRPr="00385256">
                              <w:rPr>
                                <w:color w:val="000000"/>
                                <w:sz w:val="20"/>
                                <w:szCs w:val="20"/>
                              </w:rPr>
                              <w:t>целей</w:t>
                            </w:r>
                            <w:r>
                              <w:rPr>
                                <w:color w:val="000000"/>
                                <w:sz w:val="20"/>
                                <w:szCs w:val="20"/>
                              </w:rPr>
                              <w:t>.</w:t>
                            </w:r>
                            <w:r w:rsidRPr="00385256">
                              <w:rPr>
                                <w:color w:val="000000"/>
                                <w:sz w:val="20"/>
                                <w:szCs w:val="20"/>
                              </w:rPr>
                              <w:t xml:space="preserve"> </w:t>
                            </w:r>
                          </w:p>
                          <w:p w:rsidR="00632A37" w:rsidRPr="00CF67CD" w:rsidRDefault="00632A37" w:rsidP="00632A37">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4" style="position:absolute;left:0;text-align:left;margin-left:337.5pt;margin-top:10.1pt;width:110.6pt;height:134.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">
                <v:textbox>
                  <w:txbxContent>
                    <w:p w:rsidR="00632A37" w:rsidRDefault="00632A37" w:rsidP="00632A37">
                      <w:pPr>
                        <w:tabs>
                          <w:tab w:val="left" w:pos="142"/>
                          <w:tab w:val="left" w:pos="284"/>
                        </w:tabs>
                        <w:jc w:val="both"/>
                        <w:rPr>
                          <w:color w:val="000000"/>
                          <w:sz w:val="20"/>
                          <w:szCs w:val="20"/>
                        </w:rPr>
                      </w:pPr>
                      <w:r>
                        <w:rPr>
                          <w:sz w:val="20"/>
                          <w:szCs w:val="20"/>
                        </w:rPr>
                        <w:t>Принятие</w:t>
                      </w:r>
                      <w:r w:rsidRPr="008D1B4D">
                        <w:rPr>
                          <w:color w:val="000000"/>
                          <w:sz w:val="20"/>
                          <w:szCs w:val="20"/>
                        </w:rPr>
                        <w:t xml:space="preserve"> </w:t>
                      </w:r>
                      <w:r>
                        <w:rPr>
                          <w:color w:val="000000"/>
                          <w:sz w:val="20"/>
                          <w:szCs w:val="20"/>
                        </w:rPr>
                        <w:t>р</w:t>
                      </w:r>
                      <w:r w:rsidRPr="008D1B4D">
                        <w:rPr>
                          <w:color w:val="000000"/>
                          <w:sz w:val="20"/>
                          <w:szCs w:val="20"/>
                        </w:rPr>
                        <w:t>ешени</w:t>
                      </w:r>
                      <w:r>
                        <w:rPr>
                          <w:color w:val="000000"/>
                          <w:sz w:val="20"/>
                          <w:szCs w:val="20"/>
                        </w:rPr>
                        <w:t>я</w:t>
                      </w:r>
                      <w:r w:rsidRPr="00385256">
                        <w:rPr>
                          <w:color w:val="000000"/>
                          <w:sz w:val="20"/>
                          <w:szCs w:val="20"/>
                        </w:rPr>
                        <w:t xml:space="preserve"> об отказе в предоставлении земельного участка без проведения аукциона или аукциона на право заключения договора аренды земельного участка для </w:t>
                      </w:r>
                      <w:r>
                        <w:rPr>
                          <w:color w:val="000000"/>
                          <w:sz w:val="20"/>
                          <w:szCs w:val="20"/>
                        </w:rPr>
                        <w:t xml:space="preserve">указанных </w:t>
                      </w:r>
                      <w:r w:rsidRPr="00385256">
                        <w:rPr>
                          <w:color w:val="000000"/>
                          <w:sz w:val="20"/>
                          <w:szCs w:val="20"/>
                        </w:rPr>
                        <w:t>целей</w:t>
                      </w:r>
                      <w:r>
                        <w:rPr>
                          <w:color w:val="000000"/>
                          <w:sz w:val="20"/>
                          <w:szCs w:val="20"/>
                        </w:rPr>
                        <w:t>.</w:t>
                      </w:r>
                      <w:r w:rsidRPr="00385256">
                        <w:rPr>
                          <w:color w:val="000000"/>
                          <w:sz w:val="20"/>
                          <w:szCs w:val="20"/>
                        </w:rPr>
                        <w:t xml:space="preserve"> </w:t>
                      </w:r>
                    </w:p>
                    <w:p w:rsidR="00632A37" w:rsidRPr="00CF67CD" w:rsidRDefault="00632A37" w:rsidP="00632A37">
                      <w:pPr>
                        <w:jc w:val="center"/>
                        <w:rPr>
                          <w:sz w:val="20"/>
                          <w:szCs w:val="20"/>
                        </w:rPr>
                      </w:pPr>
                    </w:p>
                  </w:txbxContent>
                </v:textbox>
              </v:rect>
            </w:pict>
          </mc:Fallback>
        </mc:AlternateContent>
      </w:r>
    </w:p>
    <w:p w:rsidR="00632A37" w:rsidRPr="0077739C" w:rsidRDefault="00632A37" w:rsidP="00632A37">
      <w:pPr>
        <w:autoSpaceDE w:val="0"/>
        <w:autoSpaceDN w:val="0"/>
        <w:adjustRightInd w:val="0"/>
        <w:jc w:val="right"/>
        <w:outlineLvl w:val="1"/>
        <w:rPr>
          <w:sz w:val="22"/>
          <w:szCs w:val="22"/>
        </w:rPr>
      </w:pPr>
      <w:r w:rsidRPr="0077739C">
        <w:rPr>
          <w:noProof/>
          <w:sz w:val="22"/>
          <w:szCs w:val="22"/>
        </w:rPr>
        <mc:AlternateContent>
          <mc:Choice Requires="wps">
            <w:drawing>
              <wp:anchor distT="0" distB="0" distL="114300" distR="114300" simplePos="0" relativeHeight="251664384" behindDoc="0" locked="0" layoutInCell="1" allowOverlap="1" wp14:anchorId="3E4B4235" wp14:editId="6837C6AA">
                <wp:simplePos x="0" y="0"/>
                <wp:positionH relativeFrom="column">
                  <wp:posOffset>2680970</wp:posOffset>
                </wp:positionH>
                <wp:positionV relativeFrom="paragraph">
                  <wp:posOffset>58420</wp:posOffset>
                </wp:positionV>
                <wp:extent cx="1252220" cy="946785"/>
                <wp:effectExtent l="0" t="0" r="24130" b="2476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946785"/>
                        </a:xfrm>
                        <a:prstGeom prst="rect">
                          <a:avLst/>
                        </a:prstGeom>
                        <a:solidFill>
                          <a:srgbClr val="FFFFFF"/>
                        </a:solidFill>
                        <a:ln w="9525">
                          <a:solidFill>
                            <a:srgbClr val="000000"/>
                          </a:solidFill>
                          <a:miter lim="800000"/>
                          <a:headEnd/>
                          <a:tailEnd/>
                        </a:ln>
                      </wps:spPr>
                      <wps:txbx>
                        <w:txbxContent>
                          <w:p w:rsidR="00632A37" w:rsidRPr="00385256" w:rsidRDefault="00632A37" w:rsidP="00632A37">
                            <w:pPr>
                              <w:jc w:val="both"/>
                              <w:rPr>
                                <w:color w:val="000000"/>
                                <w:sz w:val="20"/>
                                <w:szCs w:val="20"/>
                              </w:rPr>
                            </w:pPr>
                            <w:r>
                              <w:rPr>
                                <w:color w:val="000000"/>
                                <w:sz w:val="20"/>
                                <w:szCs w:val="20"/>
                              </w:rPr>
                              <w:t>Принятие р</w:t>
                            </w:r>
                            <w:r w:rsidRPr="008D1B4D">
                              <w:rPr>
                                <w:color w:val="000000"/>
                                <w:sz w:val="20"/>
                                <w:szCs w:val="20"/>
                              </w:rPr>
                              <w:t>ешени</w:t>
                            </w:r>
                            <w:r>
                              <w:rPr>
                                <w:color w:val="000000"/>
                                <w:sz w:val="20"/>
                                <w:szCs w:val="20"/>
                              </w:rPr>
                              <w:t>я</w:t>
                            </w:r>
                            <w:r w:rsidRPr="00385256">
                              <w:rPr>
                                <w:color w:val="000000"/>
                                <w:sz w:val="20"/>
                                <w:szCs w:val="20"/>
                              </w:rPr>
                              <w:t xml:space="preserve"> об отказе в предварительном согласовании предоставления земельного участка </w:t>
                            </w:r>
                          </w:p>
                          <w:p w:rsidR="00632A37" w:rsidRPr="00CF67CD" w:rsidRDefault="00632A37" w:rsidP="00632A37">
                            <w:pPr>
                              <w:jc w:val="center"/>
                              <w:rPr>
                                <w:sz w:val="20"/>
                                <w:szCs w:val="20"/>
                              </w:rPr>
                            </w:pPr>
                          </w:p>
                          <w:p w:rsidR="00632A37" w:rsidRPr="00A05BF0" w:rsidRDefault="00632A37" w:rsidP="00632A37">
                            <w:pPr>
                              <w:jc w:val="center"/>
                              <w:rPr>
                                <w:b/>
                                <w: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5" style="position:absolute;left:0;text-align:left;margin-left:211.1pt;margin-top:4.6pt;width:98.6pt;height:74.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">
                <v:textbox>
                  <w:txbxContent>
                    <w:p w:rsidR="00632A37" w:rsidRPr="00385256" w:rsidRDefault="00632A37" w:rsidP="00632A37">
                      <w:pPr>
                        <w:jc w:val="both"/>
                        <w:rPr>
                          <w:color w:val="000000"/>
                          <w:sz w:val="20"/>
                          <w:szCs w:val="20"/>
                        </w:rPr>
                      </w:pPr>
                      <w:r>
                        <w:rPr>
                          <w:color w:val="000000"/>
                          <w:sz w:val="20"/>
                          <w:szCs w:val="20"/>
                        </w:rPr>
                        <w:t>Принятие р</w:t>
                      </w:r>
                      <w:r w:rsidRPr="008D1B4D">
                        <w:rPr>
                          <w:color w:val="000000"/>
                          <w:sz w:val="20"/>
                          <w:szCs w:val="20"/>
                        </w:rPr>
                        <w:t>ешени</w:t>
                      </w:r>
                      <w:r>
                        <w:rPr>
                          <w:color w:val="000000"/>
                          <w:sz w:val="20"/>
                          <w:szCs w:val="20"/>
                        </w:rPr>
                        <w:t>я</w:t>
                      </w:r>
                      <w:r w:rsidRPr="00385256">
                        <w:rPr>
                          <w:color w:val="000000"/>
                          <w:sz w:val="20"/>
                          <w:szCs w:val="20"/>
                        </w:rPr>
                        <w:t xml:space="preserve"> об отказе в предварительном согласовании предоставления земельного участка </w:t>
                      </w:r>
                    </w:p>
                    <w:p w:rsidR="00632A37" w:rsidRPr="00CF67CD" w:rsidRDefault="00632A37" w:rsidP="00632A37">
                      <w:pPr>
                        <w:jc w:val="center"/>
                        <w:rPr>
                          <w:sz w:val="20"/>
                          <w:szCs w:val="20"/>
                        </w:rPr>
                      </w:pPr>
                    </w:p>
                    <w:p w:rsidR="00632A37" w:rsidRPr="00A05BF0" w:rsidRDefault="00632A37" w:rsidP="00632A37">
                      <w:pPr>
                        <w:jc w:val="center"/>
                        <w:rPr>
                          <w:b/>
                          <w:i/>
                          <w:sz w:val="20"/>
                          <w:szCs w:val="20"/>
                        </w:rPr>
                      </w:pPr>
                    </w:p>
                  </w:txbxContent>
                </v:textbox>
              </v:rect>
            </w:pict>
          </mc:Fallback>
        </mc:AlternateContent>
      </w:r>
    </w:p>
    <w:p w:rsidR="00632A37" w:rsidRPr="0077739C" w:rsidRDefault="00632A37" w:rsidP="00632A37">
      <w:pPr>
        <w:tabs>
          <w:tab w:val="left" w:pos="531"/>
        </w:tabs>
        <w:autoSpaceDE w:val="0"/>
        <w:autoSpaceDN w:val="0"/>
        <w:adjustRightInd w:val="0"/>
        <w:outlineLvl w:val="1"/>
        <w:rPr>
          <w:sz w:val="22"/>
          <w:szCs w:val="22"/>
        </w:rPr>
      </w:pPr>
      <w:r w:rsidRPr="0077739C">
        <w:rPr>
          <w:sz w:val="22"/>
          <w:szCs w:val="22"/>
        </w:rPr>
        <w:tab/>
      </w:r>
    </w:p>
    <w:p w:rsidR="00632A37" w:rsidRPr="0077739C" w:rsidRDefault="00632A37" w:rsidP="00632A37">
      <w:pPr>
        <w:autoSpaceDE w:val="0"/>
        <w:autoSpaceDN w:val="0"/>
        <w:adjustRightInd w:val="0"/>
        <w:jc w:val="right"/>
        <w:outlineLvl w:val="1"/>
        <w:rPr>
          <w:sz w:val="22"/>
          <w:szCs w:val="22"/>
        </w:rPr>
      </w:pPr>
      <w:r w:rsidRPr="0077739C">
        <w:rPr>
          <w:sz w:val="22"/>
          <w:szCs w:val="22"/>
        </w:rPr>
        <w:tab/>
      </w:r>
      <w:r w:rsidRPr="0077739C">
        <w:rPr>
          <w:sz w:val="22"/>
          <w:szCs w:val="22"/>
        </w:rPr>
        <w:tab/>
      </w:r>
    </w:p>
    <w:p w:rsidR="00632A37" w:rsidRPr="0077739C" w:rsidRDefault="00632A37" w:rsidP="00632A37">
      <w:pPr>
        <w:autoSpaceDE w:val="0"/>
        <w:autoSpaceDN w:val="0"/>
        <w:adjustRightInd w:val="0"/>
        <w:jc w:val="center"/>
        <w:outlineLvl w:val="1"/>
        <w:rPr>
          <w:sz w:val="22"/>
          <w:szCs w:val="22"/>
        </w:rPr>
      </w:pPr>
    </w:p>
    <w:p w:rsidR="00632A37" w:rsidRPr="0077739C" w:rsidRDefault="00632A37" w:rsidP="00632A37">
      <w:pPr>
        <w:autoSpaceDE w:val="0"/>
        <w:autoSpaceDN w:val="0"/>
        <w:adjustRightInd w:val="0"/>
        <w:jc w:val="center"/>
        <w:outlineLvl w:val="1"/>
        <w:rPr>
          <w:sz w:val="22"/>
          <w:szCs w:val="22"/>
        </w:rPr>
      </w:pPr>
      <w:r w:rsidRPr="0077739C">
        <w:rPr>
          <w:noProof/>
          <w:sz w:val="22"/>
          <w:szCs w:val="22"/>
        </w:rPr>
        <mc:AlternateContent>
          <mc:Choice Requires="wps">
            <w:drawing>
              <wp:anchor distT="0" distB="0" distL="114300" distR="114300" simplePos="0" relativeHeight="251670528" behindDoc="0" locked="0" layoutInCell="1" allowOverlap="1" wp14:anchorId="3ECD58AD" wp14:editId="66CFB46B">
                <wp:simplePos x="0" y="0"/>
                <wp:positionH relativeFrom="column">
                  <wp:posOffset>1049655</wp:posOffset>
                </wp:positionH>
                <wp:positionV relativeFrom="paragraph">
                  <wp:posOffset>160655</wp:posOffset>
                </wp:positionV>
                <wp:extent cx="1210310" cy="1110615"/>
                <wp:effectExtent l="0" t="0" r="27940" b="1333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1110615"/>
                        </a:xfrm>
                        <a:prstGeom prst="rect">
                          <a:avLst/>
                        </a:prstGeom>
                        <a:solidFill>
                          <a:srgbClr val="FFFFFF"/>
                        </a:solidFill>
                        <a:ln w="9525">
                          <a:solidFill>
                            <a:srgbClr val="000000"/>
                          </a:solidFill>
                          <a:miter lim="800000"/>
                          <a:headEnd/>
                          <a:tailEnd/>
                        </a:ln>
                      </wps:spPr>
                      <wps:txbx>
                        <w:txbxContent>
                          <w:p w:rsidR="00632A37" w:rsidRPr="001559B5" w:rsidRDefault="00632A37" w:rsidP="00632A37">
                            <w:pPr>
                              <w:jc w:val="center"/>
                              <w:rPr>
                                <w:sz w:val="20"/>
                                <w:szCs w:val="20"/>
                              </w:rPr>
                            </w:pPr>
                            <w:r>
                              <w:rPr>
                                <w:sz w:val="20"/>
                                <w:szCs w:val="20"/>
                              </w:rPr>
                              <w:t xml:space="preserve">Подписание решения и </w:t>
                            </w:r>
                            <w:r w:rsidRPr="001559B5">
                              <w:rPr>
                                <w:sz w:val="20"/>
                                <w:szCs w:val="20"/>
                              </w:rPr>
                              <w:t>договора купли-продажи, аренды в 3 экз.</w:t>
                            </w:r>
                            <w:r>
                              <w:rPr>
                                <w:sz w:val="20"/>
                                <w:szCs w:val="20"/>
                              </w:rPr>
                              <w:t xml:space="preserve"> и направление заявителю</w:t>
                            </w:r>
                          </w:p>
                          <w:p w:rsidR="00632A37" w:rsidRPr="00CF67CD" w:rsidRDefault="00632A37" w:rsidP="00632A37">
                            <w:pPr>
                              <w:jc w:val="cente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6" style="position:absolute;left:0;text-align:left;margin-left:82.65pt;margin-top:12.65pt;width:95.3pt;height:8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">
                <v:textbox>
                  <w:txbxContent>
                    <w:p w:rsidR="00632A37" w:rsidRPr="001559B5" w:rsidRDefault="00632A37" w:rsidP="00632A37">
                      <w:pPr>
                        <w:jc w:val="center"/>
                        <w:rPr>
                          <w:sz w:val="20"/>
                          <w:szCs w:val="20"/>
                        </w:rPr>
                      </w:pPr>
                      <w:r>
                        <w:rPr>
                          <w:sz w:val="20"/>
                          <w:szCs w:val="20"/>
                        </w:rPr>
                        <w:t xml:space="preserve">Подписание решения и </w:t>
                      </w:r>
                      <w:r w:rsidRPr="001559B5">
                        <w:rPr>
                          <w:sz w:val="20"/>
                          <w:szCs w:val="20"/>
                        </w:rPr>
                        <w:t>договора купли-продажи, аренды в 3 экз.</w:t>
                      </w:r>
                      <w:r>
                        <w:rPr>
                          <w:sz w:val="20"/>
                          <w:szCs w:val="20"/>
                        </w:rPr>
                        <w:t xml:space="preserve"> и направление заявителю</w:t>
                      </w:r>
                    </w:p>
                    <w:p w:rsidR="00632A37" w:rsidRPr="00CF67CD" w:rsidRDefault="00632A37" w:rsidP="00632A37">
                      <w:pPr>
                        <w:jc w:val="center"/>
                        <w:rPr>
                          <w:sz w:val="20"/>
                          <w:szCs w:val="20"/>
                        </w:rPr>
                      </w:pPr>
                    </w:p>
                  </w:txbxContent>
                </v:textbox>
              </v:rect>
            </w:pict>
          </mc:Fallback>
        </mc:AlternateContent>
      </w:r>
      <w:r w:rsidRPr="0077739C">
        <w:rPr>
          <w:noProof/>
          <w:sz w:val="22"/>
          <w:szCs w:val="22"/>
        </w:rPr>
        <mc:AlternateContent>
          <mc:Choice Requires="wps">
            <w:drawing>
              <wp:anchor distT="0" distB="0" distL="114300" distR="114300" simplePos="0" relativeHeight="251662336" behindDoc="0" locked="0" layoutInCell="1" allowOverlap="1" wp14:anchorId="49496954" wp14:editId="205A8A0B">
                <wp:simplePos x="0" y="0"/>
                <wp:positionH relativeFrom="column">
                  <wp:posOffset>-648335</wp:posOffset>
                </wp:positionH>
                <wp:positionV relativeFrom="paragraph">
                  <wp:posOffset>94615</wp:posOffset>
                </wp:positionV>
                <wp:extent cx="1320165" cy="1590040"/>
                <wp:effectExtent l="0" t="0" r="13335" b="1016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165" cy="1590040"/>
                        </a:xfrm>
                        <a:prstGeom prst="rect">
                          <a:avLst/>
                        </a:prstGeom>
                        <a:solidFill>
                          <a:srgbClr val="FFFFFF"/>
                        </a:solidFill>
                        <a:ln w="9525">
                          <a:solidFill>
                            <a:srgbClr val="000000"/>
                          </a:solidFill>
                          <a:miter lim="800000"/>
                          <a:headEnd/>
                          <a:tailEnd/>
                        </a:ln>
                      </wps:spPr>
                      <wps:txbx>
                        <w:txbxContent>
                          <w:p w:rsidR="00632A37" w:rsidRDefault="00632A37" w:rsidP="00632A37">
                            <w:pPr>
                              <w:jc w:val="center"/>
                              <w:rPr>
                                <w:sz w:val="20"/>
                                <w:szCs w:val="20"/>
                              </w:rPr>
                            </w:pPr>
                            <w:r>
                              <w:rPr>
                                <w:color w:val="000000"/>
                                <w:sz w:val="20"/>
                                <w:szCs w:val="20"/>
                              </w:rPr>
                              <w:t>Принятие р</w:t>
                            </w:r>
                            <w:r w:rsidRPr="008D1B4D">
                              <w:rPr>
                                <w:color w:val="000000"/>
                                <w:sz w:val="20"/>
                                <w:szCs w:val="20"/>
                              </w:rPr>
                              <w:t>ешени</w:t>
                            </w:r>
                            <w:r>
                              <w:rPr>
                                <w:color w:val="000000"/>
                                <w:sz w:val="20"/>
                                <w:szCs w:val="20"/>
                              </w:rPr>
                              <w:t>я</w:t>
                            </w:r>
                            <w:r w:rsidRPr="008D1B4D">
                              <w:rPr>
                                <w:color w:val="000000"/>
                                <w:sz w:val="20"/>
                                <w:szCs w:val="20"/>
                              </w:rPr>
                              <w:t xml:space="preserve"> о предварительном согласовании предоставления земельного участка</w:t>
                            </w:r>
                            <w:r>
                              <w:rPr>
                                <w:color w:val="000000"/>
                                <w:sz w:val="20"/>
                                <w:szCs w:val="20"/>
                              </w:rPr>
                              <w:t>,</w:t>
                            </w:r>
                          </w:p>
                          <w:p w:rsidR="00632A37" w:rsidRDefault="00632A37" w:rsidP="00632A37">
                            <w:pPr>
                              <w:jc w:val="center"/>
                              <w:rPr>
                                <w:sz w:val="20"/>
                                <w:szCs w:val="20"/>
                              </w:rPr>
                            </w:pPr>
                            <w:r w:rsidRPr="008D1B4D">
                              <w:rPr>
                                <w:color w:val="000000"/>
                                <w:sz w:val="20"/>
                                <w:szCs w:val="20"/>
                              </w:rPr>
                              <w:t xml:space="preserve">при условии, что </w:t>
                            </w:r>
                            <w:r>
                              <w:rPr>
                                <w:color w:val="000000"/>
                                <w:sz w:val="20"/>
                                <w:szCs w:val="20"/>
                              </w:rPr>
                              <w:t xml:space="preserve">не </w:t>
                            </w:r>
                            <w:r w:rsidRPr="008D1B4D">
                              <w:rPr>
                                <w:color w:val="000000"/>
                                <w:sz w:val="20"/>
                                <w:szCs w:val="20"/>
                              </w:rPr>
                              <w:t>требуется образование или уточнение границ испрашиваемого земельного участка</w:t>
                            </w:r>
                          </w:p>
                          <w:p w:rsidR="00632A37" w:rsidRPr="00A05BF0" w:rsidRDefault="00632A37" w:rsidP="00632A37">
                            <w:pPr>
                              <w:jc w:val="center"/>
                              <w:rPr>
                                <w:b/>
                                <w: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7" style="position:absolute;left:0;text-align:left;margin-left:-51.05pt;margin-top:7.45pt;width:103.95pt;height:12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">
                <v:textbox>
                  <w:txbxContent>
                    <w:p w:rsidR="00632A37" w:rsidRDefault="00632A37" w:rsidP="00632A37">
                      <w:pPr>
                        <w:jc w:val="center"/>
                        <w:rPr>
                          <w:sz w:val="20"/>
                          <w:szCs w:val="20"/>
                        </w:rPr>
                      </w:pPr>
                      <w:r>
                        <w:rPr>
                          <w:color w:val="000000"/>
                          <w:sz w:val="20"/>
                          <w:szCs w:val="20"/>
                        </w:rPr>
                        <w:t>Принятие р</w:t>
                      </w:r>
                      <w:r w:rsidRPr="008D1B4D">
                        <w:rPr>
                          <w:color w:val="000000"/>
                          <w:sz w:val="20"/>
                          <w:szCs w:val="20"/>
                        </w:rPr>
                        <w:t>ешени</w:t>
                      </w:r>
                      <w:r>
                        <w:rPr>
                          <w:color w:val="000000"/>
                          <w:sz w:val="20"/>
                          <w:szCs w:val="20"/>
                        </w:rPr>
                        <w:t>я</w:t>
                      </w:r>
                      <w:r w:rsidRPr="008D1B4D">
                        <w:rPr>
                          <w:color w:val="000000"/>
                          <w:sz w:val="20"/>
                          <w:szCs w:val="20"/>
                        </w:rPr>
                        <w:t xml:space="preserve"> о предварительном согласовании предоставления земельного участка</w:t>
                      </w:r>
                      <w:r>
                        <w:rPr>
                          <w:color w:val="000000"/>
                          <w:sz w:val="20"/>
                          <w:szCs w:val="20"/>
                        </w:rPr>
                        <w:t>,</w:t>
                      </w:r>
                    </w:p>
                    <w:p w:rsidR="00632A37" w:rsidRDefault="00632A37" w:rsidP="00632A37">
                      <w:pPr>
                        <w:jc w:val="center"/>
                        <w:rPr>
                          <w:sz w:val="20"/>
                          <w:szCs w:val="20"/>
                        </w:rPr>
                      </w:pPr>
                      <w:r w:rsidRPr="008D1B4D">
                        <w:rPr>
                          <w:color w:val="000000"/>
                          <w:sz w:val="20"/>
                          <w:szCs w:val="20"/>
                        </w:rPr>
                        <w:t xml:space="preserve">при условии, что </w:t>
                      </w:r>
                      <w:r>
                        <w:rPr>
                          <w:color w:val="000000"/>
                          <w:sz w:val="20"/>
                          <w:szCs w:val="20"/>
                        </w:rPr>
                        <w:t xml:space="preserve">не </w:t>
                      </w:r>
                      <w:r w:rsidRPr="008D1B4D">
                        <w:rPr>
                          <w:color w:val="000000"/>
                          <w:sz w:val="20"/>
                          <w:szCs w:val="20"/>
                        </w:rPr>
                        <w:t>требуется образование или уточнение границ испрашиваемого земельного участка</w:t>
                      </w:r>
                    </w:p>
                    <w:p w:rsidR="00632A37" w:rsidRPr="00A05BF0" w:rsidRDefault="00632A37" w:rsidP="00632A37">
                      <w:pPr>
                        <w:jc w:val="center"/>
                        <w:rPr>
                          <w:b/>
                          <w:i/>
                          <w:sz w:val="20"/>
                          <w:szCs w:val="20"/>
                        </w:rPr>
                      </w:pPr>
                    </w:p>
                  </w:txbxContent>
                </v:textbox>
              </v:rect>
            </w:pict>
          </mc:Fallback>
        </mc:AlternateContent>
      </w:r>
    </w:p>
    <w:p w:rsidR="00632A37" w:rsidRPr="0077739C" w:rsidRDefault="00632A37" w:rsidP="00632A37">
      <w:pPr>
        <w:autoSpaceDE w:val="0"/>
        <w:autoSpaceDN w:val="0"/>
        <w:adjustRightInd w:val="0"/>
        <w:jc w:val="center"/>
        <w:outlineLvl w:val="1"/>
        <w:rPr>
          <w:sz w:val="22"/>
          <w:szCs w:val="22"/>
        </w:rPr>
      </w:pPr>
    </w:p>
    <w:p w:rsidR="00632A37" w:rsidRPr="0077739C" w:rsidRDefault="00632A37" w:rsidP="00632A37">
      <w:pPr>
        <w:autoSpaceDE w:val="0"/>
        <w:autoSpaceDN w:val="0"/>
        <w:adjustRightInd w:val="0"/>
        <w:jc w:val="center"/>
        <w:outlineLvl w:val="1"/>
        <w:rPr>
          <w:sz w:val="22"/>
          <w:szCs w:val="22"/>
        </w:rPr>
      </w:pPr>
    </w:p>
    <w:p w:rsidR="00632A37" w:rsidRPr="0077739C" w:rsidRDefault="00632A37" w:rsidP="00632A37">
      <w:pPr>
        <w:autoSpaceDE w:val="0"/>
        <w:autoSpaceDN w:val="0"/>
        <w:adjustRightInd w:val="0"/>
        <w:jc w:val="center"/>
        <w:outlineLvl w:val="1"/>
        <w:rPr>
          <w:sz w:val="22"/>
          <w:szCs w:val="22"/>
        </w:rPr>
      </w:pPr>
    </w:p>
    <w:p w:rsidR="00851729" w:rsidRPr="0077739C" w:rsidRDefault="00851729">
      <w:pPr>
        <w:rPr>
          <w:sz w:val="22"/>
          <w:szCs w:val="22"/>
        </w:rPr>
      </w:pPr>
    </w:p>
    <w:sectPr w:rsidR="00851729" w:rsidRPr="0077739C" w:rsidSect="002D040B">
      <w:headerReference w:type="even" r:id="rId14"/>
      <w:pgSz w:w="11906" w:h="16838"/>
      <w:pgMar w:top="1134" w:right="851" w:bottom="851" w:left="1701"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793" w:rsidRDefault="00F14793">
      <w:r>
        <w:separator/>
      </w:r>
    </w:p>
  </w:endnote>
  <w:endnote w:type="continuationSeparator" w:id="0">
    <w:p w:rsidR="00F14793" w:rsidRDefault="00F1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793" w:rsidRDefault="00F14793">
      <w:r>
        <w:separator/>
      </w:r>
    </w:p>
  </w:footnote>
  <w:footnote w:type="continuationSeparator" w:id="0">
    <w:p w:rsidR="00F14793" w:rsidRDefault="00F147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06" w:rsidRDefault="00632A37" w:rsidP="003C00B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111006" w:rsidRDefault="00F14793">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44E"/>
    <w:rsid w:val="0053744E"/>
    <w:rsid w:val="00632A37"/>
    <w:rsid w:val="00667051"/>
    <w:rsid w:val="006D4B64"/>
    <w:rsid w:val="0077739C"/>
    <w:rsid w:val="00851729"/>
    <w:rsid w:val="00F147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A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2A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632A37"/>
    <w:rPr>
      <w:color w:val="0000FF"/>
      <w:u w:val="single"/>
    </w:rPr>
  </w:style>
  <w:style w:type="paragraph" w:styleId="a4">
    <w:name w:val="header"/>
    <w:basedOn w:val="a"/>
    <w:link w:val="a5"/>
    <w:rsid w:val="00632A37"/>
    <w:pPr>
      <w:tabs>
        <w:tab w:val="center" w:pos="4677"/>
        <w:tab w:val="right" w:pos="9355"/>
      </w:tabs>
    </w:pPr>
  </w:style>
  <w:style w:type="character" w:customStyle="1" w:styleId="a5">
    <w:name w:val="Верхний колонтитул Знак"/>
    <w:basedOn w:val="a0"/>
    <w:link w:val="a4"/>
    <w:rsid w:val="00632A37"/>
    <w:rPr>
      <w:rFonts w:ascii="Times New Roman" w:eastAsia="Times New Roman" w:hAnsi="Times New Roman" w:cs="Times New Roman"/>
      <w:sz w:val="24"/>
      <w:szCs w:val="24"/>
      <w:lang w:eastAsia="ru-RU"/>
    </w:rPr>
  </w:style>
  <w:style w:type="character" w:styleId="a6">
    <w:name w:val="page number"/>
    <w:basedOn w:val="a0"/>
    <w:rsid w:val="00632A37"/>
  </w:style>
  <w:style w:type="paragraph" w:styleId="a7">
    <w:name w:val="No Spacing"/>
    <w:uiPriority w:val="1"/>
    <w:qFormat/>
    <w:rsid w:val="00632A37"/>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77739C"/>
    <w:rPr>
      <w:rFonts w:ascii="Tahoma" w:hAnsi="Tahoma" w:cs="Tahoma"/>
      <w:sz w:val="16"/>
      <w:szCs w:val="16"/>
    </w:rPr>
  </w:style>
  <w:style w:type="character" w:customStyle="1" w:styleId="a9">
    <w:name w:val="Текст выноски Знак"/>
    <w:basedOn w:val="a0"/>
    <w:link w:val="a8"/>
    <w:uiPriority w:val="99"/>
    <w:semiHidden/>
    <w:rsid w:val="0077739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2A3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2A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Hyperlink"/>
    <w:rsid w:val="00632A37"/>
    <w:rPr>
      <w:color w:val="0000FF"/>
      <w:u w:val="single"/>
    </w:rPr>
  </w:style>
  <w:style w:type="paragraph" w:styleId="a4">
    <w:name w:val="header"/>
    <w:basedOn w:val="a"/>
    <w:link w:val="a5"/>
    <w:rsid w:val="00632A37"/>
    <w:pPr>
      <w:tabs>
        <w:tab w:val="center" w:pos="4677"/>
        <w:tab w:val="right" w:pos="9355"/>
      </w:tabs>
    </w:pPr>
  </w:style>
  <w:style w:type="character" w:customStyle="1" w:styleId="a5">
    <w:name w:val="Верхний колонтитул Знак"/>
    <w:basedOn w:val="a0"/>
    <w:link w:val="a4"/>
    <w:rsid w:val="00632A37"/>
    <w:rPr>
      <w:rFonts w:ascii="Times New Roman" w:eastAsia="Times New Roman" w:hAnsi="Times New Roman" w:cs="Times New Roman"/>
      <w:sz w:val="24"/>
      <w:szCs w:val="24"/>
      <w:lang w:eastAsia="ru-RU"/>
    </w:rPr>
  </w:style>
  <w:style w:type="character" w:styleId="a6">
    <w:name w:val="page number"/>
    <w:basedOn w:val="a0"/>
    <w:rsid w:val="00632A37"/>
  </w:style>
  <w:style w:type="paragraph" w:styleId="a7">
    <w:name w:val="No Spacing"/>
    <w:uiPriority w:val="1"/>
    <w:qFormat/>
    <w:rsid w:val="00632A37"/>
    <w:pPr>
      <w:spacing w:after="0" w:line="240" w:lineRule="auto"/>
    </w:pPr>
    <w:rPr>
      <w:rFonts w:ascii="Calibri" w:eastAsia="Times New Roman" w:hAnsi="Calibri" w:cs="Times New Roman"/>
      <w:lang w:eastAsia="ru-RU"/>
    </w:rPr>
  </w:style>
  <w:style w:type="paragraph" w:styleId="a8">
    <w:name w:val="Balloon Text"/>
    <w:basedOn w:val="a"/>
    <w:link w:val="a9"/>
    <w:uiPriority w:val="99"/>
    <w:semiHidden/>
    <w:unhideWhenUsed/>
    <w:rsid w:val="0077739C"/>
    <w:rPr>
      <w:rFonts w:ascii="Tahoma" w:hAnsi="Tahoma" w:cs="Tahoma"/>
      <w:sz w:val="16"/>
      <w:szCs w:val="16"/>
    </w:rPr>
  </w:style>
  <w:style w:type="character" w:customStyle="1" w:styleId="a9">
    <w:name w:val="Текст выноски Знак"/>
    <w:basedOn w:val="a0"/>
    <w:link w:val="a8"/>
    <w:uiPriority w:val="99"/>
    <w:semiHidden/>
    <w:rsid w:val="0077739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EC43567FF5A82892C2E1F9DA3E1DDE6A3DB4125856CD16EA4B1A0D3E5928E304D1BB6EF5A4q4Y9M" TargetMode="External"/><Relationship Id="rId3" Type="http://schemas.openxmlformats.org/officeDocument/2006/relationships/settings" Target="settings.xml"/><Relationship Id="rId7" Type="http://schemas.openxmlformats.org/officeDocument/2006/relationships/hyperlink" Target="mailto:sergiopol_davl@ufamts.ru" TargetMode="External"/><Relationship Id="rId12" Type="http://schemas.openxmlformats.org/officeDocument/2006/relationships/hyperlink" Target="consultantplus://offline/ref=EC43567FF5A82892C2E1F9DA3E1DDE6A3DB4125856CD16EA4B1A0D3E5928E304D1BB6EFAA2q4YFM"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C43567FF5A82892C2E1F9DA3E1DDE6A3DB4125856CD16EA4B1A0D3E5928E304D1BB6EF5A4q4Y9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EC43567FF5A82892C2E1F9DA3E1DDE6A3DB4125856CD16EA4B1A0D3E5928E304D1BB6EFAA2q4YFM"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20</Pages>
  <Words>9837</Words>
  <Characters>56074</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5</cp:revision>
  <cp:lastPrinted>2017-11-14T11:39:00Z</cp:lastPrinted>
  <dcterms:created xsi:type="dcterms:W3CDTF">2017-10-27T06:19:00Z</dcterms:created>
  <dcterms:modified xsi:type="dcterms:W3CDTF">2017-11-14T11:40:00Z</dcterms:modified>
</cp:coreProperties>
</file>