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EC4" w:rsidRDefault="008A4EC4" w:rsidP="008A4EC4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Pr="001A0976" w:rsidRDefault="005478A9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0976">
        <w:rPr>
          <w:rFonts w:ascii="Times New Roman" w:hAnsi="Times New Roman" w:cs="Times New Roman"/>
          <w:sz w:val="28"/>
          <w:szCs w:val="28"/>
        </w:rPr>
        <w:t>Совет</w:t>
      </w:r>
      <w:r w:rsidR="00B227BC" w:rsidRPr="001A0976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Pr="001A0976" w:rsidRDefault="00B227BC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муниципальных правовых актов сельского 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85220D" w:rsidRPr="0085220D" w:rsidRDefault="0085220D" w:rsidP="001A09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20D" w:rsidRPr="0085220D" w:rsidRDefault="0085220D" w:rsidP="001A097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порядке организации и проведения публичных слушаний в сельском поселении Курманкеевский сельсовет муниципального района Давлекановский район Республики Башкортостан</w:t>
      </w:r>
      <w:proofErr w:type="gramEnd"/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утвержденных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от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публичные слушания по проекту решения Совета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«Об исполнении бюджета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 за 202</w:t>
      </w:r>
      <w:r w:rsidR="0077375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7375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 202</w:t>
      </w:r>
      <w:r w:rsidR="007737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здании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Давлекановский район, с.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Старокурманкеево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35Б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подачи письменных предложений по проектам муниципальных правовых актов – не позднее 18 часов 2</w:t>
      </w:r>
      <w:r w:rsidR="0077375E">
        <w:rPr>
          <w:rFonts w:ascii="Times New Roman" w:eastAsia="Times New Roman" w:hAnsi="Times New Roman" w:cs="Times New Roman"/>
          <w:sz w:val="28"/>
          <w:szCs w:val="28"/>
          <w:lang w:eastAsia="ru-RU"/>
        </w:rPr>
        <w:t>2 апреля 2022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4.Настоящее решение подлежит обнародованию в установленном порядке.</w:t>
      </w:r>
    </w:p>
    <w:p w:rsid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76" w:rsidRDefault="001A0976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2EC" w:rsidRDefault="0085220D" w:rsidP="007522E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bookmarkStart w:id="0" w:name="_GoBack"/>
      <w:bookmarkEnd w:id="0"/>
    </w:p>
    <w:sectPr w:rsidR="007522EC" w:rsidSect="001A0976">
      <w:headerReference w:type="default" r:id="rId8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07" w:rsidRDefault="00107507" w:rsidP="00F8675A">
      <w:pPr>
        <w:spacing w:after="0" w:line="240" w:lineRule="auto"/>
      </w:pPr>
      <w:r>
        <w:separator/>
      </w:r>
    </w:p>
  </w:endnote>
  <w:endnote w:type="continuationSeparator" w:id="0">
    <w:p w:rsidR="00107507" w:rsidRDefault="00107507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07" w:rsidRDefault="00107507" w:rsidP="00F8675A">
      <w:pPr>
        <w:spacing w:after="0" w:line="240" w:lineRule="auto"/>
      </w:pPr>
      <w:r>
        <w:separator/>
      </w:r>
    </w:p>
  </w:footnote>
  <w:footnote w:type="continuationSeparator" w:id="0">
    <w:p w:rsidR="00107507" w:rsidRDefault="00107507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4EC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22422"/>
    <w:rsid w:val="000E4C65"/>
    <w:rsid w:val="00107507"/>
    <w:rsid w:val="001A0976"/>
    <w:rsid w:val="0031496B"/>
    <w:rsid w:val="00381CF8"/>
    <w:rsid w:val="003F063F"/>
    <w:rsid w:val="00400EA3"/>
    <w:rsid w:val="00547133"/>
    <w:rsid w:val="005478A9"/>
    <w:rsid w:val="00590357"/>
    <w:rsid w:val="005A4ED9"/>
    <w:rsid w:val="00704524"/>
    <w:rsid w:val="007522EC"/>
    <w:rsid w:val="0077375E"/>
    <w:rsid w:val="007A2229"/>
    <w:rsid w:val="0085220D"/>
    <w:rsid w:val="00861A3F"/>
    <w:rsid w:val="008A4EC4"/>
    <w:rsid w:val="009369F8"/>
    <w:rsid w:val="009A0542"/>
    <w:rsid w:val="009E162B"/>
    <w:rsid w:val="009E1981"/>
    <w:rsid w:val="00A6158E"/>
    <w:rsid w:val="00AC330D"/>
    <w:rsid w:val="00AE139C"/>
    <w:rsid w:val="00B05BD0"/>
    <w:rsid w:val="00B227BC"/>
    <w:rsid w:val="00C36221"/>
    <w:rsid w:val="00CE5494"/>
    <w:rsid w:val="00D01083"/>
    <w:rsid w:val="00D57C56"/>
    <w:rsid w:val="00E855FA"/>
    <w:rsid w:val="00E86B9F"/>
    <w:rsid w:val="00E965E9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4</cp:revision>
  <cp:lastPrinted>2021-04-20T11:05:00Z</cp:lastPrinted>
  <dcterms:created xsi:type="dcterms:W3CDTF">2022-04-25T10:28:00Z</dcterms:created>
  <dcterms:modified xsi:type="dcterms:W3CDTF">2022-04-25T11:17:00Z</dcterms:modified>
</cp:coreProperties>
</file>