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widowControl w:val="0"/>
        <w:spacing w:after="0" w:before="0"/>
        <w:ind w:firstLine="0" w:left="0" w:right="0"/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Прокуратура Давлекановского района разъясняет</w:t>
      </w:r>
    </w:p>
    <w:p w14:paraId="07000000">
      <w:pPr>
        <w:widowControl w:val="1"/>
        <w:spacing w:after="0" w:before="0" w:line="240" w:lineRule="auto"/>
        <w:ind w:firstLine="794" w:left="-57"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br/>
      </w:r>
    </w:p>
    <w:p w14:paraId="08000000">
      <w:pPr>
        <w:widowControl w:val="1"/>
        <w:spacing w:after="0" w:before="0" w:line="240" w:lineRule="auto"/>
        <w:ind w:right="0"/>
        <w:jc w:val="center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Уточнен порядок обжалования постановлений по делам об административных правонарушениях и решений по результатам рассмотрения жалоб, протестов</w:t>
      </w:r>
      <w:r>
        <w:rPr>
          <w:rFonts w:ascii="Times New Roman" w:hAnsi="Times New Roman"/>
          <w:color w:val="000000"/>
          <w:sz w:val="28"/>
        </w:rPr>
        <w:t xml:space="preserve">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09000000">
      <w:pPr>
        <w:widowControl w:val="1"/>
        <w:spacing w:after="0" w:before="0" w:line="240" w:lineRule="auto"/>
        <w:ind w:firstLine="794" w:left="-57" w:right="0"/>
        <w:jc w:val="both"/>
        <w:rPr>
          <w:rFonts w:ascii="Times New Roman" w:hAnsi="Times New Roman"/>
          <w:color w:val="000000"/>
          <w:sz w:val="28"/>
        </w:rPr>
      </w:pPr>
    </w:p>
    <w:p w14:paraId="0A000000">
      <w:pPr>
        <w:widowControl w:val="1"/>
        <w:spacing w:after="0" w:before="0" w:line="240" w:lineRule="auto"/>
        <w:ind w:firstLine="794" w:left="-57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Style w:val="Style_4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u w:val="none"/>
        </w:rPr>
        <w:fldChar w:fldCharType="begin"/>
      </w:r>
      <w:r>
        <w:rPr>
          <w:rStyle w:val="Style_4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u w:val="none"/>
        </w:rPr>
        <w:instrText>HYPERLINK "https://www.garant.ru/hotlaw/federal/2052125/"</w:instrText>
      </w:r>
      <w:r>
        <w:rPr>
          <w:rStyle w:val="Style_4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u w:val="none"/>
        </w:rPr>
        <w:fldChar w:fldCharType="separate"/>
      </w:r>
      <w:r>
        <w:rPr>
          <w:rStyle w:val="Style_4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u w:val="none"/>
        </w:rPr>
        <w:t>Федеральным законом от 9 апреля 2026 г. № 80-ФЗ «О внесении изменений в статью 30.13 Кодекса Российской рации об административных правонарушениях»</w:t>
      </w:r>
      <w:r>
        <w:rPr>
          <w:rStyle w:val="Style_4_ch"/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u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color w:val="000000"/>
          <w:spacing w:val="0"/>
          <w:sz w:val="28"/>
          <w:u w:val="none"/>
        </w:rPr>
        <w:t xml:space="preserve"> у</w:t>
      </w:r>
      <w:r>
        <w:rPr>
          <w:rFonts w:ascii="Times New Roman" w:hAnsi="Times New Roman"/>
          <w:b w:val="0"/>
          <w:color w:val="000000"/>
          <w:sz w:val="28"/>
        </w:rPr>
        <w:t>точнен порядок обжалования постановлений по делам об административных правонарушениях и решений по результатам рассмотрения жалоб, протестов.</w:t>
      </w:r>
    </w:p>
    <w:p w14:paraId="0B000000">
      <w:pPr>
        <w:widowControl w:val="1"/>
        <w:spacing w:after="0" w:before="0" w:line="240" w:lineRule="auto"/>
        <w:ind w:firstLine="794" w:left="-5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Жалобы, протесты на вступившие в законную силу постановление по делу об административном правонарушении, вынесенное мировым судьей, решение судьи районного суда по результатам рассмотрения жалобы, протеста на такое постановление подаются, приносятся в верховные суды республик, краевые, областные суды, суды городов федерального значения, суды автономной области и автономных округов.</w:t>
      </w:r>
    </w:p>
    <w:p w14:paraId="0C000000">
      <w:pPr>
        <w:widowControl w:val="1"/>
        <w:spacing w:after="0" w:before="0" w:line="240" w:lineRule="auto"/>
        <w:ind w:firstLine="794" w:left="-5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Постановления и решения, обжалованные, опротестованные в этом порядке, пересматривают председатели указанных судов, их заместители либо судьи.</w:t>
      </w:r>
    </w:p>
    <w:p w14:paraId="0D000000">
      <w:pPr>
        <w:widowControl w:val="1"/>
        <w:spacing w:after="0" w:before="0" w:line="240" w:lineRule="auto"/>
        <w:ind w:firstLine="794" w:left="-5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Закон вступает в силу через 30 дней после опубликования.</w:t>
      </w:r>
    </w:p>
    <w:p w14:paraId="0E000000">
      <w:pPr>
        <w:widowControl w:val="1"/>
        <w:spacing w:after="0" w:before="0" w:line="240" w:lineRule="auto"/>
        <w:ind w:firstLine="794" w:left="-5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Производство по жалобам, протестам, поданным, принесенным в кассационные суды общей юрисдикции до вступления в силу изменений, осуществляется по правилам, действовавшим на день их подачи, принесения.</w:t>
      </w:r>
    </w:p>
    <w:p w14:paraId="0F000000">
      <w:pPr>
        <w:widowControl w:val="1"/>
        <w:spacing w:afterAutospacing="on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sectPr>
      <w:headerReference r:id="rId2" w:type="default"/>
      <w:footerReference r:id="rId1" w:type="first"/>
      <w:pgSz w:h="16838" w:orient="portrait" w:w="11906"/>
      <w:pgMar w:bottom="1418" w:footer="709" w:gutter="0" w:header="709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1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2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val="BFBFBF"/>
              <w:sz w:val="16"/>
            </w:rPr>
            <w:t>рег.номер</w:t>
          </w:r>
          <w:bookmarkEnd w:id="2"/>
        </w:p>
      </w:tc>
    </w:tr>
  </w:tbl>
  <w:p w14:paraId="03000000">
    <w:pPr>
      <w:pStyle w:val="Style_2"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5000000">
    <w:pPr>
      <w:pStyle w:val="Style_3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160" w:line="264" w:lineRule="auto"/>
      <w:ind/>
      <w:jc w:val="left"/>
    </w:pPr>
    <w:rPr>
      <w:rFonts w:asciiTheme="minorAscii" w:hAnsiTheme="minorHAnsi"/>
      <w:sz w:val="22"/>
    </w:rPr>
  </w:style>
  <w:style w:default="1" w:styleId="Style_5_ch" w:type="character">
    <w:name w:val="Normal"/>
    <w:link w:val="Style_5"/>
    <w:rPr>
      <w:rFonts w:asciiTheme="minorAscii" w:hAnsiTheme="minorHAnsi"/>
      <w:sz w:val="22"/>
    </w:rPr>
  </w:style>
  <w:style w:styleId="Style_6" w:type="paragraph">
    <w:name w:val="Normal (Web)"/>
    <w:basedOn w:val="Style_5"/>
    <w:link w:val="Style_6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6_ch" w:type="character">
    <w:name w:val="Normal (Web)"/>
    <w:basedOn w:val="Style_5_ch"/>
    <w:link w:val="Style_6"/>
    <w:rPr>
      <w:rFonts w:ascii="Times New Roman" w:hAnsi="Times New Roman"/>
      <w:sz w:val="24"/>
    </w:rPr>
  </w:style>
  <w:style w:styleId="Style_7" w:type="paragraph">
    <w:name w:val="No Spacing"/>
    <w:link w:val="Style_7_ch"/>
    <w:pPr>
      <w:widowControl w:val="1"/>
      <w:ind/>
      <w:jc w:val="left"/>
    </w:pPr>
    <w:rPr>
      <w:rFonts w:ascii="Calibri" w:hAnsi="Calibri"/>
      <w:sz w:val="22"/>
    </w:rPr>
  </w:style>
  <w:style w:styleId="Style_7_ch" w:type="character">
    <w:name w:val="No Spacing"/>
    <w:link w:val="Style_7"/>
    <w:rPr>
      <w:rFonts w:ascii="Calibri" w:hAnsi="Calibri"/>
      <w:sz w:val="22"/>
    </w:rPr>
  </w:style>
  <w:style w:styleId="Style_8" w:type="paragraph">
    <w:name w:val="toc 2"/>
    <w:next w:val="Style_5"/>
    <w:link w:val="Style_8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А)КрСтр"/>
    <w:basedOn w:val="Style_5"/>
    <w:link w:val="Style_9_ch"/>
    <w:pPr>
      <w:widowControl w:val="1"/>
      <w:spacing w:after="0" w:line="240" w:lineRule="auto"/>
      <w:ind w:firstLine="709" w:left="0"/>
      <w:jc w:val="both"/>
    </w:pPr>
    <w:rPr>
      <w:rFonts w:ascii="Times New Roman" w:hAnsi="Times New Roman"/>
      <w:sz w:val="28"/>
    </w:rPr>
  </w:style>
  <w:style w:styleId="Style_9_ch" w:type="character">
    <w:name w:val="А)КрСтр"/>
    <w:basedOn w:val="Style_5_ch"/>
    <w:link w:val="Style_9"/>
    <w:rPr>
      <w:rFonts w:ascii="Times New Roman" w:hAnsi="Times New Roman"/>
      <w:sz w:val="28"/>
    </w:rPr>
  </w:style>
  <w:style w:styleId="Style_10" w:type="paragraph">
    <w:name w:val="toc 4"/>
    <w:next w:val="Style_5"/>
    <w:link w:val="Style_10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5"/>
    <w:link w:val="Style_11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5"/>
    <w:link w:val="Style_1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2" w:type="paragraph">
    <w:name w:val="footer"/>
    <w:basedOn w:val="Style_5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2_ch" w:type="character">
    <w:name w:val="footer"/>
    <w:basedOn w:val="Style_5_ch"/>
    <w:link w:val="Style_2"/>
    <w:rPr>
      <w:rFonts w:ascii="Times New Roman" w:hAnsi="Times New Roman"/>
      <w:sz w:val="28"/>
    </w:rPr>
  </w:style>
  <w:style w:styleId="Style_13" w:type="paragraph">
    <w:name w:val="End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5"/>
    <w:link w:val="Style_14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Г)ПодпТочн"/>
    <w:basedOn w:val="Style_5"/>
    <w:link w:val="Style_15_ch"/>
    <w:pPr>
      <w:widowControl w:val="1"/>
      <w:spacing w:after="0" w:line="240" w:lineRule="exact"/>
      <w:ind/>
      <w:jc w:val="both"/>
    </w:pPr>
    <w:rPr>
      <w:rFonts w:ascii="Times New Roman" w:hAnsi="Times New Roman"/>
      <w:sz w:val="28"/>
    </w:rPr>
  </w:style>
  <w:style w:styleId="Style_15_ch" w:type="character">
    <w:name w:val="Г)ПодпТочн"/>
    <w:basedOn w:val="Style_5_ch"/>
    <w:link w:val="Style_15"/>
    <w:rPr>
      <w:rFonts w:ascii="Times New Roman" w:hAnsi="Times New Roman"/>
      <w:sz w:val="28"/>
    </w:rPr>
  </w:style>
  <w:style w:styleId="Style_16" w:type="paragraph">
    <w:name w:val="toc 3"/>
    <w:next w:val="Style_5"/>
    <w:link w:val="Style_1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Б)ШапТочн"/>
    <w:basedOn w:val="Style_5"/>
    <w:link w:val="Style_17_ch"/>
    <w:pPr>
      <w:widowControl w:val="1"/>
      <w:spacing w:after="0" w:line="240" w:lineRule="exact"/>
      <w:ind w:firstLine="0" w:left="4820"/>
      <w:jc w:val="both"/>
    </w:pPr>
    <w:rPr>
      <w:rFonts w:ascii="Times New Roman" w:hAnsi="Times New Roman"/>
      <w:sz w:val="28"/>
    </w:rPr>
  </w:style>
  <w:style w:styleId="Style_17_ch" w:type="character">
    <w:name w:val="Б)ШапТочн"/>
    <w:basedOn w:val="Style_5_ch"/>
    <w:link w:val="Style_17"/>
    <w:rPr>
      <w:rFonts w:ascii="Times New Roman" w:hAnsi="Times New Roman"/>
      <w:sz w:val="28"/>
    </w:rPr>
  </w:style>
  <w:style w:styleId="Style_18" w:type="paragraph">
    <w:name w:val="heading 5"/>
    <w:next w:val="Style_5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Font Style11"/>
    <w:link w:val="Style_19_ch"/>
    <w:rPr>
      <w:rFonts w:ascii="Times New Roman" w:hAnsi="Times New Roman"/>
      <w:sz w:val="26"/>
    </w:rPr>
  </w:style>
  <w:style w:styleId="Style_19_ch" w:type="character">
    <w:name w:val="Font Style11"/>
    <w:link w:val="Style_19"/>
    <w:rPr>
      <w:rFonts w:ascii="Times New Roman" w:hAnsi="Times New Roman"/>
      <w:sz w:val="26"/>
    </w:rPr>
  </w:style>
  <w:style w:styleId="Style_20" w:type="paragraph">
    <w:name w:val="heading 1"/>
    <w:next w:val="Style_5"/>
    <w:link w:val="Style_2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3" w:type="paragraph">
    <w:name w:val="header"/>
    <w:basedOn w:val="Style_5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3_ch" w:type="character">
    <w:name w:val="header"/>
    <w:basedOn w:val="Style_5_ch"/>
    <w:link w:val="Style_3"/>
    <w:rPr>
      <w:rFonts w:ascii="Times New Roman" w:hAnsi="Times New Roman"/>
      <w:sz w:val="28"/>
    </w:rPr>
  </w:style>
  <w:style w:styleId="Style_4" w:type="paragraph">
    <w:name w:val="Hyperlink"/>
    <w:link w:val="Style_4_ch"/>
    <w:rPr>
      <w:color w:val="0000FF"/>
      <w:u w:val="single"/>
    </w:rPr>
  </w:style>
  <w:style w:styleId="Style_4_ch" w:type="character">
    <w:name w:val="Hyperlink"/>
    <w:link w:val="Style_4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5"/>
    <w:link w:val="Style_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5"/>
    <w:link w:val="Style_2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5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В)ЦентТочн"/>
    <w:basedOn w:val="Style_5"/>
    <w:link w:val="Style_26_ch"/>
    <w:pPr>
      <w:widowControl w:val="1"/>
      <w:spacing w:after="0" w:line="240" w:lineRule="exact"/>
      <w:ind/>
      <w:jc w:val="center"/>
    </w:pPr>
    <w:rPr>
      <w:rFonts w:ascii="Times New Roman" w:hAnsi="Times New Roman"/>
      <w:sz w:val="28"/>
    </w:rPr>
  </w:style>
  <w:style w:styleId="Style_26_ch" w:type="character">
    <w:name w:val="В)ЦентТочн"/>
    <w:basedOn w:val="Style_5_ch"/>
    <w:link w:val="Style_26"/>
    <w:rPr>
      <w:rFonts w:ascii="Times New Roman" w:hAnsi="Times New Roman"/>
      <w:sz w:val="28"/>
    </w:rPr>
  </w:style>
  <w:style w:styleId="Style_27" w:type="paragraph">
    <w:name w:val="Style1"/>
    <w:basedOn w:val="Style_5"/>
    <w:link w:val="Style_27_ch"/>
    <w:pPr>
      <w:widowControl w:val="0"/>
      <w:spacing w:after="0" w:line="240" w:lineRule="exact"/>
      <w:ind/>
      <w:jc w:val="both"/>
    </w:pPr>
    <w:rPr>
      <w:rFonts w:ascii="Times New Roman" w:hAnsi="Times New Roman"/>
      <w:sz w:val="24"/>
    </w:rPr>
  </w:style>
  <w:style w:styleId="Style_27_ch" w:type="character">
    <w:name w:val="Style1"/>
    <w:basedOn w:val="Style_5_ch"/>
    <w:link w:val="Style_27"/>
    <w:rPr>
      <w:rFonts w:ascii="Times New Roman" w:hAnsi="Times New Roman"/>
      <w:sz w:val="24"/>
    </w:rPr>
  </w:style>
  <w:style w:styleId="Style_28" w:type="paragraph">
    <w:name w:val="toc 5"/>
    <w:next w:val="Style_5"/>
    <w:link w:val="Style_28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Subtitle"/>
    <w:next w:val="Style_5"/>
    <w:link w:val="Style_2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9_ch" w:type="character">
    <w:name w:val="Subtitle"/>
    <w:link w:val="Style_29"/>
    <w:rPr>
      <w:rFonts w:ascii="XO Thames" w:hAnsi="XO Thames"/>
      <w:i w:val="1"/>
      <w:sz w:val="24"/>
    </w:rPr>
  </w:style>
  <w:style w:styleId="Style_30" w:type="paragraph">
    <w:name w:val="List Paragraph"/>
    <w:basedOn w:val="Style_5"/>
    <w:link w:val="Style_30_ch"/>
    <w:pPr>
      <w:widowControl w:val="1"/>
      <w:ind w:firstLine="0" w:left="720"/>
      <w:contextualSpacing w:val="1"/>
    </w:pPr>
  </w:style>
  <w:style w:styleId="Style_30_ch" w:type="character">
    <w:name w:val="List Paragraph"/>
    <w:basedOn w:val="Style_5_ch"/>
    <w:link w:val="Style_30"/>
  </w:style>
  <w:style w:styleId="Style_31" w:type="paragraph">
    <w:name w:val="Balloon Text"/>
    <w:basedOn w:val="Style_5"/>
    <w:link w:val="Style_31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31_ch" w:type="character">
    <w:name w:val="Balloon Text"/>
    <w:basedOn w:val="Style_5_ch"/>
    <w:link w:val="Style_31"/>
    <w:rPr>
      <w:rFonts w:ascii="Segoe UI" w:hAnsi="Segoe UI"/>
      <w:sz w:val="18"/>
    </w:rPr>
  </w:style>
  <w:style w:styleId="Style_32" w:type="paragraph">
    <w:name w:val="Title"/>
    <w:next w:val="Style_5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5"/>
    <w:link w:val="Style_3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5"/>
    <w:link w:val="Style_3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styleId="Style_35" w:type="paragraph">
    <w:name w:val="Default Paragraph Font"/>
    <w:link w:val="Style_35_ch"/>
  </w:style>
  <w:style w:styleId="Style_35_ch" w:type="character">
    <w:name w:val="Default Paragraph Font"/>
    <w:link w:val="Style_35"/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6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2026-06-23T05:21:22Z</dcterms:created>
  <dcterms:modified xsi:type="dcterms:W3CDTF">2026-06-23T06:36:26Z</dcterms:modified>
</cp:coreProperties>
</file>