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0C9" w:rsidRPr="008850C9" w:rsidRDefault="00C07773" w:rsidP="008850C9">
      <w:pPr>
        <w:pStyle w:val="ConsPlusTitle"/>
        <w:jc w:val="right"/>
        <w:rPr>
          <w:rFonts w:ascii="Times New Roman" w:hAnsi="Times New Roman" w:cs="Times New Roman"/>
          <w:color w:val="000000"/>
        </w:rPr>
      </w:pPr>
      <w:r w:rsidRPr="008850C9">
        <w:rPr>
          <w:rFonts w:ascii="Times New Roman" w:hAnsi="Times New Roman" w:cs="Times New Roman"/>
          <w:color w:val="000000"/>
        </w:rPr>
        <w:t>ПРОЕКТ</w:t>
      </w:r>
    </w:p>
    <w:p w:rsidR="008850C9" w:rsidRPr="008850C9" w:rsidRDefault="008850C9" w:rsidP="008850C9">
      <w:pPr>
        <w:pStyle w:val="ConsPlusTitle"/>
        <w:jc w:val="right"/>
        <w:rPr>
          <w:rFonts w:ascii="Times New Roman" w:hAnsi="Times New Roman" w:cs="Times New Roman"/>
          <w:color w:val="000000"/>
        </w:rPr>
      </w:pPr>
    </w:p>
    <w:p w:rsidR="008850C9" w:rsidRPr="008850C9" w:rsidRDefault="008850C9" w:rsidP="008850C9">
      <w:pPr>
        <w:pStyle w:val="ConsPlusTitle"/>
        <w:jc w:val="center"/>
        <w:rPr>
          <w:rFonts w:ascii="Times New Roman" w:hAnsi="Times New Roman" w:cs="Times New Roman"/>
          <w:b w:val="0"/>
          <w:color w:val="FF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А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дминистрации сельского поселения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</w:p>
    <w:p w:rsidR="008850C9" w:rsidRPr="008850C9" w:rsidRDefault="008850C9" w:rsidP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proofErr w:type="gramStart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</w:t>
      </w:r>
      <w:proofErr w:type="gramEnd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района Давлекановский  район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Республики Башкортостан</w:t>
      </w:r>
    </w:p>
    <w:p w:rsidR="00842F01" w:rsidRPr="008850C9" w:rsidRDefault="00842F01">
      <w:pPr>
        <w:pStyle w:val="ConsPlusTitle"/>
        <w:jc w:val="center"/>
        <w:rPr>
          <w:rFonts w:cs="Times New Roman"/>
          <w:b w:val="0"/>
          <w:color w:val="000000"/>
        </w:rPr>
      </w:pPr>
    </w:p>
    <w:p w:rsidR="00842F01" w:rsidRPr="008850C9" w:rsidRDefault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850C9">
        <w:rPr>
          <w:rFonts w:ascii="Times New Roman" w:hAnsi="Times New Roman" w:cs="Times New Roman"/>
          <w:b w:val="0"/>
          <w:color w:val="000000"/>
          <w:sz w:val="24"/>
          <w:szCs w:val="24"/>
        </w:rPr>
        <w:t>ПОСТАНОВЛЕНИЕ</w:t>
      </w:r>
    </w:p>
    <w:p w:rsidR="00842F01" w:rsidRPr="008850C9" w:rsidRDefault="00842F01">
      <w:pPr>
        <w:pStyle w:val="ConsPlusTitle"/>
        <w:jc w:val="center"/>
        <w:rPr>
          <w:rFonts w:cs="Times New Roman"/>
          <w:b w:val="0"/>
          <w:color w:val="000000"/>
        </w:rPr>
      </w:pPr>
    </w:p>
    <w:p w:rsidR="008850C9" w:rsidRPr="008850C9" w:rsidRDefault="00842F01" w:rsidP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bookmarkStart w:id="0" w:name="_GoBack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Об утверждении </w:t>
      </w:r>
      <w:proofErr w:type="gramStart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регламента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</w:t>
      </w:r>
      <w:proofErr w:type="gramEnd"/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</w:p>
    <w:bookmarkEnd w:id="0"/>
    <w:p w:rsidR="00842F01" w:rsidRPr="008850C9" w:rsidRDefault="00842F01" w:rsidP="008850C9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бюджета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8850C9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Курманкеевский</w:t>
      </w:r>
      <w:r w:rsidR="00201930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8850C9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</w:t>
      </w:r>
    </w:p>
    <w:p w:rsidR="00842F01" w:rsidRPr="008850C9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Республики Башкортостан</w:t>
      </w:r>
    </w:p>
    <w:p w:rsidR="00842F01" w:rsidRPr="008850C9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соответствии с приказом Министерства финансов Российской Федерации от 18 ноября 2022 г. № 172н </w:t>
      </w:r>
      <w:r w:rsidR="0009663F" w:rsidRPr="008850C9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в бюджет, пеням и штрафам по ним</w:t>
      </w:r>
      <w:r w:rsidR="0009663F" w:rsidRPr="008850C9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,</w:t>
      </w:r>
    </w:p>
    <w:p w:rsidR="00C07773" w:rsidRPr="008850C9" w:rsidRDefault="00C0777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C72386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постановляю: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1.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  <w:proofErr w:type="gramEnd"/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ответственных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за работу с дебиторской задолженностью по платежам в бюджет, пеням и штрафам по ним администрации 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согласно приложению № 2  к настоящему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3. Настоящее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вступает в силу на следующий день после дня его официального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4. Настоящее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:rsidR="00842F01" w:rsidRPr="008850C9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5.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</w:t>
      </w:r>
      <w:r w:rsidR="00AF2A08" w:rsidRPr="008850C9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:rsidR="00842F01" w:rsidRPr="008850C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842F01" w:rsidRPr="008850C9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:rsidR="00C07773" w:rsidRPr="008850C9" w:rsidRDefault="00C07773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6940FB">
      <w:pPr>
        <w:spacing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 w:rsidRPr="008850C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      ФИО</w:t>
      </w:r>
    </w:p>
    <w:p w:rsidR="00842F01" w:rsidRPr="008850C9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07773" w:rsidRPr="008850C9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42F01" w:rsidRPr="008850C9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50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</w:t>
      </w:r>
    </w:p>
    <w:p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50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8850C9" w:rsidRPr="008850C9" w:rsidRDefault="008850C9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50C9" w:rsidRPr="008850C9" w:rsidRDefault="008850C9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50C9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</w:t>
      </w:r>
    </w:p>
    <w:p w:rsidR="00842F01" w:rsidRPr="008850C9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>Приложение № 1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C07773" w:rsidRPr="008850C9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C07773" w:rsidRPr="008850C9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proofErr w:type="gramEnd"/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850C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842F01" w:rsidRPr="008850C9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:rsidR="00842F01" w:rsidRPr="008850C9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Регламент</w:t>
      </w:r>
    </w:p>
    <w:p w:rsidR="00127C8B" w:rsidRPr="008850C9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реализации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полномочий администратора доходов бюджета</w:t>
      </w:r>
      <w:proofErr w:type="gramEnd"/>
    </w:p>
    <w:p w:rsidR="00127C8B" w:rsidRPr="008850C9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:rsidR="00127C8B" w:rsidRPr="008850C9" w:rsidRDefault="00127C8B" w:rsidP="00127C8B">
      <w:pPr>
        <w:pStyle w:val="ConsPlusTitle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8850C9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  район</w:t>
      </w:r>
    </w:p>
    <w:p w:rsidR="00842F01" w:rsidRPr="008850C9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Республики Башкортостан</w:t>
      </w:r>
    </w:p>
    <w:p w:rsidR="00127C8B" w:rsidRPr="008850C9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1. Общие положения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1.1.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Регламент администрации 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</w:t>
      </w:r>
      <w:proofErr w:type="gramEnd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работы с просроченной дебиторской задолженностью и принятие своевременных мер по ее взысканию.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237859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контролю за</w:t>
      </w:r>
      <w:proofErr w:type="gramEnd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1.4. В целях настоящего Регламента просроченной дебиторской задолженностью является не </w:t>
      </w:r>
      <w:proofErr w:type="gramStart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исполненное</w:t>
      </w:r>
      <w:proofErr w:type="gramEnd"/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в установленный срок физическим или юридическим лицом (далее - должник) обязательств</w:t>
      </w:r>
      <w:r w:rsidR="00BE04BB"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842F01" w:rsidRPr="008850C9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8850C9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администратора доходов бюджета по взысканию </w:t>
      </w:r>
      <w:proofErr w:type="gramStart"/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дебиторской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:rsidR="00187317" w:rsidRPr="008850C9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8850C9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8850C9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</w:t>
      </w:r>
      <w:proofErr w:type="gramStart"/>
      <w:r w:rsidR="00842F01" w:rsidRPr="008850C9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8850C9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  <w:proofErr w:type="gramEnd"/>
    </w:p>
    <w:p w:rsidR="00402F4F" w:rsidRPr="008850C9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регулирующих реализацию</w:t>
      </w: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</w:t>
      </w:r>
      <w:proofErr w:type="gramStart"/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>полномочия администратора доходов бюджета</w:t>
      </w:r>
      <w:proofErr w:type="gramEnd"/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взысканию дебиторской задолженности</w:t>
      </w:r>
    </w:p>
    <w:p w:rsidR="00842F01" w:rsidRPr="008850C9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пеням и штрафам по ним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3.1. Исполнение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полномочия администратора доходов бюджета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18 ноября 2022 г. № 172н «Об утверждении общих требований к регламенту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реализации полномочий администратора доходов бюджета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взысканию дебиторской задолженности по платежам в бюджет, пеням и штрафам по ним»;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уплате сумму, не размещается в ГИС ГМП,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проведение инвентаризации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в р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амках исполнительного производства;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наличия сведений о возбуждении в отношении должника дела о банкротстве;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 исходя из функциональной и организационной структуры администратора доходов бюджет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а(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при наличии), которые должны быть определены в Регламенте.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4.2. Мероприятия по урегулированию дебиторской задолженности по доходам в досудебном порядке (со дня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истечения срока уплаты соответствующего платежа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бюджет поселения (пеней, штрафов) до начала работы по их принудительному взысканию) включают в себя: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направление требования должнику о погашении образовавшейся задолженности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(в случаях, когда денежное обязательство не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предусматривает срок его исполнения и не содержит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 образовавшейся 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муниципального образования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денежным обязательствам, уведомлений о наличии задолженности по обязательным платежам или о задолженности по денежным обязательствам перед муниципальным образованием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сельское поселение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proofErr w:type="gramEnd"/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>муниципального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 при предъявлении (объединении) требований в деле о банкротстве и в процедурах, применяемых в деле о банкротстве;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наличии), которые должны быть определены в Регламенте.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 Мероприятия по принудительному взысканию дебиторской задолженности по доходам включают в себя: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дств с з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адолженностью, в срок не позднее 30 календарных дней с момента образования просроченной дебиторской задолженности: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 о ее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погашении в пятнадцатидневный срок со дня его получения.</w:t>
      </w:r>
      <w:bookmarkStart w:id="1" w:name="P77"/>
      <w:bookmarkEnd w:id="1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4.3.3.</w:t>
      </w:r>
      <w:bookmarkStart w:id="2" w:name="P78"/>
      <w:bookmarkEnd w:id="2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lastRenderedPageBreak/>
        <w:t>Курманкеевский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ств в ср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ок, указанный в требовании (претензии), претензионная работа в отношении должника прекращается.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4.3.4.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В случае непогашения должником в полном объеме просроченной дебиторской задолженности по истечении установленного в требовании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4.3.5.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4.4.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сотрудник Администрации поселения, наделенный соответствующими полномочиями, в течение 60 календарных дней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подготавливает и направляет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5) документы о ходе </w:t>
      </w:r>
      <w:proofErr w:type="spell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претензионно</w:t>
      </w:r>
      <w:proofErr w:type="spell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-исковой работы по взысканию задолженности, в том числе судебные акты, на бумажном носителе хранятся в Администрации поселения.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 Мероприятия по взысканию просроченной дебиторской задолженности в рамках исполнительного производства включают в себя: 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4.5.1.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В течение 30 календарных дней со дня поступления в Администрацию </w:t>
      </w:r>
      <w:r w:rsidR="00657C47"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подразделение </w:t>
      </w:r>
      <w:r w:rsidR="00553223"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4.5.2.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  <w:proofErr w:type="gramEnd"/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организует и проводит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рабочие встречи со службой судебных приставов о результатах работы по исполнительному производству;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соблюдения сроков взыскания просроченной дебиторской задолженности</w:t>
      </w:r>
      <w:proofErr w:type="gramEnd"/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рамках исполнительного производства, установленных Федеральным </w:t>
      </w:r>
      <w:hyperlink r:id="rId11">
        <w:r w:rsidRPr="008850C9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842F01" w:rsidRPr="008850C9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4.5.3.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F9067F" w:rsidRPr="008850C9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:rsidR="00842F01" w:rsidRPr="008850C9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к постановлению администрации </w:t>
      </w:r>
    </w:p>
    <w:p w:rsidR="00842F01" w:rsidRPr="008850C9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C07773" w:rsidRPr="008850C9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>й район</w:t>
      </w:r>
      <w:proofErr w:type="gramEnd"/>
    </w:p>
    <w:p w:rsidR="00842F01" w:rsidRPr="008850C9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:rsidR="00842F01" w:rsidRPr="008850C9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:rsidR="00842F01" w:rsidRPr="008850C9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42F01" w:rsidRPr="008850C9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:rsidR="00842F01" w:rsidRPr="008850C9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proofErr w:type="gramStart"/>
      <w:r w:rsidRPr="008850C9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</w:t>
      </w:r>
      <w:proofErr w:type="gramEnd"/>
      <w:r w:rsidRPr="008850C9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 xml:space="preserve"> за работу с дебиторской задолженностью</w:t>
      </w:r>
    </w:p>
    <w:p w:rsidR="00842F01" w:rsidRPr="008850C9" w:rsidRDefault="00842F01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8850C9" w:rsidRPr="008850C9">
        <w:rPr>
          <w:rFonts w:ascii="Times New Roman" w:hAnsi="Times New Roman" w:cs="Times New Roman"/>
          <w:color w:val="000000"/>
          <w:sz w:val="26"/>
          <w:szCs w:val="26"/>
        </w:rPr>
        <w:t>Курманкеевский</w:t>
      </w:r>
      <w:r w:rsidR="00402F4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8850C9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</w:t>
      </w:r>
    </w:p>
    <w:p w:rsidR="00842F01" w:rsidRPr="008850C9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:rsidR="00842F01" w:rsidRPr="008850C9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:rsidR="00842F01" w:rsidRPr="008850C9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850C9">
        <w:tc>
          <w:tcPr>
            <w:tcW w:w="562" w:type="dxa"/>
          </w:tcPr>
          <w:p w:rsidR="00842F01" w:rsidRPr="008850C9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:rsidR="00842F01" w:rsidRPr="008850C9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</w:t>
            </w:r>
            <w:proofErr w:type="gramEnd"/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 за работу с дебиторской задолженностью</w:t>
            </w:r>
          </w:p>
          <w:p w:rsidR="00842F01" w:rsidRPr="008850C9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850C9">
        <w:tc>
          <w:tcPr>
            <w:tcW w:w="562" w:type="dxa"/>
          </w:tcPr>
          <w:p w:rsidR="00842F01" w:rsidRPr="008850C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:rsidR="00842F01" w:rsidRPr="008850C9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>
        <w:tc>
          <w:tcPr>
            <w:tcW w:w="562" w:type="dxa"/>
          </w:tcPr>
          <w:p w:rsidR="00842F01" w:rsidRPr="008850C9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850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D240A3">
      <w:pgSz w:w="11906" w:h="16838"/>
      <w:pgMar w:top="425" w:right="567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3AE" w:rsidRDefault="00DB13AE" w:rsidP="00282945">
      <w:pPr>
        <w:spacing w:after="0" w:line="240" w:lineRule="auto"/>
      </w:pPr>
      <w:r>
        <w:separator/>
      </w:r>
    </w:p>
  </w:endnote>
  <w:endnote w:type="continuationSeparator" w:id="0">
    <w:p w:rsidR="00DB13AE" w:rsidRDefault="00DB13AE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3AE" w:rsidRDefault="00DB13AE" w:rsidP="00282945">
      <w:pPr>
        <w:spacing w:after="0" w:line="240" w:lineRule="auto"/>
      </w:pPr>
      <w:r>
        <w:separator/>
      </w:r>
    </w:p>
  </w:footnote>
  <w:footnote w:type="continuationSeparator" w:id="0">
    <w:p w:rsidR="00DB13AE" w:rsidRDefault="00DB13AE" w:rsidP="00282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4707D"/>
    <w:rsid w:val="007A648D"/>
    <w:rsid w:val="007B1862"/>
    <w:rsid w:val="007E52E4"/>
    <w:rsid w:val="008131F5"/>
    <w:rsid w:val="008149A9"/>
    <w:rsid w:val="00827B07"/>
    <w:rsid w:val="008320EE"/>
    <w:rsid w:val="00842F01"/>
    <w:rsid w:val="00875D9C"/>
    <w:rsid w:val="008850C9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5A9"/>
    <w:rsid w:val="00D42A87"/>
    <w:rsid w:val="00D56641"/>
    <w:rsid w:val="00DB13AE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71E94"/>
    <w:rsid w:val="00F9067F"/>
    <w:rsid w:val="00FA20BE"/>
    <w:rsid w:val="00FA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156E1-6A6F-4A6E-B849-B8DD8AC62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3188</Words>
  <Characters>18172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cp:lastPrinted>2023-09-04T12:10:00Z</cp:lastPrinted>
  <dcterms:created xsi:type="dcterms:W3CDTF">2023-09-19T07:34:00Z</dcterms:created>
  <dcterms:modified xsi:type="dcterms:W3CDTF">2023-09-19T07:34:00Z</dcterms:modified>
</cp:coreProperties>
</file>