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A4D" w:rsidRPr="00DE3A4D" w:rsidRDefault="00DE3A4D" w:rsidP="00DE3A4D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сельского поселения </w:t>
      </w:r>
      <w:proofErr w:type="spell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DE3A4D" w:rsidRPr="00DE3A4D" w:rsidRDefault="00DE3A4D" w:rsidP="00DE3A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ПОСТАНОВЛЕНИЕ</w:t>
      </w: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№ 5 от «26»февраля 2014 г.</w:t>
      </w:r>
    </w:p>
    <w:p w:rsidR="00DE3A4D" w:rsidRPr="00DE3A4D" w:rsidRDefault="00DE3A4D" w:rsidP="00DE3A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 муниципальной программы</w:t>
      </w: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«Благоустройство населенных пунктов сельского поселения  </w:t>
      </w:r>
      <w:proofErr w:type="spellStart"/>
      <w:r w:rsidRPr="00DE3A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на 2014 - 2016 годы»</w:t>
      </w:r>
    </w:p>
    <w:p w:rsidR="00DE3A4D" w:rsidRPr="00DE3A4D" w:rsidRDefault="00DE3A4D" w:rsidP="00DE3A4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19 ст. 14 Федерального  закона  от 6 октября 2003 года № 131-ФЗ «Об общих принципах организации местного самоуправления в Российской Федерации», п.20 ст.3 Устава сельского поселения </w:t>
      </w:r>
      <w:proofErr w:type="spell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Башкортостан,  в целях установления единого порядка содержания территории и осуществления мероприятий по благоустройству, повышения ответственности физических и юридических лиц за соблюдением чистоты</w:t>
      </w:r>
      <w:proofErr w:type="gram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порядка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программу «Благоустройство населенных пунктов сельского поселения </w:t>
      </w:r>
      <w:proofErr w:type="spell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на 2014 - 2016 годы» (далее Программа).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Финансирование Программы осуществлять в пределах средств, предусмотренных в бюджете  сельского поселения </w:t>
      </w:r>
      <w:proofErr w:type="spell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на соответствующий финансовый год.</w:t>
      </w: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Установить, что в ходе реализации Программы ежегодной корректировке подлежат мероприятия и объемы их финансирования с учетом возможностей средств бюджета поселения.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Программы оставляю за собой.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5. 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widowControl w:val="0"/>
        <w:tabs>
          <w:tab w:val="left" w:pos="993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</w:p>
    <w:p w:rsidR="00DE3A4D" w:rsidRPr="00DE3A4D" w:rsidRDefault="00DE3A4D" w:rsidP="00DE3A4D">
      <w:pPr>
        <w:widowControl w:val="0"/>
        <w:tabs>
          <w:tab w:val="left" w:pos="993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DE3A4D" w:rsidRPr="00DE3A4D" w:rsidRDefault="00DE3A4D" w:rsidP="00DE3A4D">
      <w:pPr>
        <w:widowControl w:val="0"/>
        <w:tabs>
          <w:tab w:val="left" w:pos="993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DE3A4D" w:rsidRPr="00DE3A4D" w:rsidRDefault="00DE3A4D" w:rsidP="00DE3A4D">
      <w:pPr>
        <w:widowControl w:val="0"/>
        <w:tabs>
          <w:tab w:val="left" w:pos="993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 район</w:t>
      </w:r>
    </w:p>
    <w:p w:rsidR="00DE3A4D" w:rsidRPr="00DE3A4D" w:rsidRDefault="00DE3A4D" w:rsidP="00DE3A4D">
      <w:pPr>
        <w:widowControl w:val="0"/>
        <w:tabs>
          <w:tab w:val="left" w:pos="993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                                                       </w:t>
      </w:r>
      <w:proofErr w:type="spell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А.З.Абдуллин</w:t>
      </w:r>
      <w:proofErr w:type="spell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ind w:left="945" w:right="-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</w:p>
    <w:p w:rsidR="00DE3A4D" w:rsidRPr="00DE3A4D" w:rsidRDefault="00DE3A4D" w:rsidP="00DE3A4D">
      <w:pPr>
        <w:spacing w:after="0" w:line="240" w:lineRule="auto"/>
        <w:ind w:left="945" w:right="-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</w:t>
      </w:r>
    </w:p>
    <w:p w:rsidR="00DE3A4D" w:rsidRPr="00DE3A4D" w:rsidRDefault="00DE3A4D" w:rsidP="00DE3A4D">
      <w:pPr>
        <w:spacing w:after="0" w:line="240" w:lineRule="auto"/>
        <w:ind w:left="945" w:right="-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ind w:left="945" w:right="-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ind w:left="945" w:right="-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ind w:left="945" w:right="-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ind w:left="945" w:right="-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ind w:left="945" w:right="-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ind w:left="945" w:right="-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ind w:left="945" w:right="-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ind w:left="945" w:right="-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ind w:left="945" w:right="-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  <w:proofErr w:type="gram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главы сельского поселения   </w:t>
      </w:r>
      <w:proofErr w:type="spell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  Республики Башкортостан                                                                                                                                        от 26 февраля </w:t>
      </w:r>
      <w:smartTag w:uri="urn:schemas-microsoft-com:office:smarttags" w:element="metricconverter">
        <w:smartTagPr>
          <w:attr w:name="ProductID" w:val="2014 г"/>
        </w:smartTagPr>
        <w:r w:rsidRPr="00DE3A4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2014 г</w:t>
        </w:r>
      </w:smartTag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5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   программы</w:t>
      </w: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«Благоустройство населенных пунктов на 2014 - 2016 годы»</w:t>
      </w: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сельского поселения  </w:t>
      </w:r>
      <w:proofErr w:type="spellStart"/>
      <w:r w:rsidRPr="00DE3A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</w:t>
      </w:r>
    </w:p>
    <w:p w:rsidR="00DE3A4D" w:rsidRPr="00DE3A4D" w:rsidRDefault="00DE3A4D" w:rsidP="00DE3A4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01"/>
        <w:gridCol w:w="7222"/>
      </w:tblGrid>
      <w:tr w:rsidR="00DE3A4D" w:rsidRPr="00DE3A4D" w:rsidTr="002537CD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Программа ««Благоустройство населенных пунктов сельского поселения  </w:t>
            </w:r>
            <w:proofErr w:type="spellStart"/>
            <w:r w:rsidRPr="00DE3A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Сергиопольский</w:t>
            </w:r>
            <w:proofErr w:type="spellEnd"/>
            <w:r w:rsidRPr="00DE3A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Башкортостан  на 2014 - 2016 годы» (далее в тексте - Программа)</w:t>
            </w:r>
          </w:p>
        </w:tc>
      </w:tr>
      <w:tr w:rsidR="00DE3A4D" w:rsidRPr="00DE3A4D" w:rsidTr="002537CD">
        <w:trPr>
          <w:trHeight w:val="577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 для  разработки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-Федеральный закон от 6 октября 2003 года  № 131-ФЗ  «Об общих принципах организации местного самоуправления в Российской Федерации»; </w:t>
            </w:r>
          </w:p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-Устав сельского поселения </w:t>
            </w:r>
            <w:proofErr w:type="spellStart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Сергиопольский</w:t>
            </w:r>
            <w:proofErr w:type="spellEnd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</w:t>
            </w:r>
            <w:r w:rsidRPr="00DE3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</w:t>
            </w:r>
          </w:p>
        </w:tc>
      </w:tr>
      <w:tr w:rsidR="00DE3A4D" w:rsidRPr="00DE3A4D" w:rsidTr="002537CD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 сельского поселения </w:t>
            </w:r>
            <w:proofErr w:type="spellStart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Сергиопольский</w:t>
            </w:r>
            <w:proofErr w:type="spellEnd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DE3A4D" w:rsidRPr="00DE3A4D" w:rsidTr="002537CD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  <w:proofErr w:type="spellStart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Сергиопольский</w:t>
            </w:r>
            <w:proofErr w:type="spellEnd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DE3A4D" w:rsidRPr="00DE3A4D" w:rsidTr="002537CD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системы комплексного благоустройства;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-создание комфортных условий для  проживания, деятельности и отдыха жителей поселения.</w:t>
            </w:r>
          </w:p>
        </w:tc>
      </w:tr>
      <w:tr w:rsidR="00DE3A4D" w:rsidRPr="00DE3A4D" w:rsidTr="002537CD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комплексное решение проблем благоустройства и улучшение внешнего вида территории поселения;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порядка.</w:t>
            </w:r>
          </w:p>
        </w:tc>
      </w:tr>
      <w:tr w:rsidR="00DE3A4D" w:rsidRPr="00DE3A4D" w:rsidTr="002537CD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- 2014 - 2016 годы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A4D" w:rsidRPr="00DE3A4D" w:rsidTr="002537CD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        основных           мероприятий        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благоустройство территорий;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строительство, содержание сетей уличного освещения;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 работ по санитарной очистке территории;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содержание мест массового пребывания граждан;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строительство и  ремонт дорог, мостов.</w:t>
            </w:r>
          </w:p>
        </w:tc>
      </w:tr>
      <w:tr w:rsidR="00DE3A4D" w:rsidRPr="00DE3A4D" w:rsidTr="002537CD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Исполнители основных           </w:t>
            </w: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мероприятий  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Администрация  сельского поселения;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-руководители муниципальных предприятий и учреждений (по соглашению);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A4D" w:rsidRPr="00DE3A4D" w:rsidTr="002537CD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Общий объем финансирования Программы </w:t>
            </w:r>
          </w:p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финансирования по годам: </w:t>
            </w:r>
          </w:p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республиканского бюджета (Закон Республики Башкортостан от 29.11.2013 N 12-з "О бюджете Республики Башкортостан на 2014 год и на плановый период 2015 и 2016 годов")</w:t>
            </w:r>
          </w:p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год – 400 тыс. рублей;</w:t>
            </w:r>
          </w:p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 – 400 тыс. рублей;</w:t>
            </w:r>
          </w:p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 – 400 тыс. рублей.</w:t>
            </w:r>
          </w:p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 бюджета сельского поселения:</w:t>
            </w:r>
          </w:p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год -  75 тыс. рублей</w:t>
            </w:r>
          </w:p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  – 75 тыс. рублей</w:t>
            </w:r>
          </w:p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 год – 75 тыс. рублей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A4D" w:rsidRPr="00DE3A4D" w:rsidTr="002537CD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 </w:t>
            </w:r>
            <w:proofErr w:type="gramStart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исполнением 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ходом реализации Программы  осуществляет администрация  сельского поселения </w:t>
            </w:r>
            <w:proofErr w:type="spellStart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Сергиопольский</w:t>
            </w:r>
            <w:proofErr w:type="spellEnd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 муниципального района Давлекановский район Республики Башкортостан. Ежегодно  проводится уточнение мероприятий Программы запланированных на очередной календарный год и составляется перечень мероприятий на последующий год.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ходом реализации Программы представляет собой систему  ежегодного </w:t>
            </w:r>
            <w:proofErr w:type="gramStart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мониторинга действий исполнителей мероприятий Программы</w:t>
            </w:r>
            <w:proofErr w:type="gramEnd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A4D" w:rsidRPr="00DE3A4D" w:rsidTr="002537CD">
        <w:trPr>
          <w:trHeight w:val="1482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      результаты       реализации     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4D" w:rsidRPr="00DE3A4D" w:rsidRDefault="00DE3A4D" w:rsidP="00DE3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состояния территорий населенных пунктов сельского поселения;</w:t>
            </w:r>
          </w:p>
          <w:p w:rsidR="00DE3A4D" w:rsidRPr="00DE3A4D" w:rsidRDefault="00DE3A4D" w:rsidP="00DE3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условий для деятельности и отдыха жителей поселения;</w:t>
            </w:r>
          </w:p>
          <w:p w:rsidR="00DE3A4D" w:rsidRPr="00DE3A4D" w:rsidRDefault="00DE3A4D" w:rsidP="00DE3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-определение </w:t>
            </w:r>
            <w:proofErr w:type="gramStart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перспективы улучшения благоустройства населенных пунктов сельского поселения</w:t>
            </w:r>
            <w:proofErr w:type="gramEnd"/>
            <w:r w:rsidRPr="00DE3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</w:p>
          <w:p w:rsidR="00DE3A4D" w:rsidRPr="00DE3A4D" w:rsidRDefault="00DE3A4D" w:rsidP="00DE3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E3A4D" w:rsidRPr="00DE3A4D" w:rsidRDefault="00DE3A4D" w:rsidP="00DE3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</w:t>
      </w: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«Благоустройство населенных пунктов </w:t>
      </w: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сельского поселения  </w:t>
      </w:r>
      <w:proofErr w:type="spellStart"/>
      <w:r w:rsidRPr="00DE3A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на 2014 - 2016 годы»</w:t>
      </w:r>
    </w:p>
    <w:p w:rsidR="00DE3A4D" w:rsidRPr="00DE3A4D" w:rsidRDefault="00DE3A4D" w:rsidP="00DE3A4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Содержание проблемы и обоснование необходимости ее решения.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Программа является основой для реализации мероприятий по благоустройству, улучшению санитарного состояния и архитектурно-художественному оформлению населенных пунктов поселения. 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 </w:t>
      </w:r>
      <w:proofErr w:type="spell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включает в себя 6 населённых пунктов. Населённые пункты удалены друг от друга, </w:t>
      </w:r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имеется значительная протяженность дорог муниципального значения. Большинство объектов внешнего благоустройства </w:t>
      </w:r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населенных пунктов, таких как пешеходные зоны, дороги, нуждаются в ремонте и реконструкции.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</w:t>
      </w: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2011-2013</w:t>
      </w:r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гг. в населенных пунктах сельского поселения проведена определённая работа по ремонту дорожного покрытия, установлены и отремонтированы элементы освещения улиц населенных пунктов, благоустроены территории памятных сооружений, посвященных погибшим и умершим участникам ВОВ, произведена вырубка сухих деревьев. Программно-целевой подход к решению проблем благоустройства необходим, так как без комплексной системы благоустройства сельского поселения </w:t>
      </w:r>
      <w:proofErr w:type="spellStart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 невозможно добиться каких-либо значимых результатов в обеспечении комфортных условий для деятельности и отдыха жителей поселения. Важна четкая согласованность действий администрации и предприятий (учреждений), обеспечивающих жизнедеятельность поселения и занимающихся благоустройством. Определение перспектив благоустройства сельского поселения </w:t>
      </w:r>
      <w:proofErr w:type="spellStart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 позволит добиться сосредоточения усилий на решении поставленных задач. 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Финансовое обеспечение Программы осуществляется за счет средств бюджета республики, выделяемых в виде межбюджетных трансфертов в случаях, предусмотренных законом о бюджете на очередной финансовый год, бюджета </w:t>
      </w:r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 </w:t>
      </w:r>
      <w:proofErr w:type="spellStart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  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Основные цели и задачи Программы, сроки реализации.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Целями и задачами Программы являются: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-осуществление мероприятий по поддержанию порядка, благоустройству, архитектурно-художественному оформлению территории </w:t>
      </w:r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сельсовет муниципального района Давлекановский район Республики Башкортостан</w:t>
      </w: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благоприятной  и безопасной среды для проживания населения;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привлечение к осуществлению мероприятий по благоустройству территорий физических и юридических лиц (по соглашению) и повышение их ответственности за соблюдение чистоты и порядка.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Сроки реализации Программы – 2014-2016 годы.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Система программных мероприятий.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обеспечения Программы проводятся следующие мероприятия: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организации работ по благоустройству территории;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содержанию и ремонту дорог, мостов сельского поселения;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озеленению территории сельского поселения,  по удалению сухостойных и аварийных деревьев; 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благоустройству кладбища; 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по ликвидации несанкционированных свалок;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организации освещения территории населенных пунктов;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содержанию и ремонту памятников, стел  погибшим в годы Великой Отечественной войны;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изготовлению табличек с названиями улиц (аншлагов);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-подготовка отчета о реализации Программы;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-обнародование работы по реализации Программы.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реализации Программы ожидается создание комфортных условий для работы и отдыха населения на территории сельского поселения  </w:t>
      </w:r>
      <w:proofErr w:type="spellStart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сельсовет. 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Эффективность Программы оценивается уровнем благоустроенности сельского поселения  </w:t>
      </w:r>
      <w:proofErr w:type="spellStart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 (обеспеченность поселения автодорогами с усовершенствованным покрытием, сетями наружного освещения, зелеными насаждениями).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DE3A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мероприятий Программы осуществляется в соответствии с правовыми актами в области благоустройства.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Ресурсное обеспечение Программных мероприятий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Финансирование мероприятий Программы осуществляется за счет средств бюджета республики, выделяемых в виде межбюджетных трансфертов, в случаях, предусмотренных законом о бюджете, бюджета </w:t>
      </w:r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</w:t>
      </w: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Механизм реализации Программы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программных мероприятий осуществляется исполнителями основных мероприятий, указанных в паспорте Программы, в соответствии с действующим законодательством.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Основным координатором реализации данной Программы является Администрация </w:t>
      </w:r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  </w:t>
      </w:r>
      <w:proofErr w:type="spellStart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6. Организация управления Программой, </w:t>
      </w:r>
      <w:proofErr w:type="gram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ходом ее реализации.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за своевременное и качественное выполнение мероприятий Программы, рациональное использование финансовых средств, выделяемых на ее реализацию, возлагается на администрацию сельского поселения </w:t>
      </w:r>
      <w:proofErr w:type="spell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DE3A4D" w:rsidRPr="00DE3A4D" w:rsidRDefault="00DE3A4D" w:rsidP="00DE3A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Программы осуществляет глава сельского поселения </w:t>
      </w:r>
      <w:proofErr w:type="spell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7. Ожидаемые конечные результаты программы.</w:t>
      </w:r>
    </w:p>
    <w:p w:rsidR="00DE3A4D" w:rsidRPr="00DE3A4D" w:rsidRDefault="00DE3A4D" w:rsidP="00DE3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Реализация Программных мероприятий позволит улучшить состояние территорий населенных пунктов сельского поселения; создать благоприятные  и безопасные условия для деятельности и отдыха жителей поселения. </w:t>
      </w:r>
    </w:p>
    <w:p w:rsidR="00DE3A4D" w:rsidRPr="00DE3A4D" w:rsidRDefault="00DE3A4D" w:rsidP="00DE3A4D">
      <w:pPr>
        <w:spacing w:after="0" w:line="240" w:lineRule="auto"/>
        <w:ind w:left="6096" w:right="254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ind w:left="6096" w:right="254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E3A4D" w:rsidRPr="00DE3A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E3A4D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</w:t>
      </w: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E3A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программе «Благоустройство населенных пунктов  сельского поселения </w:t>
      </w:r>
      <w:proofErr w:type="spellStart"/>
      <w:r w:rsidRPr="00DE3A4D">
        <w:rPr>
          <w:rFonts w:ascii="Times New Roman" w:eastAsia="Times New Roman" w:hAnsi="Times New Roman" w:cs="Times New Roman"/>
          <w:sz w:val="18"/>
          <w:szCs w:val="18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сельсовет</w:t>
      </w: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E3A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Давлекановский район Республики Башкортостан на 2014-2016 годы»</w:t>
      </w: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E3A4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СИСТЕМА МЕРОПРИЯТИЙ ПРОГРАММЫ </w:t>
      </w: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«Благоустройство населенных пунктов  сельского поселения </w:t>
      </w:r>
      <w:proofErr w:type="spellStart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proofErr w:type="spellEnd"/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4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 на 2014-2016 годы»</w:t>
      </w: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153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1"/>
        <w:gridCol w:w="4809"/>
        <w:gridCol w:w="51"/>
        <w:gridCol w:w="1800"/>
        <w:gridCol w:w="39"/>
        <w:gridCol w:w="1370"/>
        <w:gridCol w:w="31"/>
        <w:gridCol w:w="3060"/>
        <w:gridCol w:w="720"/>
        <w:gridCol w:w="790"/>
        <w:gridCol w:w="110"/>
        <w:gridCol w:w="900"/>
        <w:gridCol w:w="900"/>
      </w:tblGrid>
      <w:tr w:rsidR="00DE3A4D" w:rsidRPr="00DE3A4D" w:rsidTr="002537CD">
        <w:trPr>
          <w:cantSplit/>
          <w:trHeight w:val="36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  </w:t>
            </w: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189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</w:t>
            </w: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исполнитель</w:t>
            </w:r>
          </w:p>
        </w:tc>
        <w:tc>
          <w:tcPr>
            <w:tcW w:w="13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309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</w:t>
            </w: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</w:t>
            </w:r>
            <w:proofErr w:type="spellEnd"/>
          </w:p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рования</w:t>
            </w:r>
            <w:proofErr w:type="spellEnd"/>
          </w:p>
        </w:tc>
        <w:tc>
          <w:tcPr>
            <w:tcW w:w="25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финансирования     </w:t>
            </w: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 годам (тыс. рублей)</w:t>
            </w: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DE3A4D" w:rsidRPr="00DE3A4D" w:rsidTr="002537CD">
        <w:trPr>
          <w:cantSplit/>
          <w:trHeight w:val="286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3A4D" w:rsidRPr="00DE3A4D" w:rsidRDefault="00DE3A4D" w:rsidP="00DE3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3A4D" w:rsidRPr="00DE3A4D" w:rsidRDefault="00DE3A4D" w:rsidP="00DE3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3A4D" w:rsidRPr="00DE3A4D" w:rsidRDefault="00DE3A4D" w:rsidP="00DE3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3A4D" w:rsidRPr="00DE3A4D" w:rsidRDefault="00DE3A4D" w:rsidP="00DE3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3A4D" w:rsidRPr="00DE3A4D" w:rsidRDefault="00DE3A4D" w:rsidP="00DE3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9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3A4D" w:rsidRPr="00DE3A4D" w:rsidRDefault="00DE3A4D" w:rsidP="00DE3A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3A4D" w:rsidRPr="00DE3A4D" w:rsidTr="002537CD">
        <w:trPr>
          <w:cantSplit/>
          <w:trHeight w:val="199"/>
        </w:trPr>
        <w:tc>
          <w:tcPr>
            <w:tcW w:w="1530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Дорожное хозяйство</w:t>
            </w:r>
          </w:p>
        </w:tc>
      </w:tr>
      <w:tr w:rsidR="00DE3A4D" w:rsidRPr="00DE3A4D" w:rsidTr="002537CD">
        <w:trPr>
          <w:cantSplit/>
          <w:trHeight w:val="199"/>
        </w:trPr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8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дорог, мостов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  </w:t>
            </w: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2014-2016</w:t>
            </w: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годы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РБ в соответствии с Законом Республики Башкортостан от 29.11.2013 N 12-з "О бюджете Республики Башкортостан на 2014 год и на плановый период 2015 и 2016 годов", бюджет сельского поселения на очередной финансовый год</w:t>
            </w:r>
          </w:p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</w:tr>
      <w:tr w:rsidR="00DE3A4D" w:rsidRPr="00DE3A4D" w:rsidTr="002537CD">
        <w:trPr>
          <w:cantSplit/>
          <w:trHeight w:val="199"/>
        </w:trPr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3A4D" w:rsidRPr="00DE3A4D" w:rsidTr="002537CD">
        <w:trPr>
          <w:cantSplit/>
          <w:trHeight w:val="88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содержание прочих объектов благоустройства</w:t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2014-2016</w:t>
            </w: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годы</w:t>
            </w:r>
          </w:p>
        </w:tc>
        <w:tc>
          <w:tcPr>
            <w:tcW w:w="30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РБ в соответствии с Законом Республики Башкортостан от 29.11.2013 N 12-з "О бюджете Республики Башкортостан на 2014 год и на плановый период 2015 и 2016 годов",</w:t>
            </w:r>
          </w:p>
          <w:p w:rsidR="00DE3A4D" w:rsidRPr="00DE3A4D" w:rsidRDefault="00DE3A4D" w:rsidP="00DE3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сельского поселения на очередной финансовый год</w:t>
            </w:r>
          </w:p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</w:tr>
      <w:tr w:rsidR="00DE3A4D" w:rsidRPr="00DE3A4D" w:rsidTr="002537CD">
        <w:trPr>
          <w:cantSplit/>
          <w:trHeight w:val="3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</w:t>
            </w:r>
          </w:p>
        </w:tc>
      </w:tr>
    </w:tbl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26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820"/>
        <w:gridCol w:w="1890"/>
        <w:gridCol w:w="1370"/>
        <w:gridCol w:w="1215"/>
        <w:gridCol w:w="1350"/>
        <w:gridCol w:w="1350"/>
        <w:gridCol w:w="1350"/>
        <w:gridCol w:w="1208"/>
      </w:tblGrid>
      <w:tr w:rsidR="00DE3A4D" w:rsidRPr="00DE3A4D" w:rsidTr="002537CD">
        <w:trPr>
          <w:cantSplit/>
          <w:trHeight w:val="3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программе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3A4D" w:rsidRPr="00DE3A4D" w:rsidRDefault="00DE3A4D" w:rsidP="00DE3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</w:t>
            </w:r>
          </w:p>
        </w:tc>
      </w:tr>
    </w:tbl>
    <w:p w:rsidR="00DE3A4D" w:rsidRPr="00DE3A4D" w:rsidRDefault="00DE3A4D" w:rsidP="00DE3A4D">
      <w:pPr>
        <w:spacing w:after="0" w:line="240" w:lineRule="auto"/>
        <w:ind w:left="150" w:right="23"/>
        <w:jc w:val="both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sectPr w:rsidR="00DE3A4D" w:rsidRPr="00DE3A4D" w:rsidSect="00B257A0">
          <w:pgSz w:w="16838" w:h="11906" w:orient="landscape"/>
          <w:pgMar w:top="540" w:right="1134" w:bottom="539" w:left="1134" w:header="709" w:footer="709" w:gutter="0"/>
          <w:cols w:space="708"/>
          <w:docGrid w:linePitch="360"/>
        </w:sectPr>
      </w:pPr>
    </w:p>
    <w:p w:rsidR="00DE3A4D" w:rsidRPr="00DE3A4D" w:rsidRDefault="00DE3A4D" w:rsidP="00DE3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A4D" w:rsidRPr="00DE3A4D" w:rsidRDefault="00DE3A4D" w:rsidP="00DE3A4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E17A7F" w:rsidRDefault="00E17A7F">
      <w:bookmarkStart w:id="0" w:name="_GoBack"/>
      <w:bookmarkEnd w:id="0"/>
    </w:p>
    <w:sectPr w:rsidR="00E17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7AC"/>
    <w:rsid w:val="00A677AC"/>
    <w:rsid w:val="00DE3A4D"/>
    <w:rsid w:val="00E1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1891</Words>
  <Characters>10779</Characters>
  <Application>Microsoft Office Word</Application>
  <DocSecurity>0</DocSecurity>
  <Lines>89</Lines>
  <Paragraphs>25</Paragraphs>
  <ScaleCrop>false</ScaleCrop>
  <Company>SPecialiST RePack</Company>
  <LinksUpToDate>false</LinksUpToDate>
  <CharactersWithSpaces>12645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2017-04-24T09:37:00Z</dcterms:created>
  <dcterms:modified xsi:type="dcterms:W3CDTF">2017-04-24T09:39:00Z</dcterms:modified>
</cp:coreProperties>
</file>