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D7A" w:rsidRDefault="00A13965">
      <w:pPr>
        <w:shd w:val="clear" w:color="auto" w:fill="FFFFFF"/>
        <w:spacing w:after="332" w:line="399" w:lineRule="atLeast"/>
        <w:ind w:left="1416" w:firstLine="708"/>
        <w:jc w:val="both"/>
        <w:textAlignment w:val="baseline"/>
        <w:outlineLvl w:val="0"/>
        <w:rPr>
          <w:rFonts w:ascii="Times New Roman" w:eastAsia="Times New Roman" w:hAnsi="Times New Roman" w:cs="Times New Roman"/>
          <w:color w:val="3B4256"/>
          <w:spacing w:val="-4"/>
          <w:kern w:val="2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3B4256"/>
          <w:spacing w:val="-4"/>
          <w:kern w:val="2"/>
          <w:sz w:val="24"/>
          <w:szCs w:val="24"/>
          <w:lang w:eastAsia="ru-RU"/>
        </w:rPr>
        <w:t>Пал сухой травы: опасность и ответственность</w:t>
      </w:r>
    </w:p>
    <w:bookmarkEnd w:id="0"/>
    <w:p w:rsidR="00143D7A" w:rsidRDefault="00A13965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 xml:space="preserve">Под воздействием дождей и весеннего тепла повсеместно сходит снежный покров, обнажив высохшую прошлогоднюю траву. А это значит, что неосторожность с огнем в любой форме, будь то брошенный окурок или </w:t>
      </w:r>
      <w:r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>непотушенный полностью костер, представляет собой опасность.</w:t>
      </w:r>
    </w:p>
    <w:p w:rsidR="00143D7A" w:rsidRDefault="00A13965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Травяные палы приносят природе, хозяйству, здоровью и жизни людей существенный и разнообразный вред. Бесконтрольное сжигание прошлогодней травы и мусора доставляет немало хлопот пожарной охране. 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Казалось бы, такая обычная для весны процедура как очистка территории от мусора не должна иметь каких-либо последствий, однако все происходит с точностью наоборот. Разводя костер, люди забывают о том, что огонь нужно контролировать. Вследствие чего огонь р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аспространяется на жилые дома и постройки, а нередко </w:t>
      </w:r>
      <w:proofErr w:type="gramStart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наносит травмы и забирает</w:t>
      </w:r>
      <w:proofErr w:type="gramEnd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человеческие жизни.</w:t>
      </w:r>
    </w:p>
    <w:p w:rsidR="00143D7A" w:rsidRDefault="00A13965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Среди населения ходит миф, что сжигание прошлогодней травы ускоряет рост молодой. Сухая трава не является преградой для молодой поросли. Сжигая сухую траву, 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люди </w:t>
      </w:r>
      <w:proofErr w:type="gramStart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нарушают процесс образования перегноя и обедняют</w:t>
      </w:r>
      <w:proofErr w:type="gramEnd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почвенное плодородие. Палы травы ослабляют рост растений. Во время палов погибают многие насекомые, пожары вызывают гибель кладок и мест гнездовий птиц. При поджогах травы гибнут также все полезные почв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енные микроорганизмы. При травяном пожаре гибнут от огня или задыхаются в дыму практически все млекопитающие, живущие в сухой траве или на поверхности почвы.</w:t>
      </w:r>
    </w:p>
    <w:p w:rsidR="00143D7A" w:rsidRDefault="00A13965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Практически все травяные палы происходят по вине человека. Иногда выжигание травы проводится умышл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енно. Снижения пожарной опасности за счет «контролируемого» выжигания сухой травы, как правило, не происходит, поскольку удержать травяной пал под контролем удается очень редко. Палы распространяются </w:t>
      </w:r>
      <w:proofErr w:type="gramStart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очень большие расстояния. Другой причиной травяных по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жаров становятся хулиганские действия или неосторожность: оставленный без присмотра костер, брошенный окурок, искра из глушителя мотоцикла или автомобиля. Выходя во двор и сжигая сухие листья, траву и мусор, граждане не учитывают, что ветер может сделать о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бычный костер неуправляемым пламенем. Травяные палы </w:t>
      </w:r>
      <w:proofErr w:type="gramStart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охватывают большие площади и распространяются</w:t>
      </w:r>
      <w:proofErr w:type="gramEnd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очень быстро. При сильном ветре фронт огня перемещается со скоростью до 25-30 км/час. Это очень затрудняет их тушение.</w:t>
      </w:r>
    </w:p>
    <w:p w:rsidR="00143D7A" w:rsidRDefault="00A13965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Особенно опасно горение сухой травы вбл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изи лесных массивов, дачных обществ, на территории населенных пунктов. В условиях теплой и ветреной погоды пожары принимают большие размеры, для их тушения требуются усилия десятков людей, влекущие большие материальные затраты.</w:t>
      </w:r>
    </w:p>
    <w:p w:rsidR="00143D7A" w:rsidRDefault="00A13965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Единственным эффективным спо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собом борьбы с травяными палами являются их предотвращение, а также грамотность и сознательность граждан полный отказ от выжигания сухой растительности.</w:t>
      </w:r>
    </w:p>
    <w:p w:rsidR="00143D7A" w:rsidRDefault="00A13965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Уважаемые жители</w:t>
      </w:r>
      <w:proofErr w:type="gramStart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соблюдайте элементарные правила пожарной безопасности: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br/>
        <w:t>- Не сжигайте сухую траву, вб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лизи кустов, деревьев, построек.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br/>
        <w:t>- Не производите бесконтрольное сжигание мусора и разведение костров.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br/>
        <w:t>- Не оставляйте костер горящим после покидания стоянки.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br/>
        <w:t>- Не разрешайте детям баловаться со спичками, не позволяйте им сжигать траву.</w:t>
      </w:r>
    </w:p>
    <w:p w:rsidR="00143D7A" w:rsidRDefault="00A13965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lastRenderedPageBreak/>
        <w:t>При обнаружении лес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ного пожара примите меры по его тушению. Иногда достаточно просто затоптать пламя. При невозможности потушить пожар своими силами, отходите в безопасное место и немедленно сообщайте о нем работникам лесного хозяйства, пожарной охраны (телефоны 01,101,112),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местной администрации и сообщите об обнаруженном очаге возгорания и как туда добраться. </w:t>
      </w:r>
    </w:p>
    <w:p w:rsidR="00143D7A" w:rsidRDefault="00A13965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Государственный комитет РБ по ЧС напоминает об ответственности за нарушение требований пожарной безопасности. Она </w:t>
      </w:r>
      <w:proofErr w:type="gramStart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закреплена в статье 20.4 Кодекса об административных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правонарушениях Российской Федерации и предусмотрена</w:t>
      </w:r>
      <w:proofErr w:type="gramEnd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для граждан, должностных и юридических лиц. Штрафы за нарушения правил пожарной безопасности на сегодня достаточно велики. </w:t>
      </w:r>
      <w:proofErr w:type="gramStart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Так, штраф для гражданина составляет от 2 тыс. до 3 тыс. руб., для должностного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лица – от 6 тыс. до 15 тыс. руб., на лиц, осуществляющих предпринимательскую деятельность без образования юридического лица, – от 20 тыс. руб. до 30 тыс. руб. Если нарушение выявлено в условиях особого противопожарного режима сумма штрафа увеличивается и 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составляет соответственно от 2 тыс. до 4 тыс. руб</w:t>
      </w:r>
      <w:proofErr w:type="gramEnd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от 15 тыс. до 30 тыс. руб. и от 30 до 40 тыс. руб.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br/>
        <w:t>Для юридических лиц установлены более существенные размеры штрафов: по общему правилу за нарушение требований пожарной безопасности организацию могут ошт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рафовать на сумму от 150 тыс. до 200 тыс. руб., а в условиях особого противопожарного режима сумма штрафа может составить от 200 тыс. до 400 тыс. руб. </w:t>
      </w:r>
      <w:proofErr w:type="gramEnd"/>
    </w:p>
    <w:p w:rsidR="00143D7A" w:rsidRDefault="00A13965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В случае уничтожения имущества в результате сжигания сухой травы, возможно возбуждение уголовного дела и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возмещение виновником нанесенного материального ущерба в полном объеме. </w:t>
      </w:r>
    </w:p>
    <w:p w:rsidR="00143D7A" w:rsidRDefault="00A13965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Помните и соблюдайте требования пожарной безопасности, которые являются залогом Вашей жизни и Вашего имущества.</w:t>
      </w:r>
    </w:p>
    <w:p w:rsidR="00143D7A" w:rsidRDefault="00143D7A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</w:p>
    <w:p w:rsidR="00143D7A" w:rsidRDefault="00A13965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3B4256"/>
          <w:sz w:val="24"/>
          <w:szCs w:val="24"/>
          <w:lang w:eastAsia="ru-RU"/>
        </w:rPr>
        <w:t xml:space="preserve">Инструктор Центра профилактики пожаров Госкомитета РБ по ЧС </w:t>
      </w:r>
    </w:p>
    <w:p w:rsidR="00143D7A" w:rsidRDefault="00143D7A">
      <w:pPr>
        <w:shd w:val="clear" w:color="auto" w:fill="FFFFFF"/>
        <w:spacing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color w:val="3B4256"/>
          <w:sz w:val="24"/>
          <w:szCs w:val="24"/>
          <w:lang w:eastAsia="ru-RU"/>
        </w:rPr>
      </w:pPr>
    </w:p>
    <w:sectPr w:rsidR="00143D7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3D7A"/>
    <w:rsid w:val="00143D7A"/>
    <w:rsid w:val="00A1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F1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53555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C53555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C53555"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Normal (Web)"/>
    <w:basedOn w:val="a"/>
    <w:uiPriority w:val="99"/>
    <w:semiHidden/>
    <w:unhideWhenUsed/>
    <w:qFormat/>
    <w:rsid w:val="00C5355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4122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achilov.ilkhom@yandex.ru</dc:creator>
  <cp:lastModifiedBy>Ивановка</cp:lastModifiedBy>
  <cp:revision>2</cp:revision>
  <dcterms:created xsi:type="dcterms:W3CDTF">2021-04-29T07:57:00Z</dcterms:created>
  <dcterms:modified xsi:type="dcterms:W3CDTF">2021-04-29T07:57:00Z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