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CA6A2A" w:rsidRPr="00CA6A2A" w:rsidTr="001F42F7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Башҡортостан</w:t>
            </w:r>
            <w:proofErr w:type="spell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Республика</w:t>
            </w: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gram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әүләкән</w:t>
            </w:r>
            <w:proofErr w:type="spell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районы </w:t>
            </w:r>
            <w:proofErr w:type="spell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районыны</w:t>
            </w:r>
            <w:proofErr w:type="spell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ң Суйынсы ауыл Советы ауыл бил</w:t>
            </w:r>
            <w:proofErr w:type="spell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әмә</w:t>
            </w:r>
            <w:proofErr w:type="spell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Советы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453423, </w:t>
            </w:r>
            <w:proofErr w:type="spell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Дәүләкән</w:t>
            </w:r>
            <w:proofErr w:type="spell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районы, </w:t>
            </w: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Суйынсы ауылы, 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proofErr w:type="spell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ҙәк</w:t>
            </w:r>
            <w:proofErr w:type="spell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урам</w:t>
            </w:r>
            <w:proofErr w:type="spellEnd"/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19/2, 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Чуюнчинский сельсовет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 район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453423, Давлекановский район, 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Чуюнчи, ул. Центральная, 19/2, </w:t>
            </w:r>
          </w:p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CA6A2A" w:rsidRPr="00CA6A2A" w:rsidTr="001F42F7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18415</wp:posOffset>
                      </wp:positionV>
                      <wp:extent cx="6111240" cy="0"/>
                      <wp:effectExtent l="20320" t="20320" r="21590" b="2730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2pt,1.45pt" to="47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A6A2A" w:rsidRPr="00CA6A2A" w:rsidRDefault="00CA6A2A" w:rsidP="00C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CA6A2A" w:rsidRPr="00CA6A2A" w:rsidRDefault="00CA6A2A" w:rsidP="00CA6A2A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A2A">
        <w:rPr>
          <w:rFonts w:ascii="Lucida Sans Unicode" w:eastAsia="Times New Roman" w:hAnsi="Lucida Sans Unicode" w:cs="Times New Roman"/>
          <w:sz w:val="28"/>
          <w:szCs w:val="28"/>
          <w:lang w:val="be-BY" w:eastAsia="ru-RU"/>
        </w:rPr>
        <w:t xml:space="preserve">     Ҡ</w:t>
      </w:r>
      <w:r w:rsidRPr="00CA6A2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АРАР</w:t>
      </w:r>
      <w:r w:rsidRPr="00CA6A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6A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CA6A2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                   </w:t>
      </w:r>
      <w:r w:rsidR="00CA4D23">
        <w:rPr>
          <w:rFonts w:ascii="Times New Roman" w:eastAsia="Times New Roman" w:hAnsi="Times New Roman" w:cs="Times New Roman"/>
          <w:sz w:val="28"/>
          <w:szCs w:val="28"/>
          <w:lang w:eastAsia="ru-RU"/>
        </w:rPr>
        <w:t>№ 43</w:t>
      </w:r>
      <w:r w:rsidRPr="00CA6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РЕШЕНИЕ</w:t>
      </w:r>
    </w:p>
    <w:p w:rsidR="00CA6A2A" w:rsidRPr="00CA6A2A" w:rsidRDefault="00CA4D23" w:rsidP="00CA6A2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25</w:t>
      </w:r>
      <w:r w:rsidR="00CA6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</w:t>
      </w:r>
      <w:r w:rsidR="00CA6A2A" w:rsidRPr="00CA6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ябрь 2021 й.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25</w:t>
      </w:r>
      <w:r w:rsidR="00CA6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</w:t>
      </w:r>
      <w:r w:rsidR="00CA6A2A" w:rsidRPr="00CA6A2A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ября 2021 г.</w:t>
      </w:r>
    </w:p>
    <w:p w:rsidR="00CA4D23" w:rsidRDefault="00CA4D23" w:rsidP="00CA4D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gramStart"/>
      <w:r w:rsidR="000F1205" w:rsidRPr="006862D9">
        <w:rPr>
          <w:sz w:val="28"/>
          <w:szCs w:val="28"/>
        </w:rPr>
        <w:t>О проекте решения Совета</w:t>
      </w:r>
      <w:r w:rsidR="000F1205" w:rsidRPr="000F1205">
        <w:rPr>
          <w:rFonts w:eastAsia="Calibri"/>
          <w:sz w:val="28"/>
          <w:szCs w:val="28"/>
        </w:rPr>
        <w:t xml:space="preserve"> </w:t>
      </w:r>
      <w:r w:rsidR="000F1205" w:rsidRPr="004012A2">
        <w:rPr>
          <w:sz w:val="28"/>
          <w:szCs w:val="28"/>
        </w:rPr>
        <w:t>сельского</w:t>
      </w:r>
      <w:r w:rsidR="000F1205">
        <w:rPr>
          <w:sz w:val="28"/>
          <w:szCs w:val="28"/>
        </w:rPr>
        <w:t xml:space="preserve"> поселения </w:t>
      </w:r>
      <w:r w:rsidR="00910E12">
        <w:rPr>
          <w:sz w:val="28"/>
          <w:szCs w:val="28"/>
        </w:rPr>
        <w:t>Чуюнчинский</w:t>
      </w:r>
      <w:r w:rsidR="000F1205">
        <w:rPr>
          <w:sz w:val="28"/>
          <w:szCs w:val="28"/>
        </w:rPr>
        <w:t xml:space="preserve"> сельсовет</w:t>
      </w:r>
      <w:r w:rsidR="000F1205" w:rsidRPr="006862D9">
        <w:rPr>
          <w:sz w:val="28"/>
          <w:szCs w:val="28"/>
        </w:rPr>
        <w:t xml:space="preserve"> муниципального района Давлекановский район Республики Башкортостан «</w:t>
      </w:r>
      <w:r>
        <w:rPr>
          <w:sz w:val="28"/>
          <w:szCs w:val="28"/>
        </w:rPr>
        <w:t xml:space="preserve">О внесении изменений в Правила землепользования и застройки сельского поселения Чуюнчинский  сельсовет  муниципального района Давлекановский район Республики Башкортостан, утвержденные Решением Совета сельского поселения Чуюнчинский сельсовет муниципального района Давлекановский район Республики Башкортостан от 09.01.2014 г.  № 1 (с изменениями и дополнениями в редакции от 15.06.2021г.) </w:t>
      </w:r>
      <w:proofErr w:type="gramEnd"/>
    </w:p>
    <w:p w:rsidR="00CA4D23" w:rsidRPr="00CA4D23" w:rsidRDefault="00CA4D23" w:rsidP="00CA4D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D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Градостроительным кодексом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Чуюнчинский сельсовет муниципального района Давлекановский район Республики Башкортостан, Совет сельского поселения Чуюнчинский сельсовет муниципального района Давлекановский район Республики Башкортостан</w:t>
      </w:r>
    </w:p>
    <w:p w:rsidR="00CA4D23" w:rsidRPr="00CA4D23" w:rsidRDefault="00CA4D23" w:rsidP="00CA4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РЕШИЛ:</w:t>
      </w:r>
    </w:p>
    <w:p w:rsidR="000F1205" w:rsidRPr="006862D9" w:rsidRDefault="000F1205" w:rsidP="00CA4D23">
      <w:pPr>
        <w:pStyle w:val="a4"/>
        <w:jc w:val="both"/>
        <w:rPr>
          <w:sz w:val="28"/>
          <w:szCs w:val="28"/>
        </w:rPr>
      </w:pPr>
      <w:r w:rsidRPr="006862D9">
        <w:rPr>
          <w:sz w:val="28"/>
          <w:szCs w:val="28"/>
        </w:rPr>
        <w:t xml:space="preserve">1. </w:t>
      </w:r>
      <w:proofErr w:type="gramStart"/>
      <w:r w:rsidRPr="006862D9">
        <w:rPr>
          <w:sz w:val="28"/>
          <w:szCs w:val="28"/>
        </w:rPr>
        <w:t xml:space="preserve">Утвердить проект решения Совета </w:t>
      </w:r>
      <w:r w:rsidRPr="004012A2">
        <w:rPr>
          <w:sz w:val="28"/>
          <w:szCs w:val="28"/>
        </w:rPr>
        <w:t>сельского</w:t>
      </w:r>
      <w:r w:rsidR="00910E12">
        <w:rPr>
          <w:sz w:val="28"/>
          <w:szCs w:val="28"/>
        </w:rPr>
        <w:t xml:space="preserve"> поселения Чуюнчинский</w:t>
      </w:r>
      <w:r>
        <w:rPr>
          <w:sz w:val="28"/>
          <w:szCs w:val="28"/>
        </w:rPr>
        <w:t xml:space="preserve"> сельсовет</w:t>
      </w:r>
      <w:r w:rsidRPr="006862D9">
        <w:rPr>
          <w:sz w:val="28"/>
          <w:szCs w:val="28"/>
        </w:rPr>
        <w:t xml:space="preserve"> муниципального района Давлекановский район Республики Баш</w:t>
      </w:r>
      <w:r>
        <w:rPr>
          <w:sz w:val="28"/>
          <w:szCs w:val="28"/>
        </w:rPr>
        <w:t>кортостан «</w:t>
      </w:r>
      <w:r w:rsidR="00CA4D23">
        <w:rPr>
          <w:sz w:val="28"/>
          <w:szCs w:val="28"/>
        </w:rPr>
        <w:t xml:space="preserve">О внесении изменений в Правила землепользования и застройки сельского поселения Чуюнчинский  сельсовет  муниципального района Давлекановский район Республики Башкортостан, утвержденные Решением Совета сельского поселения Чуюнчинский сельсовет муниципального района Давлекановский район Республики Башкортостан от 09.01.2014 г.  № 1 (с изменениями и дополнениями в редакции от 15.06.2021г.) </w:t>
      </w:r>
      <w:r w:rsidRPr="006862D9">
        <w:rPr>
          <w:sz w:val="28"/>
          <w:szCs w:val="28"/>
        </w:rPr>
        <w:t>» (прилагается).</w:t>
      </w:r>
      <w:proofErr w:type="gramEnd"/>
    </w:p>
    <w:p w:rsidR="000F1205" w:rsidRPr="006862D9" w:rsidRDefault="000F1205" w:rsidP="00CA4D23">
      <w:pPr>
        <w:pStyle w:val="a4"/>
        <w:jc w:val="both"/>
        <w:rPr>
          <w:sz w:val="28"/>
          <w:szCs w:val="28"/>
        </w:rPr>
      </w:pPr>
      <w:r w:rsidRPr="006862D9">
        <w:rPr>
          <w:sz w:val="28"/>
          <w:szCs w:val="28"/>
        </w:rPr>
        <w:t xml:space="preserve">2. </w:t>
      </w:r>
      <w:proofErr w:type="gramStart"/>
      <w:r>
        <w:rPr>
          <w:rFonts w:eastAsia="Calibri"/>
          <w:sz w:val="28"/>
          <w:szCs w:val="28"/>
        </w:rPr>
        <w:t xml:space="preserve">Обнародовать проект решения Совета сельского поселения </w:t>
      </w:r>
      <w:r w:rsidR="00910E12">
        <w:rPr>
          <w:sz w:val="28"/>
          <w:szCs w:val="28"/>
        </w:rPr>
        <w:t>Чуюнчинский</w:t>
      </w:r>
      <w:r>
        <w:rPr>
          <w:rFonts w:eastAsia="Calibri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="00CA4D23">
        <w:rPr>
          <w:sz w:val="28"/>
          <w:szCs w:val="28"/>
        </w:rPr>
        <w:t xml:space="preserve">О внесении изменений в Правила землепользования и застройки сельского поселения Чуюнчинский  сельсовет  муниципального района </w:t>
      </w:r>
      <w:r w:rsidR="00CA4D23">
        <w:rPr>
          <w:sz w:val="28"/>
          <w:szCs w:val="28"/>
        </w:rPr>
        <w:lastRenderedPageBreak/>
        <w:t xml:space="preserve">Давлекановский район Республики Башкортостан, утвержденные Решением Совета сельского поселения Чуюнчинский сельсовет муниципального района Давлекановский район Республики Башкортостан от 09.01.2014 г.  № 1 (с изменениями и дополнениями в редакции от 15.06.2021г.) </w:t>
      </w:r>
      <w:r>
        <w:rPr>
          <w:rFonts w:eastAsia="Calibri"/>
          <w:sz w:val="28"/>
          <w:szCs w:val="28"/>
        </w:rPr>
        <w:t>» в установленном</w:t>
      </w:r>
      <w:proofErr w:type="gramEnd"/>
      <w:r>
        <w:rPr>
          <w:rFonts w:eastAsia="Calibri"/>
          <w:sz w:val="28"/>
          <w:szCs w:val="28"/>
        </w:rPr>
        <w:t xml:space="preserve"> </w:t>
      </w:r>
      <w:proofErr w:type="gramStart"/>
      <w:r>
        <w:rPr>
          <w:rFonts w:eastAsia="Calibri"/>
          <w:sz w:val="28"/>
          <w:szCs w:val="28"/>
        </w:rPr>
        <w:t>порядке</w:t>
      </w:r>
      <w:proofErr w:type="gramEnd"/>
      <w:r>
        <w:rPr>
          <w:rFonts w:eastAsia="Calibri"/>
          <w:sz w:val="28"/>
          <w:szCs w:val="28"/>
        </w:rPr>
        <w:t>.</w:t>
      </w:r>
    </w:p>
    <w:p w:rsidR="000F1205" w:rsidRDefault="000F1205" w:rsidP="00CA4D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CA4D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CA4D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393" w:rsidRDefault="00E60393" w:rsidP="00CA4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Председателя Совета</w:t>
      </w:r>
    </w:p>
    <w:p w:rsidR="000F1205" w:rsidRPr="006862D9" w:rsidRDefault="000F1205" w:rsidP="00CA4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910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E60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bookmarkStart w:id="0" w:name="_GoBack"/>
      <w:bookmarkEnd w:id="0"/>
      <w:r w:rsidR="00E60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М.М. </w:t>
      </w:r>
      <w:proofErr w:type="spellStart"/>
      <w:r w:rsidR="00E6039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Галеев</w:t>
      </w:r>
      <w:proofErr w:type="spellEnd"/>
    </w:p>
    <w:p w:rsidR="000F1205" w:rsidRPr="006862D9" w:rsidRDefault="00E60393" w:rsidP="00E60393">
      <w:pPr>
        <w:tabs>
          <w:tab w:val="left" w:pos="6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F1205" w:rsidRPr="006862D9" w:rsidRDefault="000F1205" w:rsidP="00CA4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CA4D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A4D23" w:rsidRDefault="00CA4D23" w:rsidP="00CA4D23">
      <w:pPr>
        <w:pStyle w:val="a4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A4D23" w:rsidRDefault="00CA4D23" w:rsidP="00CA4D23">
      <w:pPr>
        <w:pStyle w:val="a4"/>
        <w:jc w:val="right"/>
        <w:rPr>
          <w:sz w:val="28"/>
          <w:szCs w:val="28"/>
        </w:rPr>
      </w:pPr>
    </w:p>
    <w:p w:rsidR="00CA4D23" w:rsidRDefault="00CA4D23" w:rsidP="00CA4D2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Правила землепользования и застройки сельского поселения Чуюнчинский  сельсовет  муниципального района Давлекановский район Республики Башкортостан, утвержденные Решением Совета сельского поселения Чуюнчинский сельсовет муниципального района Давлекановский район Республики Башкортостан от 09.01.2014 г.  № 1 (с изменениями и дополнениями в редакции от 15.06.2021г.) </w:t>
      </w:r>
    </w:p>
    <w:p w:rsidR="00CA4D23" w:rsidRDefault="00CA4D23" w:rsidP="00CA4D23">
      <w:pPr>
        <w:ind w:firstLine="720"/>
        <w:jc w:val="both"/>
        <w:rPr>
          <w:sz w:val="28"/>
          <w:szCs w:val="28"/>
        </w:rPr>
      </w:pPr>
    </w:p>
    <w:p w:rsidR="00CA4D23" w:rsidRDefault="00CA4D23" w:rsidP="00CA4D23">
      <w:pPr>
        <w:pStyle w:val="2"/>
        <w:ind w:firstLine="709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i w:val="0"/>
        </w:rPr>
        <w:t xml:space="preserve">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Чуюнчинский сельсовет муниципального района Давлекановский район Республики Башкортостан, Решения Совета сельского поселения Чуюнчинский сельсовет </w:t>
      </w:r>
      <w:proofErr w:type="spellStart"/>
      <w:r>
        <w:rPr>
          <w:rFonts w:ascii="Times New Roman" w:hAnsi="Times New Roman" w:cs="Times New Roman"/>
          <w:b w:val="0"/>
          <w:i w:val="0"/>
        </w:rPr>
        <w:t>мунциипального</w:t>
      </w:r>
      <w:proofErr w:type="spellEnd"/>
      <w:r>
        <w:rPr>
          <w:rFonts w:ascii="Times New Roman" w:hAnsi="Times New Roman" w:cs="Times New Roman"/>
          <w:b w:val="0"/>
          <w:i w:val="0"/>
        </w:rPr>
        <w:t xml:space="preserve"> района Давлекановский район Республики Башкортостан от 30 декабря 2005 года № 4</w:t>
      </w:r>
      <w:r>
        <w:rPr>
          <w:rFonts w:ascii="Times New Roman" w:hAnsi="Times New Roman" w:cs="Times New Roman"/>
          <w:b w:val="0"/>
        </w:rPr>
        <w:t xml:space="preserve">,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 w:val="0"/>
          <w:i w:val="0"/>
        </w:rPr>
        <w:t>Совет</w:t>
      </w:r>
      <w:proofErr w:type="gramEnd"/>
      <w:r>
        <w:rPr>
          <w:rFonts w:ascii="Times New Roman" w:hAnsi="Times New Roman" w:cs="Times New Roman"/>
          <w:b w:val="0"/>
          <w:i w:val="0"/>
        </w:rPr>
        <w:t xml:space="preserve"> сельского поселения Чуюнчинский сельсовет муниципального района Давлекановский район Республики Башкортостан, </w:t>
      </w:r>
      <w:proofErr w:type="gramStart"/>
      <w:r>
        <w:rPr>
          <w:rFonts w:ascii="Times New Roman" w:hAnsi="Times New Roman" w:cs="Times New Roman"/>
          <w:b w:val="0"/>
          <w:i w:val="0"/>
        </w:rPr>
        <w:t>р</w:t>
      </w:r>
      <w:proofErr w:type="gramEnd"/>
      <w:r>
        <w:rPr>
          <w:rFonts w:ascii="Times New Roman" w:hAnsi="Times New Roman" w:cs="Times New Roman"/>
          <w:b w:val="0"/>
          <w:i w:val="0"/>
        </w:rPr>
        <w:t xml:space="preserve"> е ш и л:</w:t>
      </w:r>
    </w:p>
    <w:p w:rsidR="00CA4D23" w:rsidRPr="00CA4D23" w:rsidRDefault="00CA4D23" w:rsidP="00CA4D2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>1. Внести следующие изменения в Правила землепользования и застройки сельского поселения Чуюнчинский сельсовет муниципального района Давлекановский район Республики Башкортостан: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     1.1. Изложить пункт 42.1.  статьи 42 в новой редакции: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>«42.1.Жилые зоны (Ж)</w:t>
      </w:r>
      <w:r w:rsidRPr="00CA4D2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lastRenderedPageBreak/>
        <w:t xml:space="preserve">Зона </w:t>
      </w:r>
      <w:r w:rsidRPr="00CA4D23">
        <w:rPr>
          <w:rFonts w:ascii="Times New Roman" w:hAnsi="Times New Roman" w:cs="Times New Roman"/>
          <w:bCs/>
          <w:sz w:val="28"/>
          <w:szCs w:val="28"/>
        </w:rPr>
        <w:t xml:space="preserve"> «Ж-1»: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- для индивидуального жилищного строительства высотой не выше трех надземных этажей -  площадь земельного участка от 600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A4D23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A4D23">
        <w:rPr>
          <w:rFonts w:ascii="Times New Roman" w:hAnsi="Times New Roman" w:cs="Times New Roman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 кв. м"/>
        </w:smartTagPr>
        <w:r w:rsidRPr="00CA4D23">
          <w:rPr>
            <w:rFonts w:ascii="Times New Roman" w:hAnsi="Times New Roman" w:cs="Times New Roman"/>
            <w:sz w:val="28"/>
            <w:szCs w:val="28"/>
          </w:rPr>
          <w:t>1500 кв. м</w:t>
        </w:r>
      </w:smartTag>
      <w:r w:rsidRPr="00CA4D23">
        <w:rPr>
          <w:rFonts w:ascii="Times New Roman" w:hAnsi="Times New Roman" w:cs="Times New Roman"/>
          <w:sz w:val="28"/>
          <w:szCs w:val="28"/>
        </w:rPr>
        <w:t>;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- для ведения личного подсобного хозяйства (приусадебный земельный участок) – площадь земельного участка от 1000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A4D23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A4D23">
        <w:rPr>
          <w:rFonts w:ascii="Times New Roman" w:hAnsi="Times New Roman" w:cs="Times New Roman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0 кв. м"/>
        </w:smartTagPr>
        <w:r w:rsidRPr="00CA4D23">
          <w:rPr>
            <w:rFonts w:ascii="Times New Roman" w:hAnsi="Times New Roman" w:cs="Times New Roman"/>
            <w:sz w:val="28"/>
            <w:szCs w:val="28"/>
          </w:rPr>
          <w:t>15000 кв. м</w:t>
        </w:r>
      </w:smartTag>
      <w:r w:rsidRPr="00CA4D23">
        <w:rPr>
          <w:rFonts w:ascii="Times New Roman" w:hAnsi="Times New Roman" w:cs="Times New Roman"/>
          <w:sz w:val="28"/>
          <w:szCs w:val="28"/>
        </w:rPr>
        <w:t>, не требующими организации санитарно-защитных зон;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- для коттеджной застройки отдельно стоящими жилыми домами коттеджного типа на одну семью в 1 - 3 этажа с придомовыми участками  от 600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A4D23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A4D23">
        <w:rPr>
          <w:rFonts w:ascii="Times New Roman" w:hAnsi="Times New Roman" w:cs="Times New Roman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 кв. м"/>
        </w:smartTagPr>
        <w:r w:rsidRPr="00CA4D23">
          <w:rPr>
            <w:rFonts w:ascii="Times New Roman" w:hAnsi="Times New Roman" w:cs="Times New Roman"/>
            <w:sz w:val="28"/>
            <w:szCs w:val="28"/>
          </w:rPr>
          <w:t>1500 кв. м</w:t>
        </w:r>
      </w:smartTag>
      <w:r w:rsidRPr="00CA4D23">
        <w:rPr>
          <w:rFonts w:ascii="Times New Roman" w:hAnsi="Times New Roman" w:cs="Times New Roman"/>
          <w:sz w:val="28"/>
          <w:szCs w:val="28"/>
        </w:rPr>
        <w:t>;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- для блокированной секционной застройки блокированными жилыми домами с блок-квартирами на одну семью до 3-х этажей с придомовыми участками от 600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A4D23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A4D23">
        <w:rPr>
          <w:rFonts w:ascii="Times New Roman" w:hAnsi="Times New Roman" w:cs="Times New Roman"/>
          <w:sz w:val="28"/>
          <w:szCs w:val="28"/>
        </w:rPr>
        <w:t xml:space="preserve">» до 1500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A4D23">
        <w:rPr>
          <w:rFonts w:ascii="Times New Roman" w:hAnsi="Times New Roman" w:cs="Times New Roman"/>
          <w:sz w:val="28"/>
          <w:szCs w:val="28"/>
        </w:rPr>
        <w:t>.</w:t>
      </w:r>
    </w:p>
    <w:p w:rsidR="00CA4D23" w:rsidRPr="00CA4D23" w:rsidRDefault="00CA4D23" w:rsidP="00CA4D23">
      <w:pPr>
        <w:numPr>
          <w:ilvl w:val="1"/>
          <w:numId w:val="1"/>
        </w:numPr>
        <w:tabs>
          <w:tab w:val="num" w:pos="57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Изложить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CA4D23">
        <w:rPr>
          <w:rFonts w:ascii="Times New Roman" w:hAnsi="Times New Roman" w:cs="Times New Roman"/>
          <w:sz w:val="28"/>
          <w:szCs w:val="28"/>
        </w:rPr>
        <w:t xml:space="preserve">. 1 п.48.1 статьи 48 в новой редакции: </w:t>
      </w:r>
    </w:p>
    <w:p w:rsidR="00CA4D23" w:rsidRPr="00CA4D23" w:rsidRDefault="00CA4D23" w:rsidP="00CA4D2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>«48.1. Жилые зоны (Ж)</w:t>
      </w:r>
    </w:p>
    <w:p w:rsidR="00CA4D23" w:rsidRPr="00CA4D23" w:rsidRDefault="00CA4D23" w:rsidP="00CA4D23">
      <w:pPr>
        <w:numPr>
          <w:ilvl w:val="0"/>
          <w:numId w:val="2"/>
        </w:numPr>
        <w:tabs>
          <w:tab w:val="num" w:pos="260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>Назначение  жилых  зон: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Зона </w:t>
      </w:r>
      <w:r w:rsidRPr="00CA4D23">
        <w:rPr>
          <w:rFonts w:ascii="Times New Roman" w:hAnsi="Times New Roman" w:cs="Times New Roman"/>
          <w:b/>
          <w:bCs/>
          <w:sz w:val="28"/>
          <w:szCs w:val="28"/>
        </w:rPr>
        <w:t xml:space="preserve"> «Ж-1»: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- для индивидуального жилищного строительства высотой не выше трех надземных этажей -  площадь земельного участка от 600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A4D23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A4D23">
        <w:rPr>
          <w:rFonts w:ascii="Times New Roman" w:hAnsi="Times New Roman" w:cs="Times New Roman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 кв. м"/>
        </w:smartTagPr>
        <w:r w:rsidRPr="00CA4D23">
          <w:rPr>
            <w:rFonts w:ascii="Times New Roman" w:hAnsi="Times New Roman" w:cs="Times New Roman"/>
            <w:sz w:val="28"/>
            <w:szCs w:val="28"/>
          </w:rPr>
          <w:t>1500 кв. м</w:t>
        </w:r>
      </w:smartTag>
      <w:r w:rsidRPr="00CA4D23">
        <w:rPr>
          <w:rFonts w:ascii="Times New Roman" w:hAnsi="Times New Roman" w:cs="Times New Roman"/>
          <w:sz w:val="28"/>
          <w:szCs w:val="28"/>
        </w:rPr>
        <w:t xml:space="preserve">, для ведения личного подсобного хозяйства (приусадебный земельный участок) – площадь земельного участка от 1000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A4D23">
        <w:rPr>
          <w:rFonts w:ascii="Times New Roman" w:hAnsi="Times New Roman" w:cs="Times New Roman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0 кв. м"/>
        </w:smartTagPr>
        <w:r w:rsidRPr="00CA4D23">
          <w:rPr>
            <w:rFonts w:ascii="Times New Roman" w:hAnsi="Times New Roman" w:cs="Times New Roman"/>
            <w:sz w:val="28"/>
            <w:szCs w:val="28"/>
          </w:rPr>
          <w:t>15000 кв. м</w:t>
        </w:r>
      </w:smartTag>
      <w:r w:rsidRPr="00CA4D23">
        <w:rPr>
          <w:rFonts w:ascii="Times New Roman" w:hAnsi="Times New Roman" w:cs="Times New Roman"/>
          <w:sz w:val="28"/>
          <w:szCs w:val="28"/>
        </w:rPr>
        <w:t>, не требующими организации санитарно-защитных зон;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- для коттеджной застройки отдельно стоящими жилыми домами коттеджного типа на одну семью в 1 - 3 этажа с придомовыми участками от 600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A4D23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A4D23">
        <w:rPr>
          <w:rFonts w:ascii="Times New Roman" w:hAnsi="Times New Roman" w:cs="Times New Roman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 кв. м"/>
        </w:smartTagPr>
        <w:r w:rsidRPr="00CA4D23">
          <w:rPr>
            <w:rFonts w:ascii="Times New Roman" w:hAnsi="Times New Roman" w:cs="Times New Roman"/>
            <w:sz w:val="28"/>
            <w:szCs w:val="28"/>
          </w:rPr>
          <w:t>1500 кв. м</w:t>
        </w:r>
      </w:smartTag>
      <w:r w:rsidRPr="00CA4D23">
        <w:rPr>
          <w:rFonts w:ascii="Times New Roman" w:hAnsi="Times New Roman" w:cs="Times New Roman"/>
          <w:sz w:val="28"/>
          <w:szCs w:val="28"/>
        </w:rPr>
        <w:t>;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- для блокированной секционной застройки блокированными жилыми домами с блок-квартирами на одну семью до 3-х этажей с придомовыми участками от 600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A4D23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A4D23">
        <w:rPr>
          <w:rFonts w:ascii="Times New Roman" w:hAnsi="Times New Roman" w:cs="Times New Roman"/>
          <w:sz w:val="28"/>
          <w:szCs w:val="28"/>
        </w:rPr>
        <w:t xml:space="preserve"> до 1500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A4D23">
        <w:rPr>
          <w:rFonts w:ascii="Times New Roman" w:hAnsi="Times New Roman" w:cs="Times New Roman"/>
          <w:sz w:val="28"/>
          <w:szCs w:val="28"/>
        </w:rPr>
        <w:t>.</w:t>
      </w:r>
    </w:p>
    <w:p w:rsidR="00CA4D23" w:rsidRPr="00CA4D23" w:rsidRDefault="00CA4D23" w:rsidP="00CA4D2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1.2. Внести изменения в таблицу №3 статьи 50 и установить для территориальной зоны  Ж-1 минимальную площадь земельного участка - </w:t>
      </w:r>
      <w:smartTag w:uri="urn:schemas-microsoft-com:office:smarttags" w:element="metricconverter">
        <w:smartTagPr>
          <w:attr w:name="ProductID" w:val="0,06 га"/>
        </w:smartTagPr>
        <w:r w:rsidRPr="00CA4D23">
          <w:rPr>
            <w:rFonts w:ascii="Times New Roman" w:hAnsi="Times New Roman" w:cs="Times New Roman"/>
            <w:sz w:val="28"/>
            <w:szCs w:val="28"/>
          </w:rPr>
          <w:t>0,06 га</w:t>
        </w:r>
      </w:smartTag>
      <w:r w:rsidRPr="00CA4D23">
        <w:rPr>
          <w:rFonts w:ascii="Times New Roman" w:hAnsi="Times New Roman" w:cs="Times New Roman"/>
          <w:sz w:val="28"/>
          <w:szCs w:val="28"/>
        </w:rPr>
        <w:t xml:space="preserve"> и максимальную площадь земельного участка - </w:t>
      </w:r>
      <w:smartTag w:uri="urn:schemas-microsoft-com:office:smarttags" w:element="metricconverter">
        <w:smartTagPr>
          <w:attr w:name="ProductID" w:val="1,5 га"/>
        </w:smartTagPr>
        <w:r w:rsidRPr="00CA4D23">
          <w:rPr>
            <w:rFonts w:ascii="Times New Roman" w:hAnsi="Times New Roman" w:cs="Times New Roman"/>
            <w:sz w:val="28"/>
            <w:szCs w:val="28"/>
          </w:rPr>
          <w:t>1,5 га</w:t>
        </w:r>
      </w:smartTag>
      <w:r w:rsidRPr="00CA4D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4D23" w:rsidRPr="00CA4D23" w:rsidRDefault="00CA4D23" w:rsidP="00CA4D2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2. Настоящее решение подлежит обнародованию в установленном законом </w:t>
      </w:r>
      <w:proofErr w:type="gramStart"/>
      <w:r w:rsidRPr="00CA4D23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CA4D23">
        <w:rPr>
          <w:rFonts w:ascii="Times New Roman" w:hAnsi="Times New Roman" w:cs="Times New Roman"/>
          <w:sz w:val="28"/>
          <w:szCs w:val="28"/>
        </w:rPr>
        <w:t>.</w:t>
      </w:r>
    </w:p>
    <w:p w:rsidR="00CA4D23" w:rsidRPr="00CA4D23" w:rsidRDefault="00CA4D23" w:rsidP="00CA4D23">
      <w:pPr>
        <w:pStyle w:val="a4"/>
        <w:ind w:firstLine="720"/>
        <w:jc w:val="both"/>
        <w:rPr>
          <w:sz w:val="28"/>
          <w:szCs w:val="28"/>
        </w:rPr>
      </w:pPr>
      <w:r w:rsidRPr="00CA4D23">
        <w:rPr>
          <w:sz w:val="28"/>
          <w:szCs w:val="28"/>
        </w:rPr>
        <w:lastRenderedPageBreak/>
        <w:t xml:space="preserve">3. </w:t>
      </w:r>
      <w:proofErr w:type="gramStart"/>
      <w:r w:rsidRPr="00CA4D23">
        <w:rPr>
          <w:sz w:val="28"/>
          <w:szCs w:val="28"/>
        </w:rPr>
        <w:t>Контроль за</w:t>
      </w:r>
      <w:proofErr w:type="gramEnd"/>
      <w:r w:rsidRPr="00CA4D23">
        <w:rPr>
          <w:sz w:val="28"/>
          <w:szCs w:val="28"/>
        </w:rPr>
        <w:t xml:space="preserve"> исполнением настоящего решения возложить на постоянную комиссию по экономике, бюджету, налогам и вопросам собственности.</w:t>
      </w:r>
    </w:p>
    <w:p w:rsidR="00CA4D23" w:rsidRPr="00CA4D23" w:rsidRDefault="00CA4D23" w:rsidP="00CA4D23">
      <w:pPr>
        <w:rPr>
          <w:rFonts w:ascii="Times New Roman" w:hAnsi="Times New Roman" w:cs="Times New Roman"/>
          <w:sz w:val="28"/>
          <w:szCs w:val="28"/>
        </w:rPr>
      </w:pPr>
    </w:p>
    <w:p w:rsidR="00CA4D23" w:rsidRPr="00CA4D23" w:rsidRDefault="00CA4D23" w:rsidP="00CA4D23">
      <w:pPr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Глава сельского поселения Чуюнчинский  </w:t>
      </w:r>
    </w:p>
    <w:p w:rsidR="00CA4D23" w:rsidRPr="00CA4D23" w:rsidRDefault="00CA4D23" w:rsidP="00CA4D23">
      <w:pPr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</w:p>
    <w:p w:rsidR="00CA4D23" w:rsidRPr="00CA4D23" w:rsidRDefault="00CA4D23" w:rsidP="00CA4D23">
      <w:pPr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CA4D23" w:rsidRPr="00CA4D23" w:rsidRDefault="00CA4D23" w:rsidP="00CA4D23">
      <w:pPr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 Республики Башкортостан                                                  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С.Н.Никифоров</w:t>
      </w:r>
      <w:proofErr w:type="spellEnd"/>
    </w:p>
    <w:p w:rsidR="00CA4D23" w:rsidRPr="00CA4D23" w:rsidRDefault="00CA4D23" w:rsidP="00CA4D23">
      <w:pPr>
        <w:pStyle w:val="a4"/>
        <w:rPr>
          <w:sz w:val="28"/>
          <w:szCs w:val="28"/>
        </w:rPr>
      </w:pPr>
    </w:p>
    <w:p w:rsidR="00CA4D23" w:rsidRPr="00CA4D23" w:rsidRDefault="00CA4D23" w:rsidP="00CA4D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1205" w:rsidRPr="00CA4D23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sectPr w:rsidR="000F1205" w:rsidRPr="00CA4D23" w:rsidSect="00CA6A2A">
      <w:headerReference w:type="default" r:id="rId10"/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25F" w:rsidRDefault="00FF525F" w:rsidP="00A93632">
      <w:pPr>
        <w:spacing w:after="0" w:line="240" w:lineRule="auto"/>
      </w:pPr>
      <w:r>
        <w:separator/>
      </w:r>
    </w:p>
  </w:endnote>
  <w:endnote w:type="continuationSeparator" w:id="0">
    <w:p w:rsidR="00FF525F" w:rsidRDefault="00FF525F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25F" w:rsidRDefault="00FF525F" w:rsidP="00A93632">
      <w:pPr>
        <w:spacing w:after="0" w:line="240" w:lineRule="auto"/>
      </w:pPr>
      <w:r>
        <w:separator/>
      </w:r>
    </w:p>
  </w:footnote>
  <w:footnote w:type="continuationSeparator" w:id="0">
    <w:p w:rsidR="00FF525F" w:rsidRDefault="00FF525F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039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F7B30"/>
    <w:multiLevelType w:val="hybridMultilevel"/>
    <w:tmpl w:val="68A2826C"/>
    <w:lvl w:ilvl="0" w:tplc="6DACD0D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CF7A1322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eastAsia="Times New Roman" w:hAnsi="Symbol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258D496B"/>
    <w:multiLevelType w:val="multilevel"/>
    <w:tmpl w:val="A384802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420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5430"/>
        </w:tabs>
        <w:ind w:left="5430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1800"/>
      </w:pPr>
      <w:rPr>
        <w:sz w:val="28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3164"/>
    <w:rsid w:val="001B4BEA"/>
    <w:rsid w:val="00200957"/>
    <w:rsid w:val="0021510E"/>
    <w:rsid w:val="00225ADB"/>
    <w:rsid w:val="002270BD"/>
    <w:rsid w:val="0023136B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D3AF7"/>
    <w:rsid w:val="007F0EF3"/>
    <w:rsid w:val="00807450"/>
    <w:rsid w:val="0083110E"/>
    <w:rsid w:val="008315D0"/>
    <w:rsid w:val="008576DB"/>
    <w:rsid w:val="00861258"/>
    <w:rsid w:val="00893FD7"/>
    <w:rsid w:val="008960FF"/>
    <w:rsid w:val="008B0FC6"/>
    <w:rsid w:val="008C1008"/>
    <w:rsid w:val="008D5EA4"/>
    <w:rsid w:val="008F051F"/>
    <w:rsid w:val="008F2B25"/>
    <w:rsid w:val="0090765B"/>
    <w:rsid w:val="00910E12"/>
    <w:rsid w:val="009176A0"/>
    <w:rsid w:val="00920CE3"/>
    <w:rsid w:val="0093007E"/>
    <w:rsid w:val="00967141"/>
    <w:rsid w:val="00973AB3"/>
    <w:rsid w:val="00981034"/>
    <w:rsid w:val="009928BF"/>
    <w:rsid w:val="009A4661"/>
    <w:rsid w:val="009C101C"/>
    <w:rsid w:val="00A023D4"/>
    <w:rsid w:val="00A07691"/>
    <w:rsid w:val="00A10806"/>
    <w:rsid w:val="00A14F6F"/>
    <w:rsid w:val="00A17E72"/>
    <w:rsid w:val="00A42561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35FE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A4D23"/>
    <w:rsid w:val="00CA6A2A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60393"/>
    <w:rsid w:val="00E766F4"/>
    <w:rsid w:val="00E8102A"/>
    <w:rsid w:val="00E84C16"/>
    <w:rsid w:val="00E870F4"/>
    <w:rsid w:val="00E873A8"/>
    <w:rsid w:val="00E90E45"/>
    <w:rsid w:val="00E942C0"/>
    <w:rsid w:val="00EA4768"/>
    <w:rsid w:val="00ED660A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C406B"/>
    <w:rsid w:val="00FD1423"/>
    <w:rsid w:val="00FE017A"/>
    <w:rsid w:val="00FE3522"/>
    <w:rsid w:val="00FF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CA4D2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character" w:customStyle="1" w:styleId="20">
    <w:name w:val="Заголовок 2 Знак"/>
    <w:basedOn w:val="a0"/>
    <w:link w:val="2"/>
    <w:semiHidden/>
    <w:rsid w:val="00CA4D23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CA4D2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character" w:customStyle="1" w:styleId="20">
    <w:name w:val="Заголовок 2 Знак"/>
    <w:basedOn w:val="a0"/>
    <w:link w:val="2"/>
    <w:semiHidden/>
    <w:rsid w:val="00CA4D23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12B14-ED50-4D23-8362-9E092C7A8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6098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 Windows</cp:lastModifiedBy>
  <cp:revision>18</cp:revision>
  <cp:lastPrinted>2021-12-02T07:06:00Z</cp:lastPrinted>
  <dcterms:created xsi:type="dcterms:W3CDTF">2021-11-08T07:38:00Z</dcterms:created>
  <dcterms:modified xsi:type="dcterms:W3CDTF">2021-12-02T07:12:00Z</dcterms:modified>
</cp:coreProperties>
</file>